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0C5EEC37" w:rsidR="00290037" w:rsidRPr="0035662C" w:rsidRDefault="00290037" w:rsidP="00290037">
      <w:pPr>
        <w:spacing w:before="98"/>
        <w:rPr>
          <w:rFonts w:eastAsia="Times New Roman" w:cs="Arial"/>
          <w:sz w:val="20"/>
          <w:szCs w:val="20"/>
        </w:rPr>
      </w:pPr>
      <w:r w:rsidRPr="0035662C">
        <w:rPr>
          <w:noProof/>
          <w:lang w:eastAsia="sl-SI"/>
        </w:rPr>
        <w:drawing>
          <wp:anchor distT="0" distB="0" distL="114300" distR="114300" simplePos="0" relativeHeight="251660288" behindDoc="1" locked="0" layoutInCell="1" allowOverlap="1" wp14:anchorId="2E0893C3" wp14:editId="3098AF55">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sidRPr="0035662C">
        <w:rPr>
          <w:rFonts w:cs="Arial"/>
          <w:noProof/>
          <w:szCs w:val="24"/>
        </w:rPr>
        <w:t xml:space="preserve">                                                                   </w:t>
      </w:r>
      <w:bookmarkStart w:id="0" w:name="_Hlk90476789"/>
      <w:bookmarkEnd w:id="0"/>
    </w:p>
    <w:p w14:paraId="2FF04456" w14:textId="7286CE86" w:rsidR="00290037" w:rsidRPr="0035662C" w:rsidRDefault="00290037" w:rsidP="00290037">
      <w:pPr>
        <w:pStyle w:val="Glava"/>
        <w:tabs>
          <w:tab w:val="right" w:pos="9214"/>
        </w:tabs>
        <w:jc w:val="center"/>
        <w:rPr>
          <w:rFonts w:cs="Arial"/>
          <w:szCs w:val="24"/>
        </w:rPr>
      </w:pPr>
      <w:r w:rsidRPr="0035662C">
        <w:rPr>
          <w:rFonts w:cs="Arial"/>
        </w:rPr>
        <w:t xml:space="preserve">                                                                                                                                                                     </w:t>
      </w:r>
      <w:r w:rsidRPr="0035662C">
        <w:rPr>
          <w:rFonts w:cs="Arial"/>
          <w:noProof/>
          <w:szCs w:val="24"/>
        </w:rPr>
        <w:t xml:space="preserve">        </w:t>
      </w:r>
    </w:p>
    <w:p w14:paraId="2F7A73B4" w14:textId="77777777" w:rsidR="00290037" w:rsidRPr="0035662C" w:rsidRDefault="00290037" w:rsidP="00290037">
      <w:pPr>
        <w:tabs>
          <w:tab w:val="left" w:pos="6615"/>
        </w:tabs>
        <w:spacing w:before="69"/>
        <w:ind w:left="829"/>
        <w:jc w:val="left"/>
        <w:rPr>
          <w:rFonts w:cs="Arial"/>
          <w:b/>
          <w:noProof/>
        </w:rPr>
      </w:pPr>
      <w:r w:rsidRPr="0035662C">
        <w:rPr>
          <w:rFonts w:cs="Arial"/>
          <w:b/>
        </w:rPr>
        <w:tab/>
      </w:r>
      <w:r w:rsidRPr="0035662C">
        <w:rPr>
          <w:rFonts w:cs="Arial"/>
          <w:b/>
          <w:noProof/>
        </w:rPr>
        <w:t xml:space="preserve">        </w:t>
      </w:r>
    </w:p>
    <w:p w14:paraId="07B59FC7" w14:textId="4B79E118" w:rsidR="00290037" w:rsidRPr="0035662C" w:rsidRDefault="00290037" w:rsidP="00290037">
      <w:pPr>
        <w:tabs>
          <w:tab w:val="left" w:pos="6615"/>
        </w:tabs>
        <w:spacing w:before="69"/>
        <w:ind w:left="829"/>
        <w:jc w:val="left"/>
        <w:rPr>
          <w:rFonts w:cs="Arial"/>
          <w:b/>
        </w:rPr>
      </w:pPr>
      <w:r w:rsidRPr="0035662C">
        <w:rPr>
          <w:rFonts w:cs="Arial"/>
          <w:b/>
        </w:rPr>
        <w:t xml:space="preserve">                                                                                       </w:t>
      </w:r>
    </w:p>
    <w:p w14:paraId="5DBF5189" w14:textId="77777777" w:rsidR="00290037" w:rsidRPr="0035662C" w:rsidRDefault="00290037" w:rsidP="00290037">
      <w:pPr>
        <w:jc w:val="center"/>
        <w:rPr>
          <w:rFonts w:cs="Arial"/>
          <w:i/>
          <w:sz w:val="28"/>
          <w:szCs w:val="28"/>
        </w:rPr>
      </w:pPr>
    </w:p>
    <w:p w14:paraId="0FA7D01C" w14:textId="77777777" w:rsidR="00290037" w:rsidRPr="0035662C" w:rsidRDefault="00290037" w:rsidP="00290037">
      <w:pPr>
        <w:jc w:val="center"/>
        <w:rPr>
          <w:rFonts w:cs="Arial"/>
          <w:i/>
          <w:sz w:val="28"/>
          <w:szCs w:val="28"/>
        </w:rPr>
      </w:pPr>
    </w:p>
    <w:p w14:paraId="33E785C2" w14:textId="77777777" w:rsidR="00290037" w:rsidRPr="0035662C" w:rsidRDefault="00290037" w:rsidP="00290037">
      <w:pPr>
        <w:jc w:val="center"/>
        <w:rPr>
          <w:rFonts w:cs="Arial"/>
          <w:i/>
          <w:sz w:val="28"/>
          <w:szCs w:val="28"/>
        </w:rPr>
      </w:pPr>
    </w:p>
    <w:p w14:paraId="5403372C" w14:textId="77777777" w:rsidR="00290037" w:rsidRPr="0035662C" w:rsidRDefault="00290037" w:rsidP="00290037">
      <w:pPr>
        <w:jc w:val="center"/>
        <w:rPr>
          <w:rFonts w:cs="Arial"/>
          <w:i/>
          <w:sz w:val="28"/>
          <w:szCs w:val="28"/>
        </w:rPr>
      </w:pPr>
    </w:p>
    <w:p w14:paraId="1A6868B4" w14:textId="77777777" w:rsidR="00290037" w:rsidRPr="0035662C" w:rsidRDefault="00290037" w:rsidP="00290037">
      <w:pPr>
        <w:jc w:val="center"/>
        <w:rPr>
          <w:rFonts w:cs="Arial"/>
          <w:i/>
          <w:sz w:val="28"/>
          <w:szCs w:val="28"/>
        </w:rPr>
      </w:pPr>
    </w:p>
    <w:p w14:paraId="6D7970B8" w14:textId="77777777" w:rsidR="00B0091A" w:rsidRPr="0035662C" w:rsidRDefault="00B0091A" w:rsidP="00B0091A">
      <w:pPr>
        <w:jc w:val="center"/>
        <w:rPr>
          <w:rFonts w:eastAsia="Times New Roman" w:cs="Arial"/>
          <w:b/>
          <w:szCs w:val="24"/>
        </w:rPr>
      </w:pPr>
      <w:r w:rsidRPr="0035662C">
        <w:rPr>
          <w:rFonts w:eastAsia="Times New Roman" w:cs="Arial"/>
          <w:b/>
          <w:szCs w:val="24"/>
        </w:rPr>
        <w:t>Nadgradnja železniške proge št. 70 na odsekih</w:t>
      </w:r>
    </w:p>
    <w:p w14:paraId="10ECF529" w14:textId="28AF7071" w:rsidR="00E14BD7" w:rsidRPr="0035662C" w:rsidRDefault="00B0091A" w:rsidP="00B0091A">
      <w:pPr>
        <w:jc w:val="center"/>
        <w:rPr>
          <w:rFonts w:eastAsia="Times New Roman" w:cs="Arial"/>
          <w:b/>
          <w:szCs w:val="24"/>
        </w:rPr>
      </w:pPr>
      <w:r w:rsidRPr="0035662C">
        <w:rPr>
          <w:rFonts w:eastAsia="Times New Roman" w:cs="Arial"/>
          <w:b/>
          <w:szCs w:val="24"/>
        </w:rPr>
        <w:t>Bled Jezero–Bohinjska Bela in Bohinjska Bela–Nomenj</w:t>
      </w:r>
    </w:p>
    <w:p w14:paraId="6D85D58C" w14:textId="77777777" w:rsidR="00E14BD7" w:rsidRPr="0035662C" w:rsidRDefault="00E14BD7" w:rsidP="007D1CAA">
      <w:pPr>
        <w:rPr>
          <w:rFonts w:cs="Arial"/>
        </w:rPr>
      </w:pPr>
    </w:p>
    <w:p w14:paraId="425E49C8" w14:textId="77777777" w:rsidR="00E14BD7" w:rsidRPr="0035662C" w:rsidRDefault="00E14BD7" w:rsidP="007D1CAA">
      <w:pPr>
        <w:rPr>
          <w:rFonts w:cs="Arial"/>
        </w:rPr>
      </w:pPr>
    </w:p>
    <w:p w14:paraId="3641431E" w14:textId="77777777" w:rsidR="00E14BD7" w:rsidRPr="0035662C" w:rsidRDefault="00E14BD7" w:rsidP="007D1CAA">
      <w:pPr>
        <w:rPr>
          <w:rFonts w:cs="Arial"/>
        </w:rPr>
      </w:pPr>
    </w:p>
    <w:p w14:paraId="00B897FD" w14:textId="77777777" w:rsidR="00E14BD7" w:rsidRPr="0035662C" w:rsidRDefault="00E14BD7" w:rsidP="007D1CAA">
      <w:pPr>
        <w:rPr>
          <w:rFonts w:cs="Arial"/>
        </w:rPr>
      </w:pPr>
    </w:p>
    <w:p w14:paraId="44AB8054" w14:textId="77777777" w:rsidR="007D1CAA" w:rsidRPr="0035662C" w:rsidRDefault="007D1CAA" w:rsidP="007D1CAA">
      <w:pPr>
        <w:rPr>
          <w:rFonts w:cs="Arial"/>
        </w:rPr>
      </w:pPr>
    </w:p>
    <w:p w14:paraId="0266F1EF" w14:textId="5C9C0906" w:rsidR="00D63745" w:rsidRPr="0035662C" w:rsidRDefault="0073175B" w:rsidP="007D1CAA">
      <w:pPr>
        <w:jc w:val="center"/>
        <w:rPr>
          <w:rFonts w:cs="Arial"/>
          <w:b/>
          <w:sz w:val="40"/>
          <w:szCs w:val="40"/>
        </w:rPr>
      </w:pPr>
      <w:r w:rsidRPr="0035662C">
        <w:rPr>
          <w:rFonts w:cs="Arial"/>
          <w:b/>
          <w:sz w:val="40"/>
          <w:szCs w:val="40"/>
        </w:rPr>
        <w:t>DOPOLNITEV</w:t>
      </w:r>
      <w:r w:rsidR="002A1EF8" w:rsidRPr="0035662C">
        <w:rPr>
          <w:rFonts w:cs="Arial"/>
          <w:b/>
          <w:sz w:val="40"/>
          <w:szCs w:val="40"/>
        </w:rPr>
        <w:t xml:space="preserve"> SPLOŠNIH </w:t>
      </w:r>
      <w:r w:rsidR="003B627F" w:rsidRPr="0035662C">
        <w:rPr>
          <w:rFonts w:cs="Arial"/>
          <w:b/>
          <w:sz w:val="40"/>
          <w:szCs w:val="40"/>
        </w:rPr>
        <w:t xml:space="preserve">TEHNIČNIH </w:t>
      </w:r>
      <w:r w:rsidR="007D1CAA" w:rsidRPr="0035662C">
        <w:rPr>
          <w:rFonts w:cs="Arial"/>
          <w:b/>
          <w:sz w:val="40"/>
          <w:szCs w:val="40"/>
        </w:rPr>
        <w:t>POGOJ</w:t>
      </w:r>
      <w:r w:rsidRPr="0035662C">
        <w:rPr>
          <w:rFonts w:cs="Arial"/>
          <w:b/>
          <w:sz w:val="40"/>
          <w:szCs w:val="40"/>
        </w:rPr>
        <w:t>EV</w:t>
      </w:r>
      <w:r w:rsidR="007D1CAA" w:rsidRPr="0035662C">
        <w:rPr>
          <w:rFonts w:cs="Arial"/>
          <w:b/>
          <w:sz w:val="40"/>
          <w:szCs w:val="40"/>
        </w:rPr>
        <w:t xml:space="preserve"> ZA IZVEDBO DEL</w:t>
      </w:r>
    </w:p>
    <w:p w14:paraId="69AC636C" w14:textId="156F0ACB" w:rsidR="0073175B" w:rsidRPr="0035662C" w:rsidRDefault="0073175B" w:rsidP="007D1CAA">
      <w:pPr>
        <w:jc w:val="center"/>
        <w:rPr>
          <w:rFonts w:cs="Arial"/>
          <w:b/>
          <w:sz w:val="40"/>
          <w:szCs w:val="40"/>
        </w:rPr>
      </w:pPr>
    </w:p>
    <w:p w14:paraId="425C0D7B" w14:textId="77777777" w:rsidR="007D1CAA" w:rsidRPr="0035662C" w:rsidRDefault="007D1CAA" w:rsidP="007D1CAA">
      <w:pPr>
        <w:rPr>
          <w:rFonts w:cs="Arial"/>
        </w:rPr>
      </w:pPr>
    </w:p>
    <w:p w14:paraId="607DEF3E" w14:textId="77777777" w:rsidR="00E14BD7" w:rsidRPr="0035662C" w:rsidRDefault="00E14BD7" w:rsidP="007D1CAA">
      <w:pPr>
        <w:rPr>
          <w:rFonts w:cs="Arial"/>
        </w:rPr>
      </w:pPr>
    </w:p>
    <w:p w14:paraId="5A4FF9E9" w14:textId="77777777" w:rsidR="00E14BD7" w:rsidRPr="0035662C" w:rsidRDefault="00E14BD7" w:rsidP="007D1CAA">
      <w:pPr>
        <w:rPr>
          <w:rFonts w:cs="Arial"/>
        </w:rPr>
      </w:pPr>
    </w:p>
    <w:p w14:paraId="4933380F" w14:textId="77777777" w:rsidR="00E14BD7" w:rsidRPr="0035662C" w:rsidRDefault="00E14BD7" w:rsidP="007D1CAA">
      <w:pPr>
        <w:rPr>
          <w:rFonts w:cs="Arial"/>
        </w:rPr>
      </w:pPr>
    </w:p>
    <w:p w14:paraId="40C75F50" w14:textId="77777777" w:rsidR="00E14BD7" w:rsidRPr="0035662C" w:rsidRDefault="00E14BD7" w:rsidP="007D1CAA">
      <w:pPr>
        <w:rPr>
          <w:rFonts w:cs="Arial"/>
        </w:rPr>
      </w:pPr>
    </w:p>
    <w:p w14:paraId="3BA0472C" w14:textId="77777777" w:rsidR="00E14BD7" w:rsidRPr="0035662C" w:rsidRDefault="00E14BD7" w:rsidP="007D1CAA">
      <w:pPr>
        <w:rPr>
          <w:rFonts w:cs="Arial"/>
        </w:rPr>
      </w:pPr>
    </w:p>
    <w:p w14:paraId="0ED724ED" w14:textId="77777777" w:rsidR="00E14BD7" w:rsidRPr="0035662C" w:rsidRDefault="00E14BD7" w:rsidP="007D1CAA">
      <w:pPr>
        <w:rPr>
          <w:rFonts w:cs="Arial"/>
        </w:rPr>
      </w:pPr>
    </w:p>
    <w:p w14:paraId="6EB04594" w14:textId="77777777" w:rsidR="00E14BD7" w:rsidRPr="0035662C" w:rsidRDefault="00E14BD7" w:rsidP="007D1CAA">
      <w:pPr>
        <w:rPr>
          <w:rFonts w:cs="Arial"/>
        </w:rPr>
      </w:pPr>
    </w:p>
    <w:p w14:paraId="7B6A226B" w14:textId="77777777" w:rsidR="00E14BD7" w:rsidRPr="0035662C" w:rsidRDefault="00E14BD7" w:rsidP="007D1CAA">
      <w:pPr>
        <w:rPr>
          <w:rFonts w:cs="Arial"/>
        </w:rPr>
      </w:pPr>
    </w:p>
    <w:p w14:paraId="31B75331" w14:textId="77777777" w:rsidR="00E14BD7" w:rsidRPr="0035662C" w:rsidRDefault="00E14BD7" w:rsidP="007D1CAA">
      <w:pPr>
        <w:rPr>
          <w:rFonts w:cs="Arial"/>
        </w:rPr>
      </w:pPr>
    </w:p>
    <w:p w14:paraId="60FF3D11" w14:textId="77777777" w:rsidR="00E14BD7" w:rsidRPr="0035662C" w:rsidRDefault="00E14BD7" w:rsidP="007D1CAA">
      <w:pPr>
        <w:rPr>
          <w:rFonts w:cs="Arial"/>
        </w:rPr>
      </w:pPr>
    </w:p>
    <w:p w14:paraId="3AD68CD8" w14:textId="77777777" w:rsidR="00E14BD7" w:rsidRPr="0035662C" w:rsidRDefault="00E14BD7" w:rsidP="007D1CAA">
      <w:pPr>
        <w:rPr>
          <w:rFonts w:cs="Arial"/>
        </w:rPr>
      </w:pPr>
    </w:p>
    <w:p w14:paraId="53E601E0" w14:textId="77777777" w:rsidR="00E14BD7" w:rsidRPr="0035662C" w:rsidRDefault="00E14BD7" w:rsidP="007D1CAA">
      <w:pPr>
        <w:rPr>
          <w:rFonts w:cs="Arial"/>
        </w:rPr>
      </w:pPr>
    </w:p>
    <w:p w14:paraId="39E2CC30" w14:textId="77777777" w:rsidR="00E14BD7" w:rsidRPr="0035662C" w:rsidRDefault="00E14BD7" w:rsidP="007D1CAA">
      <w:pPr>
        <w:rPr>
          <w:rFonts w:cs="Arial"/>
        </w:rPr>
      </w:pPr>
    </w:p>
    <w:p w14:paraId="4CC010CC" w14:textId="77777777" w:rsidR="00E14BD7" w:rsidRPr="0035662C" w:rsidRDefault="00E14BD7" w:rsidP="007D1CAA">
      <w:pPr>
        <w:rPr>
          <w:rFonts w:cs="Arial"/>
        </w:rPr>
      </w:pPr>
    </w:p>
    <w:p w14:paraId="7F514742" w14:textId="77777777" w:rsidR="00E14BD7" w:rsidRPr="0035662C" w:rsidRDefault="00E14BD7" w:rsidP="007D1CAA">
      <w:pPr>
        <w:rPr>
          <w:rFonts w:cs="Arial"/>
        </w:rPr>
      </w:pPr>
    </w:p>
    <w:p w14:paraId="3A21799C" w14:textId="77777777" w:rsidR="00290037" w:rsidRPr="0035662C" w:rsidRDefault="00290037" w:rsidP="00290037">
      <w:pPr>
        <w:tabs>
          <w:tab w:val="left" w:pos="0"/>
        </w:tabs>
        <w:jc w:val="center"/>
        <w:rPr>
          <w:rFonts w:cs="Arial"/>
          <w:sz w:val="18"/>
          <w:szCs w:val="18"/>
        </w:rPr>
      </w:pPr>
    </w:p>
    <w:p w14:paraId="07E0D1E0" w14:textId="77777777" w:rsidR="00E14BD7" w:rsidRPr="0035662C" w:rsidRDefault="00E14BD7">
      <w:pPr>
        <w:widowControl/>
        <w:spacing w:before="0" w:after="200" w:line="276" w:lineRule="auto"/>
        <w:contextualSpacing w:val="0"/>
        <w:jc w:val="left"/>
        <w:rPr>
          <w:rFonts w:cs="Arial"/>
        </w:rPr>
        <w:sectPr w:rsidR="00E14BD7" w:rsidRPr="0035662C" w:rsidSect="00E14BD7">
          <w:headerReference w:type="default" r:id="rId9"/>
          <w:footerReference w:type="default" r:id="rId10"/>
          <w:footerReference w:type="first" r:id="rId11"/>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35662C" w:rsidRDefault="009939EE">
          <w:pPr>
            <w:pStyle w:val="NaslovTOC"/>
            <w:rPr>
              <w:rFonts w:ascii="Arial" w:hAnsi="Arial" w:cs="Arial"/>
              <w:color w:val="auto"/>
              <w:sz w:val="22"/>
              <w:szCs w:val="22"/>
            </w:rPr>
          </w:pPr>
          <w:r w:rsidRPr="0035662C">
            <w:rPr>
              <w:rFonts w:ascii="Arial" w:hAnsi="Arial" w:cs="Arial"/>
              <w:color w:val="auto"/>
              <w:sz w:val="22"/>
              <w:szCs w:val="22"/>
            </w:rPr>
            <w:t>Vsebina</w:t>
          </w:r>
        </w:p>
        <w:p w14:paraId="20417623" w14:textId="5D88585A" w:rsidR="00CD1582" w:rsidRDefault="00A05CE2">
          <w:pPr>
            <w:pStyle w:val="Kazalovsebine1"/>
            <w:rPr>
              <w:rFonts w:asciiTheme="minorHAnsi" w:eastAsiaTheme="minorEastAsia" w:hAnsiTheme="minorHAnsi"/>
              <w:noProof/>
              <w:sz w:val="22"/>
              <w:lang w:eastAsia="sl-SI"/>
            </w:rPr>
          </w:pPr>
          <w:r w:rsidRPr="0035662C">
            <w:rPr>
              <w:rFonts w:cs="Arial"/>
              <w:sz w:val="22"/>
            </w:rPr>
            <w:fldChar w:fldCharType="begin"/>
          </w:r>
          <w:r w:rsidR="009939EE" w:rsidRPr="0035662C">
            <w:rPr>
              <w:rFonts w:cs="Arial"/>
              <w:sz w:val="22"/>
            </w:rPr>
            <w:instrText xml:space="preserve"> TOC \o "1-3" \h \z \u </w:instrText>
          </w:r>
          <w:r w:rsidRPr="0035662C">
            <w:rPr>
              <w:rFonts w:cs="Arial"/>
              <w:sz w:val="22"/>
            </w:rPr>
            <w:fldChar w:fldCharType="separate"/>
          </w:r>
          <w:hyperlink w:anchor="_Toc198630134" w:history="1">
            <w:r w:rsidR="00CD1582" w:rsidRPr="008D40B8">
              <w:rPr>
                <w:rStyle w:val="Hiperpovezava"/>
                <w:rFonts w:cs="Arial"/>
                <w:noProof/>
              </w:rPr>
              <w:t>1</w:t>
            </w:r>
            <w:r w:rsidR="00CD1582">
              <w:rPr>
                <w:rFonts w:asciiTheme="minorHAnsi" w:eastAsiaTheme="minorEastAsia" w:hAnsiTheme="minorHAnsi"/>
                <w:noProof/>
                <w:sz w:val="22"/>
                <w:lang w:eastAsia="sl-SI"/>
              </w:rPr>
              <w:tab/>
            </w:r>
            <w:r w:rsidR="00CD1582" w:rsidRPr="008D40B8">
              <w:rPr>
                <w:rStyle w:val="Hiperpovezava"/>
                <w:rFonts w:cs="Arial"/>
                <w:noProof/>
              </w:rPr>
              <w:t>Posebni tehnični pogoji</w:t>
            </w:r>
            <w:r w:rsidR="00CD1582">
              <w:rPr>
                <w:noProof/>
                <w:webHidden/>
              </w:rPr>
              <w:tab/>
            </w:r>
            <w:r w:rsidR="00CD1582">
              <w:rPr>
                <w:noProof/>
                <w:webHidden/>
              </w:rPr>
              <w:fldChar w:fldCharType="begin"/>
            </w:r>
            <w:r w:rsidR="00CD1582">
              <w:rPr>
                <w:noProof/>
                <w:webHidden/>
              </w:rPr>
              <w:instrText xml:space="preserve"> PAGEREF _Toc198630134 \h </w:instrText>
            </w:r>
            <w:r w:rsidR="00CD1582">
              <w:rPr>
                <w:noProof/>
                <w:webHidden/>
              </w:rPr>
            </w:r>
            <w:r w:rsidR="00CD1582">
              <w:rPr>
                <w:noProof/>
                <w:webHidden/>
              </w:rPr>
              <w:fldChar w:fldCharType="separate"/>
            </w:r>
            <w:r w:rsidR="00CD1582">
              <w:rPr>
                <w:noProof/>
                <w:webHidden/>
              </w:rPr>
              <w:t>4</w:t>
            </w:r>
            <w:r w:rsidR="00CD1582">
              <w:rPr>
                <w:noProof/>
                <w:webHidden/>
              </w:rPr>
              <w:fldChar w:fldCharType="end"/>
            </w:r>
          </w:hyperlink>
        </w:p>
        <w:p w14:paraId="0A5DEA7E" w14:textId="5153848E"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35" w:history="1">
            <w:r w:rsidRPr="008D40B8">
              <w:rPr>
                <w:rStyle w:val="Hiperpovezava"/>
                <w:noProof/>
              </w:rPr>
              <w:t>1.1</w:t>
            </w:r>
            <w:r>
              <w:rPr>
                <w:rFonts w:asciiTheme="minorHAnsi" w:eastAsiaTheme="minorEastAsia" w:hAnsiTheme="minorHAnsi"/>
                <w:noProof/>
                <w:sz w:val="22"/>
                <w:lang w:eastAsia="sl-SI"/>
              </w:rPr>
              <w:tab/>
            </w:r>
            <w:r w:rsidRPr="008D40B8">
              <w:rPr>
                <w:rStyle w:val="Hiperpovezava"/>
                <w:noProof/>
              </w:rPr>
              <w:t>ZIDARSKA IN KAMNOSEŠKA DELA</w:t>
            </w:r>
            <w:r>
              <w:rPr>
                <w:noProof/>
                <w:webHidden/>
              </w:rPr>
              <w:tab/>
            </w:r>
            <w:r>
              <w:rPr>
                <w:noProof/>
                <w:webHidden/>
              </w:rPr>
              <w:fldChar w:fldCharType="begin"/>
            </w:r>
            <w:r>
              <w:rPr>
                <w:noProof/>
                <w:webHidden/>
              </w:rPr>
              <w:instrText xml:space="preserve"> PAGEREF _Toc198630135 \h </w:instrText>
            </w:r>
            <w:r>
              <w:rPr>
                <w:noProof/>
                <w:webHidden/>
              </w:rPr>
            </w:r>
            <w:r>
              <w:rPr>
                <w:noProof/>
                <w:webHidden/>
              </w:rPr>
              <w:fldChar w:fldCharType="separate"/>
            </w:r>
            <w:r>
              <w:rPr>
                <w:noProof/>
                <w:webHidden/>
              </w:rPr>
              <w:t>4</w:t>
            </w:r>
            <w:r>
              <w:rPr>
                <w:noProof/>
                <w:webHidden/>
              </w:rPr>
              <w:fldChar w:fldCharType="end"/>
            </w:r>
          </w:hyperlink>
        </w:p>
        <w:p w14:paraId="4FF9AC14" w14:textId="5470A770" w:rsidR="00CD1582" w:rsidRDefault="00CD1582">
          <w:pPr>
            <w:pStyle w:val="Kazalovsebine3"/>
            <w:rPr>
              <w:rFonts w:eastAsiaTheme="minorEastAsia"/>
              <w:noProof/>
              <w:sz w:val="22"/>
              <w:szCs w:val="22"/>
              <w:lang w:val="sl-SI" w:eastAsia="sl-SI"/>
            </w:rPr>
          </w:pPr>
          <w:hyperlink w:anchor="_Toc198630136" w:history="1">
            <w:r w:rsidRPr="008D40B8">
              <w:rPr>
                <w:rStyle w:val="Hiperpovezava"/>
                <w:noProof/>
              </w:rPr>
              <w:t>1.1.1</w:t>
            </w:r>
            <w:r>
              <w:rPr>
                <w:rFonts w:eastAsiaTheme="minorEastAsia"/>
                <w:noProof/>
                <w:sz w:val="22"/>
                <w:szCs w:val="22"/>
                <w:lang w:val="sl-SI" w:eastAsia="sl-SI"/>
              </w:rPr>
              <w:tab/>
            </w:r>
            <w:r w:rsidRPr="008D40B8">
              <w:rPr>
                <w:rStyle w:val="Hiperpovezava"/>
                <w:noProof/>
              </w:rPr>
              <w:t>Opis</w:t>
            </w:r>
            <w:r>
              <w:rPr>
                <w:noProof/>
                <w:webHidden/>
              </w:rPr>
              <w:tab/>
            </w:r>
            <w:r>
              <w:rPr>
                <w:noProof/>
                <w:webHidden/>
              </w:rPr>
              <w:fldChar w:fldCharType="begin"/>
            </w:r>
            <w:r>
              <w:rPr>
                <w:noProof/>
                <w:webHidden/>
              </w:rPr>
              <w:instrText xml:space="preserve"> PAGEREF _Toc198630136 \h </w:instrText>
            </w:r>
            <w:r>
              <w:rPr>
                <w:noProof/>
                <w:webHidden/>
              </w:rPr>
            </w:r>
            <w:r>
              <w:rPr>
                <w:noProof/>
                <w:webHidden/>
              </w:rPr>
              <w:fldChar w:fldCharType="separate"/>
            </w:r>
            <w:r>
              <w:rPr>
                <w:noProof/>
                <w:webHidden/>
              </w:rPr>
              <w:t>4</w:t>
            </w:r>
            <w:r>
              <w:rPr>
                <w:noProof/>
                <w:webHidden/>
              </w:rPr>
              <w:fldChar w:fldCharType="end"/>
            </w:r>
          </w:hyperlink>
        </w:p>
        <w:p w14:paraId="384B5FF8" w14:textId="2843BCE7" w:rsidR="00CD1582" w:rsidRDefault="00CD1582">
          <w:pPr>
            <w:pStyle w:val="Kazalovsebine3"/>
            <w:rPr>
              <w:rFonts w:eastAsiaTheme="minorEastAsia"/>
              <w:noProof/>
              <w:sz w:val="22"/>
              <w:szCs w:val="22"/>
              <w:lang w:val="sl-SI" w:eastAsia="sl-SI"/>
            </w:rPr>
          </w:pPr>
          <w:hyperlink w:anchor="_Toc198630137" w:history="1">
            <w:r w:rsidRPr="008D40B8">
              <w:rPr>
                <w:rStyle w:val="Hiperpovezava"/>
                <w:noProof/>
              </w:rPr>
              <w:t>1.1.2</w:t>
            </w:r>
            <w:r>
              <w:rPr>
                <w:rFonts w:eastAsiaTheme="minorEastAsia"/>
                <w:noProof/>
                <w:sz w:val="22"/>
                <w:szCs w:val="22"/>
                <w:lang w:val="sl-SI" w:eastAsia="sl-SI"/>
              </w:rPr>
              <w:tab/>
            </w:r>
            <w:r w:rsidRPr="008D40B8">
              <w:rPr>
                <w:rStyle w:val="Hiperpovezava"/>
                <w:noProof/>
              </w:rPr>
              <w:t>Osnovni materiali</w:t>
            </w:r>
            <w:r>
              <w:rPr>
                <w:noProof/>
                <w:webHidden/>
              </w:rPr>
              <w:tab/>
            </w:r>
            <w:r>
              <w:rPr>
                <w:noProof/>
                <w:webHidden/>
              </w:rPr>
              <w:fldChar w:fldCharType="begin"/>
            </w:r>
            <w:r>
              <w:rPr>
                <w:noProof/>
                <w:webHidden/>
              </w:rPr>
              <w:instrText xml:space="preserve"> PAGEREF _Toc198630137 \h </w:instrText>
            </w:r>
            <w:r>
              <w:rPr>
                <w:noProof/>
                <w:webHidden/>
              </w:rPr>
            </w:r>
            <w:r>
              <w:rPr>
                <w:noProof/>
                <w:webHidden/>
              </w:rPr>
              <w:fldChar w:fldCharType="separate"/>
            </w:r>
            <w:r>
              <w:rPr>
                <w:noProof/>
                <w:webHidden/>
              </w:rPr>
              <w:t>4</w:t>
            </w:r>
            <w:r>
              <w:rPr>
                <w:noProof/>
                <w:webHidden/>
              </w:rPr>
              <w:fldChar w:fldCharType="end"/>
            </w:r>
          </w:hyperlink>
        </w:p>
        <w:p w14:paraId="3EAD8BBB" w14:textId="5FEC9388" w:rsidR="00CD1582" w:rsidRDefault="00CD1582">
          <w:pPr>
            <w:pStyle w:val="Kazalovsebine3"/>
            <w:rPr>
              <w:rFonts w:eastAsiaTheme="minorEastAsia"/>
              <w:noProof/>
              <w:sz w:val="22"/>
              <w:szCs w:val="22"/>
              <w:lang w:val="sl-SI" w:eastAsia="sl-SI"/>
            </w:rPr>
          </w:pPr>
          <w:hyperlink w:anchor="_Toc198630138" w:history="1">
            <w:r w:rsidRPr="008D40B8">
              <w:rPr>
                <w:rStyle w:val="Hiperpovezava"/>
                <w:noProof/>
              </w:rPr>
              <w:t>1.1.3</w:t>
            </w:r>
            <w:r>
              <w:rPr>
                <w:rFonts w:eastAsiaTheme="minorEastAsia"/>
                <w:noProof/>
                <w:sz w:val="22"/>
                <w:szCs w:val="22"/>
                <w:lang w:val="sl-SI" w:eastAsia="sl-SI"/>
              </w:rPr>
              <w:tab/>
            </w:r>
            <w:r w:rsidRPr="008D40B8">
              <w:rPr>
                <w:rStyle w:val="Hiperpovezava"/>
                <w:noProof/>
              </w:rPr>
              <w:t>Kakovost materialov</w:t>
            </w:r>
            <w:r>
              <w:rPr>
                <w:noProof/>
                <w:webHidden/>
              </w:rPr>
              <w:tab/>
            </w:r>
            <w:r>
              <w:rPr>
                <w:noProof/>
                <w:webHidden/>
              </w:rPr>
              <w:fldChar w:fldCharType="begin"/>
            </w:r>
            <w:r>
              <w:rPr>
                <w:noProof/>
                <w:webHidden/>
              </w:rPr>
              <w:instrText xml:space="preserve"> PAGEREF _Toc198630138 \h </w:instrText>
            </w:r>
            <w:r>
              <w:rPr>
                <w:noProof/>
                <w:webHidden/>
              </w:rPr>
            </w:r>
            <w:r>
              <w:rPr>
                <w:noProof/>
                <w:webHidden/>
              </w:rPr>
              <w:fldChar w:fldCharType="separate"/>
            </w:r>
            <w:r>
              <w:rPr>
                <w:noProof/>
                <w:webHidden/>
              </w:rPr>
              <w:t>5</w:t>
            </w:r>
            <w:r>
              <w:rPr>
                <w:noProof/>
                <w:webHidden/>
              </w:rPr>
              <w:fldChar w:fldCharType="end"/>
            </w:r>
          </w:hyperlink>
        </w:p>
        <w:p w14:paraId="22D64839" w14:textId="7EE8C9C1" w:rsidR="00CD1582" w:rsidRDefault="00CD1582">
          <w:pPr>
            <w:pStyle w:val="Kazalovsebine3"/>
            <w:rPr>
              <w:rFonts w:eastAsiaTheme="minorEastAsia"/>
              <w:noProof/>
              <w:sz w:val="22"/>
              <w:szCs w:val="22"/>
              <w:lang w:val="sl-SI" w:eastAsia="sl-SI"/>
            </w:rPr>
          </w:pPr>
          <w:hyperlink w:anchor="_Toc198630139" w:history="1">
            <w:r w:rsidRPr="008D40B8">
              <w:rPr>
                <w:rStyle w:val="Hiperpovezava"/>
                <w:noProof/>
              </w:rPr>
              <w:t>1.1.4</w:t>
            </w:r>
            <w:r>
              <w:rPr>
                <w:rFonts w:eastAsiaTheme="minorEastAsia"/>
                <w:noProof/>
                <w:sz w:val="22"/>
                <w:szCs w:val="22"/>
                <w:lang w:val="sl-SI" w:eastAsia="sl-SI"/>
              </w:rPr>
              <w:tab/>
            </w:r>
            <w:r w:rsidRPr="008D40B8">
              <w:rPr>
                <w:rStyle w:val="Hiperpovezava"/>
                <w:noProof/>
              </w:rPr>
              <w:t>Način izvedbe</w:t>
            </w:r>
            <w:r>
              <w:rPr>
                <w:noProof/>
                <w:webHidden/>
              </w:rPr>
              <w:tab/>
            </w:r>
            <w:r>
              <w:rPr>
                <w:noProof/>
                <w:webHidden/>
              </w:rPr>
              <w:fldChar w:fldCharType="begin"/>
            </w:r>
            <w:r>
              <w:rPr>
                <w:noProof/>
                <w:webHidden/>
              </w:rPr>
              <w:instrText xml:space="preserve"> PAGEREF _Toc198630139 \h </w:instrText>
            </w:r>
            <w:r>
              <w:rPr>
                <w:noProof/>
                <w:webHidden/>
              </w:rPr>
            </w:r>
            <w:r>
              <w:rPr>
                <w:noProof/>
                <w:webHidden/>
              </w:rPr>
              <w:fldChar w:fldCharType="separate"/>
            </w:r>
            <w:r>
              <w:rPr>
                <w:noProof/>
                <w:webHidden/>
              </w:rPr>
              <w:t>7</w:t>
            </w:r>
            <w:r>
              <w:rPr>
                <w:noProof/>
                <w:webHidden/>
              </w:rPr>
              <w:fldChar w:fldCharType="end"/>
            </w:r>
          </w:hyperlink>
        </w:p>
        <w:p w14:paraId="119D6A88" w14:textId="2B70A677" w:rsidR="00CD1582" w:rsidRDefault="00CD1582">
          <w:pPr>
            <w:pStyle w:val="Kazalovsebine3"/>
            <w:rPr>
              <w:rFonts w:eastAsiaTheme="minorEastAsia"/>
              <w:noProof/>
              <w:sz w:val="22"/>
              <w:szCs w:val="22"/>
              <w:lang w:val="sl-SI" w:eastAsia="sl-SI"/>
            </w:rPr>
          </w:pPr>
          <w:hyperlink w:anchor="_Toc198630140" w:history="1">
            <w:r w:rsidRPr="008D40B8">
              <w:rPr>
                <w:rStyle w:val="Hiperpovezava"/>
                <w:noProof/>
              </w:rPr>
              <w:t>1.1.5</w:t>
            </w:r>
            <w:r>
              <w:rPr>
                <w:rFonts w:eastAsiaTheme="minorEastAsia"/>
                <w:noProof/>
                <w:sz w:val="22"/>
                <w:szCs w:val="22"/>
                <w:lang w:val="sl-SI" w:eastAsia="sl-SI"/>
              </w:rPr>
              <w:tab/>
            </w:r>
            <w:r w:rsidRPr="008D40B8">
              <w:rPr>
                <w:rStyle w:val="Hiperpovezava"/>
                <w:noProof/>
              </w:rPr>
              <w:t>Kakovost izvedbe</w:t>
            </w:r>
            <w:r>
              <w:rPr>
                <w:noProof/>
                <w:webHidden/>
              </w:rPr>
              <w:tab/>
            </w:r>
            <w:r>
              <w:rPr>
                <w:noProof/>
                <w:webHidden/>
              </w:rPr>
              <w:fldChar w:fldCharType="begin"/>
            </w:r>
            <w:r>
              <w:rPr>
                <w:noProof/>
                <w:webHidden/>
              </w:rPr>
              <w:instrText xml:space="preserve"> PAGEREF _Toc198630140 \h </w:instrText>
            </w:r>
            <w:r>
              <w:rPr>
                <w:noProof/>
                <w:webHidden/>
              </w:rPr>
            </w:r>
            <w:r>
              <w:rPr>
                <w:noProof/>
                <w:webHidden/>
              </w:rPr>
              <w:fldChar w:fldCharType="separate"/>
            </w:r>
            <w:r>
              <w:rPr>
                <w:noProof/>
                <w:webHidden/>
              </w:rPr>
              <w:t>9</w:t>
            </w:r>
            <w:r>
              <w:rPr>
                <w:noProof/>
                <w:webHidden/>
              </w:rPr>
              <w:fldChar w:fldCharType="end"/>
            </w:r>
          </w:hyperlink>
        </w:p>
        <w:p w14:paraId="5F0CA33E" w14:textId="1B63C7E7" w:rsidR="00CD1582" w:rsidRDefault="00CD1582">
          <w:pPr>
            <w:pStyle w:val="Kazalovsebine3"/>
            <w:rPr>
              <w:rFonts w:eastAsiaTheme="minorEastAsia"/>
              <w:noProof/>
              <w:sz w:val="22"/>
              <w:szCs w:val="22"/>
              <w:lang w:val="sl-SI" w:eastAsia="sl-SI"/>
            </w:rPr>
          </w:pPr>
          <w:hyperlink w:anchor="_Toc198630141" w:history="1">
            <w:r w:rsidRPr="008D40B8">
              <w:rPr>
                <w:rStyle w:val="Hiperpovezava"/>
                <w:noProof/>
              </w:rPr>
              <w:t>1.1.6</w:t>
            </w:r>
            <w:r>
              <w:rPr>
                <w:rFonts w:eastAsiaTheme="minorEastAsia"/>
                <w:noProof/>
                <w:sz w:val="22"/>
                <w:szCs w:val="22"/>
                <w:lang w:val="sl-SI" w:eastAsia="sl-SI"/>
              </w:rPr>
              <w:tab/>
            </w:r>
            <w:r w:rsidRPr="008D40B8">
              <w:rPr>
                <w:rStyle w:val="Hiperpovezava"/>
                <w:noProof/>
              </w:rPr>
              <w:t>Preverjanje kakovosti izvedbe</w:t>
            </w:r>
            <w:r>
              <w:rPr>
                <w:noProof/>
                <w:webHidden/>
              </w:rPr>
              <w:tab/>
            </w:r>
            <w:r>
              <w:rPr>
                <w:noProof/>
                <w:webHidden/>
              </w:rPr>
              <w:fldChar w:fldCharType="begin"/>
            </w:r>
            <w:r>
              <w:rPr>
                <w:noProof/>
                <w:webHidden/>
              </w:rPr>
              <w:instrText xml:space="preserve"> PAGEREF _Toc198630141 \h </w:instrText>
            </w:r>
            <w:r>
              <w:rPr>
                <w:noProof/>
                <w:webHidden/>
              </w:rPr>
            </w:r>
            <w:r>
              <w:rPr>
                <w:noProof/>
                <w:webHidden/>
              </w:rPr>
              <w:fldChar w:fldCharType="separate"/>
            </w:r>
            <w:r>
              <w:rPr>
                <w:noProof/>
                <w:webHidden/>
              </w:rPr>
              <w:t>9</w:t>
            </w:r>
            <w:r>
              <w:rPr>
                <w:noProof/>
                <w:webHidden/>
              </w:rPr>
              <w:fldChar w:fldCharType="end"/>
            </w:r>
          </w:hyperlink>
        </w:p>
        <w:p w14:paraId="02DF7870" w14:textId="5CC111D2" w:rsidR="00CD1582" w:rsidRDefault="00CD1582">
          <w:pPr>
            <w:pStyle w:val="Kazalovsebine3"/>
            <w:rPr>
              <w:rFonts w:eastAsiaTheme="minorEastAsia"/>
              <w:noProof/>
              <w:sz w:val="22"/>
              <w:szCs w:val="22"/>
              <w:lang w:val="sl-SI" w:eastAsia="sl-SI"/>
            </w:rPr>
          </w:pPr>
          <w:hyperlink w:anchor="_Toc198630142" w:history="1">
            <w:r w:rsidRPr="008D40B8">
              <w:rPr>
                <w:rStyle w:val="Hiperpovezava"/>
                <w:noProof/>
              </w:rPr>
              <w:t>1.1.7</w:t>
            </w:r>
            <w:r>
              <w:rPr>
                <w:rFonts w:eastAsiaTheme="minorEastAsia"/>
                <w:noProof/>
                <w:sz w:val="22"/>
                <w:szCs w:val="22"/>
                <w:lang w:val="sl-SI" w:eastAsia="sl-SI"/>
              </w:rPr>
              <w:tab/>
            </w:r>
            <w:r w:rsidRPr="008D40B8">
              <w:rPr>
                <w:rStyle w:val="Hiperpovezava"/>
                <w:noProof/>
              </w:rPr>
              <w:t>Merjenje in prevzem del</w:t>
            </w:r>
            <w:r>
              <w:rPr>
                <w:noProof/>
                <w:webHidden/>
              </w:rPr>
              <w:tab/>
            </w:r>
            <w:r>
              <w:rPr>
                <w:noProof/>
                <w:webHidden/>
              </w:rPr>
              <w:fldChar w:fldCharType="begin"/>
            </w:r>
            <w:r>
              <w:rPr>
                <w:noProof/>
                <w:webHidden/>
              </w:rPr>
              <w:instrText xml:space="preserve"> PAGEREF _Toc198630142 \h </w:instrText>
            </w:r>
            <w:r>
              <w:rPr>
                <w:noProof/>
                <w:webHidden/>
              </w:rPr>
            </w:r>
            <w:r>
              <w:rPr>
                <w:noProof/>
                <w:webHidden/>
              </w:rPr>
              <w:fldChar w:fldCharType="separate"/>
            </w:r>
            <w:r>
              <w:rPr>
                <w:noProof/>
                <w:webHidden/>
              </w:rPr>
              <w:t>10</w:t>
            </w:r>
            <w:r>
              <w:rPr>
                <w:noProof/>
                <w:webHidden/>
              </w:rPr>
              <w:fldChar w:fldCharType="end"/>
            </w:r>
          </w:hyperlink>
        </w:p>
        <w:p w14:paraId="521C1E47" w14:textId="30B1B693" w:rsidR="00CD1582" w:rsidRDefault="00CD1582">
          <w:pPr>
            <w:pStyle w:val="Kazalovsebine3"/>
            <w:rPr>
              <w:rFonts w:eastAsiaTheme="minorEastAsia"/>
              <w:noProof/>
              <w:sz w:val="22"/>
              <w:szCs w:val="22"/>
              <w:lang w:val="sl-SI" w:eastAsia="sl-SI"/>
            </w:rPr>
          </w:pPr>
          <w:hyperlink w:anchor="_Toc198630143" w:history="1">
            <w:r w:rsidRPr="008D40B8">
              <w:rPr>
                <w:rStyle w:val="Hiperpovezava"/>
                <w:noProof/>
              </w:rPr>
              <w:t>1.1.8</w:t>
            </w:r>
            <w:r>
              <w:rPr>
                <w:rFonts w:eastAsiaTheme="minorEastAsia"/>
                <w:noProof/>
                <w:sz w:val="22"/>
                <w:szCs w:val="22"/>
                <w:lang w:val="sl-SI" w:eastAsia="sl-SI"/>
              </w:rPr>
              <w:tab/>
            </w:r>
            <w:r w:rsidRPr="008D40B8">
              <w:rPr>
                <w:rStyle w:val="Hiperpovezava"/>
                <w:noProof/>
              </w:rPr>
              <w:t>Obračun del</w:t>
            </w:r>
            <w:r>
              <w:rPr>
                <w:noProof/>
                <w:webHidden/>
              </w:rPr>
              <w:tab/>
            </w:r>
            <w:r>
              <w:rPr>
                <w:noProof/>
                <w:webHidden/>
              </w:rPr>
              <w:fldChar w:fldCharType="begin"/>
            </w:r>
            <w:r>
              <w:rPr>
                <w:noProof/>
                <w:webHidden/>
              </w:rPr>
              <w:instrText xml:space="preserve"> PAGEREF _Toc198630143 \h </w:instrText>
            </w:r>
            <w:r>
              <w:rPr>
                <w:noProof/>
                <w:webHidden/>
              </w:rPr>
            </w:r>
            <w:r>
              <w:rPr>
                <w:noProof/>
                <w:webHidden/>
              </w:rPr>
              <w:fldChar w:fldCharType="separate"/>
            </w:r>
            <w:r>
              <w:rPr>
                <w:noProof/>
                <w:webHidden/>
              </w:rPr>
              <w:t>10</w:t>
            </w:r>
            <w:r>
              <w:rPr>
                <w:noProof/>
                <w:webHidden/>
              </w:rPr>
              <w:fldChar w:fldCharType="end"/>
            </w:r>
          </w:hyperlink>
        </w:p>
        <w:p w14:paraId="1BC26F7A" w14:textId="0901D5AF"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44" w:history="1">
            <w:r w:rsidRPr="008D40B8">
              <w:rPr>
                <w:rStyle w:val="Hiperpovezava"/>
                <w:noProof/>
              </w:rPr>
              <w:t>1.2</w:t>
            </w:r>
            <w:r>
              <w:rPr>
                <w:rFonts w:asciiTheme="minorHAnsi" w:eastAsiaTheme="minorEastAsia" w:hAnsiTheme="minorHAnsi"/>
                <w:noProof/>
                <w:sz w:val="22"/>
                <w:lang w:eastAsia="sl-SI"/>
              </w:rPr>
              <w:tab/>
            </w:r>
            <w:r w:rsidRPr="008D40B8">
              <w:rPr>
                <w:rStyle w:val="Hiperpovezava"/>
                <w:noProof/>
              </w:rPr>
              <w:t>TLAKARSKA DELA</w:t>
            </w:r>
            <w:r>
              <w:rPr>
                <w:noProof/>
                <w:webHidden/>
              </w:rPr>
              <w:tab/>
            </w:r>
            <w:r>
              <w:rPr>
                <w:noProof/>
                <w:webHidden/>
              </w:rPr>
              <w:fldChar w:fldCharType="begin"/>
            </w:r>
            <w:r>
              <w:rPr>
                <w:noProof/>
                <w:webHidden/>
              </w:rPr>
              <w:instrText xml:space="preserve"> PAGEREF _Toc198630144 \h </w:instrText>
            </w:r>
            <w:r>
              <w:rPr>
                <w:noProof/>
                <w:webHidden/>
              </w:rPr>
            </w:r>
            <w:r>
              <w:rPr>
                <w:noProof/>
                <w:webHidden/>
              </w:rPr>
              <w:fldChar w:fldCharType="separate"/>
            </w:r>
            <w:r>
              <w:rPr>
                <w:noProof/>
                <w:webHidden/>
              </w:rPr>
              <w:t>11</w:t>
            </w:r>
            <w:r>
              <w:rPr>
                <w:noProof/>
                <w:webHidden/>
              </w:rPr>
              <w:fldChar w:fldCharType="end"/>
            </w:r>
          </w:hyperlink>
        </w:p>
        <w:p w14:paraId="0D3B5219" w14:textId="0771D8A0" w:rsidR="00CD1582" w:rsidRDefault="00CD1582">
          <w:pPr>
            <w:pStyle w:val="Kazalovsebine3"/>
            <w:rPr>
              <w:rFonts w:eastAsiaTheme="minorEastAsia"/>
              <w:noProof/>
              <w:sz w:val="22"/>
              <w:szCs w:val="22"/>
              <w:lang w:val="sl-SI" w:eastAsia="sl-SI"/>
            </w:rPr>
          </w:pPr>
          <w:hyperlink w:anchor="_Toc198630145" w:history="1">
            <w:r w:rsidRPr="008D40B8">
              <w:rPr>
                <w:rStyle w:val="Hiperpovezava"/>
                <w:noProof/>
              </w:rPr>
              <w:t>1.2.1</w:t>
            </w:r>
            <w:r>
              <w:rPr>
                <w:rFonts w:eastAsiaTheme="minorEastAsia"/>
                <w:noProof/>
                <w:sz w:val="22"/>
                <w:szCs w:val="22"/>
                <w:lang w:val="sl-SI" w:eastAsia="sl-SI"/>
              </w:rPr>
              <w:tab/>
            </w:r>
            <w:r w:rsidRPr="008D40B8">
              <w:rPr>
                <w:rStyle w:val="Hiperpovezava"/>
                <w:noProof/>
              </w:rPr>
              <w:t>Opis</w:t>
            </w:r>
            <w:r>
              <w:rPr>
                <w:noProof/>
                <w:webHidden/>
              </w:rPr>
              <w:tab/>
            </w:r>
            <w:r>
              <w:rPr>
                <w:noProof/>
                <w:webHidden/>
              </w:rPr>
              <w:fldChar w:fldCharType="begin"/>
            </w:r>
            <w:r>
              <w:rPr>
                <w:noProof/>
                <w:webHidden/>
              </w:rPr>
              <w:instrText xml:space="preserve"> PAGEREF _Toc198630145 \h </w:instrText>
            </w:r>
            <w:r>
              <w:rPr>
                <w:noProof/>
                <w:webHidden/>
              </w:rPr>
            </w:r>
            <w:r>
              <w:rPr>
                <w:noProof/>
                <w:webHidden/>
              </w:rPr>
              <w:fldChar w:fldCharType="separate"/>
            </w:r>
            <w:r>
              <w:rPr>
                <w:noProof/>
                <w:webHidden/>
              </w:rPr>
              <w:t>11</w:t>
            </w:r>
            <w:r>
              <w:rPr>
                <w:noProof/>
                <w:webHidden/>
              </w:rPr>
              <w:fldChar w:fldCharType="end"/>
            </w:r>
          </w:hyperlink>
        </w:p>
        <w:p w14:paraId="37C93417" w14:textId="6B8DEC02" w:rsidR="00CD1582" w:rsidRDefault="00CD1582">
          <w:pPr>
            <w:pStyle w:val="Kazalovsebine3"/>
            <w:rPr>
              <w:rFonts w:eastAsiaTheme="minorEastAsia"/>
              <w:noProof/>
              <w:sz w:val="22"/>
              <w:szCs w:val="22"/>
              <w:lang w:val="sl-SI" w:eastAsia="sl-SI"/>
            </w:rPr>
          </w:pPr>
          <w:hyperlink w:anchor="_Toc198630146" w:history="1">
            <w:r w:rsidRPr="008D40B8">
              <w:rPr>
                <w:rStyle w:val="Hiperpovezava"/>
                <w:noProof/>
              </w:rPr>
              <w:t>1.2.2</w:t>
            </w:r>
            <w:r>
              <w:rPr>
                <w:rFonts w:eastAsiaTheme="minorEastAsia"/>
                <w:noProof/>
                <w:sz w:val="22"/>
                <w:szCs w:val="22"/>
                <w:lang w:val="sl-SI" w:eastAsia="sl-SI"/>
              </w:rPr>
              <w:tab/>
            </w:r>
            <w:r w:rsidRPr="008D40B8">
              <w:rPr>
                <w:rStyle w:val="Hiperpovezava"/>
                <w:noProof/>
              </w:rPr>
              <w:t>Osnovni materiali</w:t>
            </w:r>
            <w:r>
              <w:rPr>
                <w:noProof/>
                <w:webHidden/>
              </w:rPr>
              <w:tab/>
            </w:r>
            <w:r>
              <w:rPr>
                <w:noProof/>
                <w:webHidden/>
              </w:rPr>
              <w:fldChar w:fldCharType="begin"/>
            </w:r>
            <w:r>
              <w:rPr>
                <w:noProof/>
                <w:webHidden/>
              </w:rPr>
              <w:instrText xml:space="preserve"> PAGEREF _Toc198630146 \h </w:instrText>
            </w:r>
            <w:r>
              <w:rPr>
                <w:noProof/>
                <w:webHidden/>
              </w:rPr>
            </w:r>
            <w:r>
              <w:rPr>
                <w:noProof/>
                <w:webHidden/>
              </w:rPr>
              <w:fldChar w:fldCharType="separate"/>
            </w:r>
            <w:r>
              <w:rPr>
                <w:noProof/>
                <w:webHidden/>
              </w:rPr>
              <w:t>11</w:t>
            </w:r>
            <w:r>
              <w:rPr>
                <w:noProof/>
                <w:webHidden/>
              </w:rPr>
              <w:fldChar w:fldCharType="end"/>
            </w:r>
          </w:hyperlink>
        </w:p>
        <w:p w14:paraId="3CE03A3C" w14:textId="33B2EFC3" w:rsidR="00CD1582" w:rsidRDefault="00CD1582">
          <w:pPr>
            <w:pStyle w:val="Kazalovsebine3"/>
            <w:rPr>
              <w:rFonts w:eastAsiaTheme="minorEastAsia"/>
              <w:noProof/>
              <w:sz w:val="22"/>
              <w:szCs w:val="22"/>
              <w:lang w:val="sl-SI" w:eastAsia="sl-SI"/>
            </w:rPr>
          </w:pPr>
          <w:hyperlink w:anchor="_Toc198630147" w:history="1">
            <w:r w:rsidRPr="008D40B8">
              <w:rPr>
                <w:rStyle w:val="Hiperpovezava"/>
                <w:noProof/>
              </w:rPr>
              <w:t>1.2.3</w:t>
            </w:r>
            <w:r>
              <w:rPr>
                <w:rFonts w:eastAsiaTheme="minorEastAsia"/>
                <w:noProof/>
                <w:sz w:val="22"/>
                <w:szCs w:val="22"/>
                <w:lang w:val="sl-SI" w:eastAsia="sl-SI"/>
              </w:rPr>
              <w:tab/>
            </w:r>
            <w:r w:rsidRPr="008D40B8">
              <w:rPr>
                <w:rStyle w:val="Hiperpovezava"/>
                <w:noProof/>
              </w:rPr>
              <w:t>Kakovost proizvodov</w:t>
            </w:r>
            <w:r>
              <w:rPr>
                <w:noProof/>
                <w:webHidden/>
              </w:rPr>
              <w:tab/>
            </w:r>
            <w:r>
              <w:rPr>
                <w:noProof/>
                <w:webHidden/>
              </w:rPr>
              <w:fldChar w:fldCharType="begin"/>
            </w:r>
            <w:r>
              <w:rPr>
                <w:noProof/>
                <w:webHidden/>
              </w:rPr>
              <w:instrText xml:space="preserve"> PAGEREF _Toc198630147 \h </w:instrText>
            </w:r>
            <w:r>
              <w:rPr>
                <w:noProof/>
                <w:webHidden/>
              </w:rPr>
            </w:r>
            <w:r>
              <w:rPr>
                <w:noProof/>
                <w:webHidden/>
              </w:rPr>
              <w:fldChar w:fldCharType="separate"/>
            </w:r>
            <w:r>
              <w:rPr>
                <w:noProof/>
                <w:webHidden/>
              </w:rPr>
              <w:t>12</w:t>
            </w:r>
            <w:r>
              <w:rPr>
                <w:noProof/>
                <w:webHidden/>
              </w:rPr>
              <w:fldChar w:fldCharType="end"/>
            </w:r>
          </w:hyperlink>
        </w:p>
        <w:p w14:paraId="0126EE83" w14:textId="795C617F" w:rsidR="00CD1582" w:rsidRDefault="00CD1582">
          <w:pPr>
            <w:pStyle w:val="Kazalovsebine3"/>
            <w:rPr>
              <w:rFonts w:eastAsiaTheme="minorEastAsia"/>
              <w:noProof/>
              <w:sz w:val="22"/>
              <w:szCs w:val="22"/>
              <w:lang w:val="sl-SI" w:eastAsia="sl-SI"/>
            </w:rPr>
          </w:pPr>
          <w:hyperlink w:anchor="_Toc198630148" w:history="1">
            <w:r w:rsidRPr="008D40B8">
              <w:rPr>
                <w:rStyle w:val="Hiperpovezava"/>
                <w:noProof/>
              </w:rPr>
              <w:t>1.2.4</w:t>
            </w:r>
            <w:r>
              <w:rPr>
                <w:rFonts w:eastAsiaTheme="minorEastAsia"/>
                <w:noProof/>
                <w:sz w:val="22"/>
                <w:szCs w:val="22"/>
                <w:lang w:val="sl-SI" w:eastAsia="sl-SI"/>
              </w:rPr>
              <w:tab/>
            </w:r>
            <w:r w:rsidRPr="008D40B8">
              <w:rPr>
                <w:rStyle w:val="Hiperpovezava"/>
                <w:noProof/>
              </w:rPr>
              <w:t>Način izvedbe</w:t>
            </w:r>
            <w:r>
              <w:rPr>
                <w:noProof/>
                <w:webHidden/>
              </w:rPr>
              <w:tab/>
            </w:r>
            <w:r>
              <w:rPr>
                <w:noProof/>
                <w:webHidden/>
              </w:rPr>
              <w:fldChar w:fldCharType="begin"/>
            </w:r>
            <w:r>
              <w:rPr>
                <w:noProof/>
                <w:webHidden/>
              </w:rPr>
              <w:instrText xml:space="preserve"> PAGEREF _Toc198630148 \h </w:instrText>
            </w:r>
            <w:r>
              <w:rPr>
                <w:noProof/>
                <w:webHidden/>
              </w:rPr>
            </w:r>
            <w:r>
              <w:rPr>
                <w:noProof/>
                <w:webHidden/>
              </w:rPr>
              <w:fldChar w:fldCharType="separate"/>
            </w:r>
            <w:r>
              <w:rPr>
                <w:noProof/>
                <w:webHidden/>
              </w:rPr>
              <w:t>12</w:t>
            </w:r>
            <w:r>
              <w:rPr>
                <w:noProof/>
                <w:webHidden/>
              </w:rPr>
              <w:fldChar w:fldCharType="end"/>
            </w:r>
          </w:hyperlink>
        </w:p>
        <w:p w14:paraId="4D98BB7B" w14:textId="589C407B" w:rsidR="00CD1582" w:rsidRDefault="00CD1582">
          <w:pPr>
            <w:pStyle w:val="Kazalovsebine3"/>
            <w:rPr>
              <w:rFonts w:eastAsiaTheme="minorEastAsia"/>
              <w:noProof/>
              <w:sz w:val="22"/>
              <w:szCs w:val="22"/>
              <w:lang w:val="sl-SI" w:eastAsia="sl-SI"/>
            </w:rPr>
          </w:pPr>
          <w:hyperlink w:anchor="_Toc198630149" w:history="1">
            <w:r w:rsidRPr="008D40B8">
              <w:rPr>
                <w:rStyle w:val="Hiperpovezava"/>
                <w:noProof/>
              </w:rPr>
              <w:t>1.2.5</w:t>
            </w:r>
            <w:r>
              <w:rPr>
                <w:rFonts w:eastAsiaTheme="minorEastAsia"/>
                <w:noProof/>
                <w:sz w:val="22"/>
                <w:szCs w:val="22"/>
                <w:lang w:val="sl-SI" w:eastAsia="sl-SI"/>
              </w:rPr>
              <w:tab/>
            </w:r>
            <w:r w:rsidRPr="008D40B8">
              <w:rPr>
                <w:rStyle w:val="Hiperpovezava"/>
                <w:noProof/>
              </w:rPr>
              <w:t>Kakovost izvedbe</w:t>
            </w:r>
            <w:r>
              <w:rPr>
                <w:noProof/>
                <w:webHidden/>
              </w:rPr>
              <w:tab/>
            </w:r>
            <w:r>
              <w:rPr>
                <w:noProof/>
                <w:webHidden/>
              </w:rPr>
              <w:fldChar w:fldCharType="begin"/>
            </w:r>
            <w:r>
              <w:rPr>
                <w:noProof/>
                <w:webHidden/>
              </w:rPr>
              <w:instrText xml:space="preserve"> PAGEREF _Toc198630149 \h </w:instrText>
            </w:r>
            <w:r>
              <w:rPr>
                <w:noProof/>
                <w:webHidden/>
              </w:rPr>
            </w:r>
            <w:r>
              <w:rPr>
                <w:noProof/>
                <w:webHidden/>
              </w:rPr>
              <w:fldChar w:fldCharType="separate"/>
            </w:r>
            <w:r>
              <w:rPr>
                <w:noProof/>
                <w:webHidden/>
              </w:rPr>
              <w:t>15</w:t>
            </w:r>
            <w:r>
              <w:rPr>
                <w:noProof/>
                <w:webHidden/>
              </w:rPr>
              <w:fldChar w:fldCharType="end"/>
            </w:r>
          </w:hyperlink>
        </w:p>
        <w:p w14:paraId="775D37BF" w14:textId="42004234" w:rsidR="00CD1582" w:rsidRDefault="00CD1582">
          <w:pPr>
            <w:pStyle w:val="Kazalovsebine3"/>
            <w:rPr>
              <w:rFonts w:eastAsiaTheme="minorEastAsia"/>
              <w:noProof/>
              <w:sz w:val="22"/>
              <w:szCs w:val="22"/>
              <w:lang w:val="sl-SI" w:eastAsia="sl-SI"/>
            </w:rPr>
          </w:pPr>
          <w:hyperlink w:anchor="_Toc198630150" w:history="1">
            <w:r w:rsidRPr="008D40B8">
              <w:rPr>
                <w:rStyle w:val="Hiperpovezava"/>
                <w:noProof/>
              </w:rPr>
              <w:t>1.2.6</w:t>
            </w:r>
            <w:r>
              <w:rPr>
                <w:rFonts w:eastAsiaTheme="minorEastAsia"/>
                <w:noProof/>
                <w:sz w:val="22"/>
                <w:szCs w:val="22"/>
                <w:lang w:val="sl-SI" w:eastAsia="sl-SI"/>
              </w:rPr>
              <w:tab/>
            </w:r>
            <w:r w:rsidRPr="008D40B8">
              <w:rPr>
                <w:rStyle w:val="Hiperpovezava"/>
                <w:noProof/>
              </w:rPr>
              <w:t>Preverjanje kakovosti izvedbe</w:t>
            </w:r>
            <w:r>
              <w:rPr>
                <w:noProof/>
                <w:webHidden/>
              </w:rPr>
              <w:tab/>
            </w:r>
            <w:r>
              <w:rPr>
                <w:noProof/>
                <w:webHidden/>
              </w:rPr>
              <w:fldChar w:fldCharType="begin"/>
            </w:r>
            <w:r>
              <w:rPr>
                <w:noProof/>
                <w:webHidden/>
              </w:rPr>
              <w:instrText xml:space="preserve"> PAGEREF _Toc198630150 \h </w:instrText>
            </w:r>
            <w:r>
              <w:rPr>
                <w:noProof/>
                <w:webHidden/>
              </w:rPr>
            </w:r>
            <w:r>
              <w:rPr>
                <w:noProof/>
                <w:webHidden/>
              </w:rPr>
              <w:fldChar w:fldCharType="separate"/>
            </w:r>
            <w:r>
              <w:rPr>
                <w:noProof/>
                <w:webHidden/>
              </w:rPr>
              <w:t>15</w:t>
            </w:r>
            <w:r>
              <w:rPr>
                <w:noProof/>
                <w:webHidden/>
              </w:rPr>
              <w:fldChar w:fldCharType="end"/>
            </w:r>
          </w:hyperlink>
        </w:p>
        <w:p w14:paraId="4E308C6D" w14:textId="431C15A9" w:rsidR="00CD1582" w:rsidRDefault="00CD1582">
          <w:pPr>
            <w:pStyle w:val="Kazalovsebine3"/>
            <w:rPr>
              <w:rFonts w:eastAsiaTheme="minorEastAsia"/>
              <w:noProof/>
              <w:sz w:val="22"/>
              <w:szCs w:val="22"/>
              <w:lang w:val="sl-SI" w:eastAsia="sl-SI"/>
            </w:rPr>
          </w:pPr>
          <w:hyperlink w:anchor="_Toc198630151" w:history="1">
            <w:r w:rsidRPr="008D40B8">
              <w:rPr>
                <w:rStyle w:val="Hiperpovezava"/>
                <w:noProof/>
              </w:rPr>
              <w:t>1.2.7</w:t>
            </w:r>
            <w:r>
              <w:rPr>
                <w:rFonts w:eastAsiaTheme="minorEastAsia"/>
                <w:noProof/>
                <w:sz w:val="22"/>
                <w:szCs w:val="22"/>
                <w:lang w:val="sl-SI" w:eastAsia="sl-SI"/>
              </w:rPr>
              <w:tab/>
            </w:r>
            <w:r w:rsidRPr="008D40B8">
              <w:rPr>
                <w:rStyle w:val="Hiperpovezava"/>
                <w:noProof/>
              </w:rPr>
              <w:t>Merjenje in prevzem del</w:t>
            </w:r>
            <w:r>
              <w:rPr>
                <w:noProof/>
                <w:webHidden/>
              </w:rPr>
              <w:tab/>
            </w:r>
            <w:r>
              <w:rPr>
                <w:noProof/>
                <w:webHidden/>
              </w:rPr>
              <w:fldChar w:fldCharType="begin"/>
            </w:r>
            <w:r>
              <w:rPr>
                <w:noProof/>
                <w:webHidden/>
              </w:rPr>
              <w:instrText xml:space="preserve"> PAGEREF _Toc198630151 \h </w:instrText>
            </w:r>
            <w:r>
              <w:rPr>
                <w:noProof/>
                <w:webHidden/>
              </w:rPr>
            </w:r>
            <w:r>
              <w:rPr>
                <w:noProof/>
                <w:webHidden/>
              </w:rPr>
              <w:fldChar w:fldCharType="separate"/>
            </w:r>
            <w:r>
              <w:rPr>
                <w:noProof/>
                <w:webHidden/>
              </w:rPr>
              <w:t>15</w:t>
            </w:r>
            <w:r>
              <w:rPr>
                <w:noProof/>
                <w:webHidden/>
              </w:rPr>
              <w:fldChar w:fldCharType="end"/>
            </w:r>
          </w:hyperlink>
        </w:p>
        <w:p w14:paraId="37881D1F" w14:textId="6FB66F3A" w:rsidR="00CD1582" w:rsidRDefault="00CD1582">
          <w:pPr>
            <w:pStyle w:val="Kazalovsebine3"/>
            <w:rPr>
              <w:rFonts w:eastAsiaTheme="minorEastAsia"/>
              <w:noProof/>
              <w:sz w:val="22"/>
              <w:szCs w:val="22"/>
              <w:lang w:val="sl-SI" w:eastAsia="sl-SI"/>
            </w:rPr>
          </w:pPr>
          <w:hyperlink w:anchor="_Toc198630152" w:history="1">
            <w:r w:rsidRPr="008D40B8">
              <w:rPr>
                <w:rStyle w:val="Hiperpovezava"/>
                <w:noProof/>
              </w:rPr>
              <w:t>1.2.8</w:t>
            </w:r>
            <w:r>
              <w:rPr>
                <w:rFonts w:eastAsiaTheme="minorEastAsia"/>
                <w:noProof/>
                <w:sz w:val="22"/>
                <w:szCs w:val="22"/>
                <w:lang w:val="sl-SI" w:eastAsia="sl-SI"/>
              </w:rPr>
              <w:tab/>
            </w:r>
            <w:r w:rsidRPr="008D40B8">
              <w:rPr>
                <w:rStyle w:val="Hiperpovezava"/>
                <w:noProof/>
              </w:rPr>
              <w:t>Obračun del</w:t>
            </w:r>
            <w:r>
              <w:rPr>
                <w:noProof/>
                <w:webHidden/>
              </w:rPr>
              <w:tab/>
            </w:r>
            <w:r>
              <w:rPr>
                <w:noProof/>
                <w:webHidden/>
              </w:rPr>
              <w:fldChar w:fldCharType="begin"/>
            </w:r>
            <w:r>
              <w:rPr>
                <w:noProof/>
                <w:webHidden/>
              </w:rPr>
              <w:instrText xml:space="preserve"> PAGEREF _Toc198630152 \h </w:instrText>
            </w:r>
            <w:r>
              <w:rPr>
                <w:noProof/>
                <w:webHidden/>
              </w:rPr>
            </w:r>
            <w:r>
              <w:rPr>
                <w:noProof/>
                <w:webHidden/>
              </w:rPr>
              <w:fldChar w:fldCharType="separate"/>
            </w:r>
            <w:r>
              <w:rPr>
                <w:noProof/>
                <w:webHidden/>
              </w:rPr>
              <w:t>16</w:t>
            </w:r>
            <w:r>
              <w:rPr>
                <w:noProof/>
                <w:webHidden/>
              </w:rPr>
              <w:fldChar w:fldCharType="end"/>
            </w:r>
          </w:hyperlink>
        </w:p>
        <w:p w14:paraId="7BD1FAD6" w14:textId="59B75A3D"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53" w:history="1">
            <w:r w:rsidRPr="008D40B8">
              <w:rPr>
                <w:rStyle w:val="Hiperpovezava"/>
                <w:noProof/>
              </w:rPr>
              <w:t>1.3</w:t>
            </w:r>
            <w:r>
              <w:rPr>
                <w:rFonts w:asciiTheme="minorHAnsi" w:eastAsiaTheme="minorEastAsia" w:hAnsiTheme="minorHAnsi"/>
                <w:noProof/>
                <w:sz w:val="22"/>
                <w:lang w:eastAsia="sl-SI"/>
              </w:rPr>
              <w:tab/>
            </w:r>
            <w:r w:rsidRPr="008D40B8">
              <w:rPr>
                <w:rStyle w:val="Hiperpovezava"/>
                <w:noProof/>
              </w:rPr>
              <w:t>KERAMIČARSKA DELA</w:t>
            </w:r>
            <w:r>
              <w:rPr>
                <w:noProof/>
                <w:webHidden/>
              </w:rPr>
              <w:tab/>
            </w:r>
            <w:r>
              <w:rPr>
                <w:noProof/>
                <w:webHidden/>
              </w:rPr>
              <w:fldChar w:fldCharType="begin"/>
            </w:r>
            <w:r>
              <w:rPr>
                <w:noProof/>
                <w:webHidden/>
              </w:rPr>
              <w:instrText xml:space="preserve"> PAGEREF _Toc198630153 \h </w:instrText>
            </w:r>
            <w:r>
              <w:rPr>
                <w:noProof/>
                <w:webHidden/>
              </w:rPr>
            </w:r>
            <w:r>
              <w:rPr>
                <w:noProof/>
                <w:webHidden/>
              </w:rPr>
              <w:fldChar w:fldCharType="separate"/>
            </w:r>
            <w:r>
              <w:rPr>
                <w:noProof/>
                <w:webHidden/>
              </w:rPr>
              <w:t>17</w:t>
            </w:r>
            <w:r>
              <w:rPr>
                <w:noProof/>
                <w:webHidden/>
              </w:rPr>
              <w:fldChar w:fldCharType="end"/>
            </w:r>
          </w:hyperlink>
        </w:p>
        <w:p w14:paraId="4190D602" w14:textId="738D5170" w:rsidR="00CD1582" w:rsidRDefault="00CD1582">
          <w:pPr>
            <w:pStyle w:val="Kazalovsebine3"/>
            <w:rPr>
              <w:rFonts w:eastAsiaTheme="minorEastAsia"/>
              <w:noProof/>
              <w:sz w:val="22"/>
              <w:szCs w:val="22"/>
              <w:lang w:val="sl-SI" w:eastAsia="sl-SI"/>
            </w:rPr>
          </w:pPr>
          <w:hyperlink w:anchor="_Toc198630154" w:history="1">
            <w:r w:rsidRPr="008D40B8">
              <w:rPr>
                <w:rStyle w:val="Hiperpovezava"/>
                <w:noProof/>
              </w:rPr>
              <w:t>1.3.1</w:t>
            </w:r>
            <w:r>
              <w:rPr>
                <w:rFonts w:eastAsiaTheme="minorEastAsia"/>
                <w:noProof/>
                <w:sz w:val="22"/>
                <w:szCs w:val="22"/>
                <w:lang w:val="sl-SI" w:eastAsia="sl-SI"/>
              </w:rPr>
              <w:tab/>
            </w:r>
            <w:r w:rsidRPr="008D40B8">
              <w:rPr>
                <w:rStyle w:val="Hiperpovezava"/>
                <w:noProof/>
              </w:rPr>
              <w:t>Opis</w:t>
            </w:r>
            <w:r>
              <w:rPr>
                <w:noProof/>
                <w:webHidden/>
              </w:rPr>
              <w:tab/>
            </w:r>
            <w:r>
              <w:rPr>
                <w:noProof/>
                <w:webHidden/>
              </w:rPr>
              <w:fldChar w:fldCharType="begin"/>
            </w:r>
            <w:r>
              <w:rPr>
                <w:noProof/>
                <w:webHidden/>
              </w:rPr>
              <w:instrText xml:space="preserve"> PAGEREF _Toc198630154 \h </w:instrText>
            </w:r>
            <w:r>
              <w:rPr>
                <w:noProof/>
                <w:webHidden/>
              </w:rPr>
            </w:r>
            <w:r>
              <w:rPr>
                <w:noProof/>
                <w:webHidden/>
              </w:rPr>
              <w:fldChar w:fldCharType="separate"/>
            </w:r>
            <w:r>
              <w:rPr>
                <w:noProof/>
                <w:webHidden/>
              </w:rPr>
              <w:t>17</w:t>
            </w:r>
            <w:r>
              <w:rPr>
                <w:noProof/>
                <w:webHidden/>
              </w:rPr>
              <w:fldChar w:fldCharType="end"/>
            </w:r>
          </w:hyperlink>
        </w:p>
        <w:p w14:paraId="6C6EE4B7" w14:textId="49F215E2" w:rsidR="00CD1582" w:rsidRDefault="00CD1582">
          <w:pPr>
            <w:pStyle w:val="Kazalovsebine3"/>
            <w:rPr>
              <w:rFonts w:eastAsiaTheme="minorEastAsia"/>
              <w:noProof/>
              <w:sz w:val="22"/>
              <w:szCs w:val="22"/>
              <w:lang w:val="sl-SI" w:eastAsia="sl-SI"/>
            </w:rPr>
          </w:pPr>
          <w:hyperlink w:anchor="_Toc198630155" w:history="1">
            <w:r w:rsidRPr="008D40B8">
              <w:rPr>
                <w:rStyle w:val="Hiperpovezava"/>
                <w:noProof/>
              </w:rPr>
              <w:t>1.3.2</w:t>
            </w:r>
            <w:r>
              <w:rPr>
                <w:rFonts w:eastAsiaTheme="minorEastAsia"/>
                <w:noProof/>
                <w:sz w:val="22"/>
                <w:szCs w:val="22"/>
                <w:lang w:val="sl-SI" w:eastAsia="sl-SI"/>
              </w:rPr>
              <w:tab/>
            </w:r>
            <w:r w:rsidRPr="008D40B8">
              <w:rPr>
                <w:rStyle w:val="Hiperpovezava"/>
                <w:noProof/>
              </w:rPr>
              <w:t>Osnovni materiali</w:t>
            </w:r>
            <w:r>
              <w:rPr>
                <w:noProof/>
                <w:webHidden/>
              </w:rPr>
              <w:tab/>
            </w:r>
            <w:r>
              <w:rPr>
                <w:noProof/>
                <w:webHidden/>
              </w:rPr>
              <w:fldChar w:fldCharType="begin"/>
            </w:r>
            <w:r>
              <w:rPr>
                <w:noProof/>
                <w:webHidden/>
              </w:rPr>
              <w:instrText xml:space="preserve"> PAGEREF _Toc198630155 \h </w:instrText>
            </w:r>
            <w:r>
              <w:rPr>
                <w:noProof/>
                <w:webHidden/>
              </w:rPr>
            </w:r>
            <w:r>
              <w:rPr>
                <w:noProof/>
                <w:webHidden/>
              </w:rPr>
              <w:fldChar w:fldCharType="separate"/>
            </w:r>
            <w:r>
              <w:rPr>
                <w:noProof/>
                <w:webHidden/>
              </w:rPr>
              <w:t>17</w:t>
            </w:r>
            <w:r>
              <w:rPr>
                <w:noProof/>
                <w:webHidden/>
              </w:rPr>
              <w:fldChar w:fldCharType="end"/>
            </w:r>
          </w:hyperlink>
        </w:p>
        <w:p w14:paraId="75492016" w14:textId="0F1EE633" w:rsidR="00CD1582" w:rsidRDefault="00CD1582">
          <w:pPr>
            <w:pStyle w:val="Kazalovsebine3"/>
            <w:rPr>
              <w:rFonts w:eastAsiaTheme="minorEastAsia"/>
              <w:noProof/>
              <w:sz w:val="22"/>
              <w:szCs w:val="22"/>
              <w:lang w:val="sl-SI" w:eastAsia="sl-SI"/>
            </w:rPr>
          </w:pPr>
          <w:hyperlink w:anchor="_Toc198630156" w:history="1">
            <w:r w:rsidRPr="008D40B8">
              <w:rPr>
                <w:rStyle w:val="Hiperpovezava"/>
                <w:noProof/>
              </w:rPr>
              <w:t>1.3.3</w:t>
            </w:r>
            <w:r>
              <w:rPr>
                <w:rFonts w:eastAsiaTheme="minorEastAsia"/>
                <w:noProof/>
                <w:sz w:val="22"/>
                <w:szCs w:val="22"/>
                <w:lang w:val="sl-SI" w:eastAsia="sl-SI"/>
              </w:rPr>
              <w:tab/>
            </w:r>
            <w:r w:rsidRPr="008D40B8">
              <w:rPr>
                <w:rStyle w:val="Hiperpovezava"/>
                <w:noProof/>
              </w:rPr>
              <w:t>Kakovost materialov</w:t>
            </w:r>
            <w:r>
              <w:rPr>
                <w:noProof/>
                <w:webHidden/>
              </w:rPr>
              <w:tab/>
            </w:r>
            <w:r>
              <w:rPr>
                <w:noProof/>
                <w:webHidden/>
              </w:rPr>
              <w:fldChar w:fldCharType="begin"/>
            </w:r>
            <w:r>
              <w:rPr>
                <w:noProof/>
                <w:webHidden/>
              </w:rPr>
              <w:instrText xml:space="preserve"> PAGEREF _Toc198630156 \h </w:instrText>
            </w:r>
            <w:r>
              <w:rPr>
                <w:noProof/>
                <w:webHidden/>
              </w:rPr>
            </w:r>
            <w:r>
              <w:rPr>
                <w:noProof/>
                <w:webHidden/>
              </w:rPr>
              <w:fldChar w:fldCharType="separate"/>
            </w:r>
            <w:r>
              <w:rPr>
                <w:noProof/>
                <w:webHidden/>
              </w:rPr>
              <w:t>18</w:t>
            </w:r>
            <w:r>
              <w:rPr>
                <w:noProof/>
                <w:webHidden/>
              </w:rPr>
              <w:fldChar w:fldCharType="end"/>
            </w:r>
          </w:hyperlink>
        </w:p>
        <w:p w14:paraId="1160E382" w14:textId="50125B5E" w:rsidR="00CD1582" w:rsidRDefault="00CD1582">
          <w:pPr>
            <w:pStyle w:val="Kazalovsebine3"/>
            <w:rPr>
              <w:rFonts w:eastAsiaTheme="minorEastAsia"/>
              <w:noProof/>
              <w:sz w:val="22"/>
              <w:szCs w:val="22"/>
              <w:lang w:val="sl-SI" w:eastAsia="sl-SI"/>
            </w:rPr>
          </w:pPr>
          <w:hyperlink w:anchor="_Toc198630157" w:history="1">
            <w:r w:rsidRPr="008D40B8">
              <w:rPr>
                <w:rStyle w:val="Hiperpovezava"/>
                <w:noProof/>
              </w:rPr>
              <w:t>1.3.4</w:t>
            </w:r>
            <w:r>
              <w:rPr>
                <w:rFonts w:eastAsiaTheme="minorEastAsia"/>
                <w:noProof/>
                <w:sz w:val="22"/>
                <w:szCs w:val="22"/>
                <w:lang w:val="sl-SI" w:eastAsia="sl-SI"/>
              </w:rPr>
              <w:tab/>
            </w:r>
            <w:r w:rsidRPr="008D40B8">
              <w:rPr>
                <w:rStyle w:val="Hiperpovezava"/>
                <w:noProof/>
              </w:rPr>
              <w:t>Način izvedbe</w:t>
            </w:r>
            <w:r>
              <w:rPr>
                <w:noProof/>
                <w:webHidden/>
              </w:rPr>
              <w:tab/>
            </w:r>
            <w:r>
              <w:rPr>
                <w:noProof/>
                <w:webHidden/>
              </w:rPr>
              <w:fldChar w:fldCharType="begin"/>
            </w:r>
            <w:r>
              <w:rPr>
                <w:noProof/>
                <w:webHidden/>
              </w:rPr>
              <w:instrText xml:space="preserve"> PAGEREF _Toc198630157 \h </w:instrText>
            </w:r>
            <w:r>
              <w:rPr>
                <w:noProof/>
                <w:webHidden/>
              </w:rPr>
            </w:r>
            <w:r>
              <w:rPr>
                <w:noProof/>
                <w:webHidden/>
              </w:rPr>
              <w:fldChar w:fldCharType="separate"/>
            </w:r>
            <w:r>
              <w:rPr>
                <w:noProof/>
                <w:webHidden/>
              </w:rPr>
              <w:t>19</w:t>
            </w:r>
            <w:r>
              <w:rPr>
                <w:noProof/>
                <w:webHidden/>
              </w:rPr>
              <w:fldChar w:fldCharType="end"/>
            </w:r>
          </w:hyperlink>
        </w:p>
        <w:p w14:paraId="4D049AEA" w14:textId="1CB0DD75" w:rsidR="00CD1582" w:rsidRDefault="00CD1582">
          <w:pPr>
            <w:pStyle w:val="Kazalovsebine3"/>
            <w:rPr>
              <w:rFonts w:eastAsiaTheme="minorEastAsia"/>
              <w:noProof/>
              <w:sz w:val="22"/>
              <w:szCs w:val="22"/>
              <w:lang w:val="sl-SI" w:eastAsia="sl-SI"/>
            </w:rPr>
          </w:pPr>
          <w:hyperlink w:anchor="_Toc198630158" w:history="1">
            <w:r w:rsidRPr="008D40B8">
              <w:rPr>
                <w:rStyle w:val="Hiperpovezava"/>
                <w:noProof/>
              </w:rPr>
              <w:t>1.3.5</w:t>
            </w:r>
            <w:r>
              <w:rPr>
                <w:rFonts w:eastAsiaTheme="minorEastAsia"/>
                <w:noProof/>
                <w:sz w:val="22"/>
                <w:szCs w:val="22"/>
                <w:lang w:val="sl-SI" w:eastAsia="sl-SI"/>
              </w:rPr>
              <w:tab/>
            </w:r>
            <w:r w:rsidRPr="008D40B8">
              <w:rPr>
                <w:rStyle w:val="Hiperpovezava"/>
                <w:noProof/>
              </w:rPr>
              <w:t>Kakovost izvedbe</w:t>
            </w:r>
            <w:r>
              <w:rPr>
                <w:noProof/>
                <w:webHidden/>
              </w:rPr>
              <w:tab/>
            </w:r>
            <w:r>
              <w:rPr>
                <w:noProof/>
                <w:webHidden/>
              </w:rPr>
              <w:fldChar w:fldCharType="begin"/>
            </w:r>
            <w:r>
              <w:rPr>
                <w:noProof/>
                <w:webHidden/>
              </w:rPr>
              <w:instrText xml:space="preserve"> PAGEREF _Toc198630158 \h </w:instrText>
            </w:r>
            <w:r>
              <w:rPr>
                <w:noProof/>
                <w:webHidden/>
              </w:rPr>
            </w:r>
            <w:r>
              <w:rPr>
                <w:noProof/>
                <w:webHidden/>
              </w:rPr>
              <w:fldChar w:fldCharType="separate"/>
            </w:r>
            <w:r>
              <w:rPr>
                <w:noProof/>
                <w:webHidden/>
              </w:rPr>
              <w:t>21</w:t>
            </w:r>
            <w:r>
              <w:rPr>
                <w:noProof/>
                <w:webHidden/>
              </w:rPr>
              <w:fldChar w:fldCharType="end"/>
            </w:r>
          </w:hyperlink>
        </w:p>
        <w:p w14:paraId="44B7CEAF" w14:textId="667ACCEF" w:rsidR="00CD1582" w:rsidRDefault="00CD1582">
          <w:pPr>
            <w:pStyle w:val="Kazalovsebine3"/>
            <w:rPr>
              <w:rFonts w:eastAsiaTheme="minorEastAsia"/>
              <w:noProof/>
              <w:sz w:val="22"/>
              <w:szCs w:val="22"/>
              <w:lang w:val="sl-SI" w:eastAsia="sl-SI"/>
            </w:rPr>
          </w:pPr>
          <w:hyperlink w:anchor="_Toc198630159" w:history="1">
            <w:r w:rsidRPr="008D40B8">
              <w:rPr>
                <w:rStyle w:val="Hiperpovezava"/>
                <w:noProof/>
              </w:rPr>
              <w:t>1.3.6</w:t>
            </w:r>
            <w:r>
              <w:rPr>
                <w:rFonts w:eastAsiaTheme="minorEastAsia"/>
                <w:noProof/>
                <w:sz w:val="22"/>
                <w:szCs w:val="22"/>
                <w:lang w:val="sl-SI" w:eastAsia="sl-SI"/>
              </w:rPr>
              <w:tab/>
            </w:r>
            <w:r w:rsidRPr="008D40B8">
              <w:rPr>
                <w:rStyle w:val="Hiperpovezava"/>
                <w:noProof/>
              </w:rPr>
              <w:t>Preverjanje kakovosti izvedbe</w:t>
            </w:r>
            <w:r>
              <w:rPr>
                <w:noProof/>
                <w:webHidden/>
              </w:rPr>
              <w:tab/>
            </w:r>
            <w:r>
              <w:rPr>
                <w:noProof/>
                <w:webHidden/>
              </w:rPr>
              <w:fldChar w:fldCharType="begin"/>
            </w:r>
            <w:r>
              <w:rPr>
                <w:noProof/>
                <w:webHidden/>
              </w:rPr>
              <w:instrText xml:space="preserve"> PAGEREF _Toc198630159 \h </w:instrText>
            </w:r>
            <w:r>
              <w:rPr>
                <w:noProof/>
                <w:webHidden/>
              </w:rPr>
            </w:r>
            <w:r>
              <w:rPr>
                <w:noProof/>
                <w:webHidden/>
              </w:rPr>
              <w:fldChar w:fldCharType="separate"/>
            </w:r>
            <w:r>
              <w:rPr>
                <w:noProof/>
                <w:webHidden/>
              </w:rPr>
              <w:t>21</w:t>
            </w:r>
            <w:r>
              <w:rPr>
                <w:noProof/>
                <w:webHidden/>
              </w:rPr>
              <w:fldChar w:fldCharType="end"/>
            </w:r>
          </w:hyperlink>
        </w:p>
        <w:p w14:paraId="5A80FAF2" w14:textId="2CDBFB29" w:rsidR="00CD1582" w:rsidRDefault="00CD1582">
          <w:pPr>
            <w:pStyle w:val="Kazalovsebine3"/>
            <w:rPr>
              <w:rFonts w:eastAsiaTheme="minorEastAsia"/>
              <w:noProof/>
              <w:sz w:val="22"/>
              <w:szCs w:val="22"/>
              <w:lang w:val="sl-SI" w:eastAsia="sl-SI"/>
            </w:rPr>
          </w:pPr>
          <w:hyperlink w:anchor="_Toc198630160" w:history="1">
            <w:r w:rsidRPr="008D40B8">
              <w:rPr>
                <w:rStyle w:val="Hiperpovezava"/>
                <w:noProof/>
              </w:rPr>
              <w:t>1.3.7</w:t>
            </w:r>
            <w:r>
              <w:rPr>
                <w:rFonts w:eastAsiaTheme="minorEastAsia"/>
                <w:noProof/>
                <w:sz w:val="22"/>
                <w:szCs w:val="22"/>
                <w:lang w:val="sl-SI" w:eastAsia="sl-SI"/>
              </w:rPr>
              <w:tab/>
            </w:r>
            <w:r w:rsidRPr="008D40B8">
              <w:rPr>
                <w:rStyle w:val="Hiperpovezava"/>
                <w:noProof/>
              </w:rPr>
              <w:t>Merjenje in prevzem del</w:t>
            </w:r>
            <w:r>
              <w:rPr>
                <w:noProof/>
                <w:webHidden/>
              </w:rPr>
              <w:tab/>
            </w:r>
            <w:r>
              <w:rPr>
                <w:noProof/>
                <w:webHidden/>
              </w:rPr>
              <w:fldChar w:fldCharType="begin"/>
            </w:r>
            <w:r>
              <w:rPr>
                <w:noProof/>
                <w:webHidden/>
              </w:rPr>
              <w:instrText xml:space="preserve"> PAGEREF _Toc198630160 \h </w:instrText>
            </w:r>
            <w:r>
              <w:rPr>
                <w:noProof/>
                <w:webHidden/>
              </w:rPr>
            </w:r>
            <w:r>
              <w:rPr>
                <w:noProof/>
                <w:webHidden/>
              </w:rPr>
              <w:fldChar w:fldCharType="separate"/>
            </w:r>
            <w:r>
              <w:rPr>
                <w:noProof/>
                <w:webHidden/>
              </w:rPr>
              <w:t>21</w:t>
            </w:r>
            <w:r>
              <w:rPr>
                <w:noProof/>
                <w:webHidden/>
              </w:rPr>
              <w:fldChar w:fldCharType="end"/>
            </w:r>
          </w:hyperlink>
        </w:p>
        <w:p w14:paraId="2127FAEB" w14:textId="3818A22D" w:rsidR="00CD1582" w:rsidRDefault="00CD1582">
          <w:pPr>
            <w:pStyle w:val="Kazalovsebine3"/>
            <w:rPr>
              <w:rFonts w:eastAsiaTheme="minorEastAsia"/>
              <w:noProof/>
              <w:sz w:val="22"/>
              <w:szCs w:val="22"/>
              <w:lang w:val="sl-SI" w:eastAsia="sl-SI"/>
            </w:rPr>
          </w:pPr>
          <w:hyperlink w:anchor="_Toc198630161" w:history="1">
            <w:r w:rsidRPr="008D40B8">
              <w:rPr>
                <w:rStyle w:val="Hiperpovezava"/>
                <w:noProof/>
              </w:rPr>
              <w:t>1.3.8</w:t>
            </w:r>
            <w:r>
              <w:rPr>
                <w:rFonts w:eastAsiaTheme="minorEastAsia"/>
                <w:noProof/>
                <w:sz w:val="22"/>
                <w:szCs w:val="22"/>
                <w:lang w:val="sl-SI" w:eastAsia="sl-SI"/>
              </w:rPr>
              <w:tab/>
            </w:r>
            <w:r w:rsidRPr="008D40B8">
              <w:rPr>
                <w:rStyle w:val="Hiperpovezava"/>
                <w:noProof/>
              </w:rPr>
              <w:t>Obračun del</w:t>
            </w:r>
            <w:r>
              <w:rPr>
                <w:noProof/>
                <w:webHidden/>
              </w:rPr>
              <w:tab/>
            </w:r>
            <w:r>
              <w:rPr>
                <w:noProof/>
                <w:webHidden/>
              </w:rPr>
              <w:fldChar w:fldCharType="begin"/>
            </w:r>
            <w:r>
              <w:rPr>
                <w:noProof/>
                <w:webHidden/>
              </w:rPr>
              <w:instrText xml:space="preserve"> PAGEREF _Toc198630161 \h </w:instrText>
            </w:r>
            <w:r>
              <w:rPr>
                <w:noProof/>
                <w:webHidden/>
              </w:rPr>
            </w:r>
            <w:r>
              <w:rPr>
                <w:noProof/>
                <w:webHidden/>
              </w:rPr>
              <w:fldChar w:fldCharType="separate"/>
            </w:r>
            <w:r>
              <w:rPr>
                <w:noProof/>
                <w:webHidden/>
              </w:rPr>
              <w:t>21</w:t>
            </w:r>
            <w:r>
              <w:rPr>
                <w:noProof/>
                <w:webHidden/>
              </w:rPr>
              <w:fldChar w:fldCharType="end"/>
            </w:r>
          </w:hyperlink>
        </w:p>
        <w:p w14:paraId="15D1DD85" w14:textId="58C6E460"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62" w:history="1">
            <w:r w:rsidRPr="008D40B8">
              <w:rPr>
                <w:rStyle w:val="Hiperpovezava"/>
                <w:noProof/>
              </w:rPr>
              <w:t>1.4</w:t>
            </w:r>
            <w:r>
              <w:rPr>
                <w:rFonts w:asciiTheme="minorHAnsi" w:eastAsiaTheme="minorEastAsia" w:hAnsiTheme="minorHAnsi"/>
                <w:noProof/>
                <w:sz w:val="22"/>
                <w:lang w:eastAsia="sl-SI"/>
              </w:rPr>
              <w:tab/>
            </w:r>
            <w:r w:rsidRPr="008D40B8">
              <w:rPr>
                <w:rStyle w:val="Hiperpovezava"/>
                <w:noProof/>
              </w:rPr>
              <w:t>SLIKOPLESKARSKA DELA</w:t>
            </w:r>
            <w:r>
              <w:rPr>
                <w:noProof/>
                <w:webHidden/>
              </w:rPr>
              <w:tab/>
            </w:r>
            <w:r>
              <w:rPr>
                <w:noProof/>
                <w:webHidden/>
              </w:rPr>
              <w:fldChar w:fldCharType="begin"/>
            </w:r>
            <w:r>
              <w:rPr>
                <w:noProof/>
                <w:webHidden/>
              </w:rPr>
              <w:instrText xml:space="preserve"> PAGEREF _Toc198630162 \h </w:instrText>
            </w:r>
            <w:r>
              <w:rPr>
                <w:noProof/>
                <w:webHidden/>
              </w:rPr>
            </w:r>
            <w:r>
              <w:rPr>
                <w:noProof/>
                <w:webHidden/>
              </w:rPr>
              <w:fldChar w:fldCharType="separate"/>
            </w:r>
            <w:r>
              <w:rPr>
                <w:noProof/>
                <w:webHidden/>
              </w:rPr>
              <w:t>23</w:t>
            </w:r>
            <w:r>
              <w:rPr>
                <w:noProof/>
                <w:webHidden/>
              </w:rPr>
              <w:fldChar w:fldCharType="end"/>
            </w:r>
          </w:hyperlink>
        </w:p>
        <w:p w14:paraId="2F2BEA1F" w14:textId="28E55CC3" w:rsidR="00CD1582" w:rsidRDefault="00CD1582">
          <w:pPr>
            <w:pStyle w:val="Kazalovsebine3"/>
            <w:rPr>
              <w:rFonts w:eastAsiaTheme="minorEastAsia"/>
              <w:noProof/>
              <w:sz w:val="22"/>
              <w:szCs w:val="22"/>
              <w:lang w:val="sl-SI" w:eastAsia="sl-SI"/>
            </w:rPr>
          </w:pPr>
          <w:hyperlink w:anchor="_Toc198630163" w:history="1">
            <w:r w:rsidRPr="008D40B8">
              <w:rPr>
                <w:rStyle w:val="Hiperpovezava"/>
                <w:noProof/>
              </w:rPr>
              <w:t>1.4.1</w:t>
            </w:r>
            <w:r>
              <w:rPr>
                <w:rFonts w:eastAsiaTheme="minorEastAsia"/>
                <w:noProof/>
                <w:sz w:val="22"/>
                <w:szCs w:val="22"/>
                <w:lang w:val="sl-SI" w:eastAsia="sl-SI"/>
              </w:rPr>
              <w:tab/>
            </w:r>
            <w:r w:rsidRPr="008D40B8">
              <w:rPr>
                <w:rStyle w:val="Hiperpovezava"/>
                <w:noProof/>
              </w:rPr>
              <w:t>Opis</w:t>
            </w:r>
            <w:r>
              <w:rPr>
                <w:noProof/>
                <w:webHidden/>
              </w:rPr>
              <w:tab/>
            </w:r>
            <w:r>
              <w:rPr>
                <w:noProof/>
                <w:webHidden/>
              </w:rPr>
              <w:fldChar w:fldCharType="begin"/>
            </w:r>
            <w:r>
              <w:rPr>
                <w:noProof/>
                <w:webHidden/>
              </w:rPr>
              <w:instrText xml:space="preserve"> PAGEREF _Toc198630163 \h </w:instrText>
            </w:r>
            <w:r>
              <w:rPr>
                <w:noProof/>
                <w:webHidden/>
              </w:rPr>
            </w:r>
            <w:r>
              <w:rPr>
                <w:noProof/>
                <w:webHidden/>
              </w:rPr>
              <w:fldChar w:fldCharType="separate"/>
            </w:r>
            <w:r>
              <w:rPr>
                <w:noProof/>
                <w:webHidden/>
              </w:rPr>
              <w:t>23</w:t>
            </w:r>
            <w:r>
              <w:rPr>
                <w:noProof/>
                <w:webHidden/>
              </w:rPr>
              <w:fldChar w:fldCharType="end"/>
            </w:r>
          </w:hyperlink>
        </w:p>
        <w:p w14:paraId="42C16095" w14:textId="2E3A70E3" w:rsidR="00CD1582" w:rsidRDefault="00CD1582">
          <w:pPr>
            <w:pStyle w:val="Kazalovsebine3"/>
            <w:rPr>
              <w:rFonts w:eastAsiaTheme="minorEastAsia"/>
              <w:noProof/>
              <w:sz w:val="22"/>
              <w:szCs w:val="22"/>
              <w:lang w:val="sl-SI" w:eastAsia="sl-SI"/>
            </w:rPr>
          </w:pPr>
          <w:hyperlink w:anchor="_Toc198630164" w:history="1">
            <w:r w:rsidRPr="008D40B8">
              <w:rPr>
                <w:rStyle w:val="Hiperpovezava"/>
                <w:noProof/>
              </w:rPr>
              <w:t>1.4.2</w:t>
            </w:r>
            <w:r>
              <w:rPr>
                <w:rFonts w:eastAsiaTheme="minorEastAsia"/>
                <w:noProof/>
                <w:sz w:val="22"/>
                <w:szCs w:val="22"/>
                <w:lang w:val="sl-SI" w:eastAsia="sl-SI"/>
              </w:rPr>
              <w:tab/>
            </w:r>
            <w:r w:rsidRPr="008D40B8">
              <w:rPr>
                <w:rStyle w:val="Hiperpovezava"/>
                <w:noProof/>
              </w:rPr>
              <w:t>Osnovni materiali</w:t>
            </w:r>
            <w:r>
              <w:rPr>
                <w:noProof/>
                <w:webHidden/>
              </w:rPr>
              <w:tab/>
            </w:r>
            <w:r>
              <w:rPr>
                <w:noProof/>
                <w:webHidden/>
              </w:rPr>
              <w:fldChar w:fldCharType="begin"/>
            </w:r>
            <w:r>
              <w:rPr>
                <w:noProof/>
                <w:webHidden/>
              </w:rPr>
              <w:instrText xml:space="preserve"> PAGEREF _Toc198630164 \h </w:instrText>
            </w:r>
            <w:r>
              <w:rPr>
                <w:noProof/>
                <w:webHidden/>
              </w:rPr>
            </w:r>
            <w:r>
              <w:rPr>
                <w:noProof/>
                <w:webHidden/>
              </w:rPr>
              <w:fldChar w:fldCharType="separate"/>
            </w:r>
            <w:r>
              <w:rPr>
                <w:noProof/>
                <w:webHidden/>
              </w:rPr>
              <w:t>23</w:t>
            </w:r>
            <w:r>
              <w:rPr>
                <w:noProof/>
                <w:webHidden/>
              </w:rPr>
              <w:fldChar w:fldCharType="end"/>
            </w:r>
          </w:hyperlink>
        </w:p>
        <w:p w14:paraId="0FA30C3F" w14:textId="45570B4E" w:rsidR="00CD1582" w:rsidRDefault="00CD1582">
          <w:pPr>
            <w:pStyle w:val="Kazalovsebine3"/>
            <w:rPr>
              <w:rFonts w:eastAsiaTheme="minorEastAsia"/>
              <w:noProof/>
              <w:sz w:val="22"/>
              <w:szCs w:val="22"/>
              <w:lang w:val="sl-SI" w:eastAsia="sl-SI"/>
            </w:rPr>
          </w:pPr>
          <w:hyperlink w:anchor="_Toc198630165" w:history="1">
            <w:r w:rsidRPr="008D40B8">
              <w:rPr>
                <w:rStyle w:val="Hiperpovezava"/>
                <w:noProof/>
              </w:rPr>
              <w:t>1.4.3</w:t>
            </w:r>
            <w:r>
              <w:rPr>
                <w:rFonts w:eastAsiaTheme="minorEastAsia"/>
                <w:noProof/>
                <w:sz w:val="22"/>
                <w:szCs w:val="22"/>
                <w:lang w:val="sl-SI" w:eastAsia="sl-SI"/>
              </w:rPr>
              <w:tab/>
            </w:r>
            <w:r w:rsidRPr="008D40B8">
              <w:rPr>
                <w:rStyle w:val="Hiperpovezava"/>
                <w:noProof/>
              </w:rPr>
              <w:t>Kakovost materialov</w:t>
            </w:r>
            <w:r>
              <w:rPr>
                <w:noProof/>
                <w:webHidden/>
              </w:rPr>
              <w:tab/>
            </w:r>
            <w:r>
              <w:rPr>
                <w:noProof/>
                <w:webHidden/>
              </w:rPr>
              <w:fldChar w:fldCharType="begin"/>
            </w:r>
            <w:r>
              <w:rPr>
                <w:noProof/>
                <w:webHidden/>
              </w:rPr>
              <w:instrText xml:space="preserve"> PAGEREF _Toc198630165 \h </w:instrText>
            </w:r>
            <w:r>
              <w:rPr>
                <w:noProof/>
                <w:webHidden/>
              </w:rPr>
            </w:r>
            <w:r>
              <w:rPr>
                <w:noProof/>
                <w:webHidden/>
              </w:rPr>
              <w:fldChar w:fldCharType="separate"/>
            </w:r>
            <w:r>
              <w:rPr>
                <w:noProof/>
                <w:webHidden/>
              </w:rPr>
              <w:t>24</w:t>
            </w:r>
            <w:r>
              <w:rPr>
                <w:noProof/>
                <w:webHidden/>
              </w:rPr>
              <w:fldChar w:fldCharType="end"/>
            </w:r>
          </w:hyperlink>
        </w:p>
        <w:p w14:paraId="7D1997BD" w14:textId="6961D86D" w:rsidR="00CD1582" w:rsidRDefault="00CD1582">
          <w:pPr>
            <w:pStyle w:val="Kazalovsebine3"/>
            <w:rPr>
              <w:rFonts w:eastAsiaTheme="minorEastAsia"/>
              <w:noProof/>
              <w:sz w:val="22"/>
              <w:szCs w:val="22"/>
              <w:lang w:val="sl-SI" w:eastAsia="sl-SI"/>
            </w:rPr>
          </w:pPr>
          <w:hyperlink w:anchor="_Toc198630166" w:history="1">
            <w:r w:rsidRPr="008D40B8">
              <w:rPr>
                <w:rStyle w:val="Hiperpovezava"/>
                <w:noProof/>
              </w:rPr>
              <w:t>1.4.4</w:t>
            </w:r>
            <w:r>
              <w:rPr>
                <w:rFonts w:eastAsiaTheme="minorEastAsia"/>
                <w:noProof/>
                <w:sz w:val="22"/>
                <w:szCs w:val="22"/>
                <w:lang w:val="sl-SI" w:eastAsia="sl-SI"/>
              </w:rPr>
              <w:tab/>
            </w:r>
            <w:r w:rsidRPr="008D40B8">
              <w:rPr>
                <w:rStyle w:val="Hiperpovezava"/>
                <w:noProof/>
              </w:rPr>
              <w:t>Način izvedbe</w:t>
            </w:r>
            <w:r>
              <w:rPr>
                <w:noProof/>
                <w:webHidden/>
              </w:rPr>
              <w:tab/>
            </w:r>
            <w:r>
              <w:rPr>
                <w:noProof/>
                <w:webHidden/>
              </w:rPr>
              <w:fldChar w:fldCharType="begin"/>
            </w:r>
            <w:r>
              <w:rPr>
                <w:noProof/>
                <w:webHidden/>
              </w:rPr>
              <w:instrText xml:space="preserve"> PAGEREF _Toc198630166 \h </w:instrText>
            </w:r>
            <w:r>
              <w:rPr>
                <w:noProof/>
                <w:webHidden/>
              </w:rPr>
            </w:r>
            <w:r>
              <w:rPr>
                <w:noProof/>
                <w:webHidden/>
              </w:rPr>
              <w:fldChar w:fldCharType="separate"/>
            </w:r>
            <w:r>
              <w:rPr>
                <w:noProof/>
                <w:webHidden/>
              </w:rPr>
              <w:t>24</w:t>
            </w:r>
            <w:r>
              <w:rPr>
                <w:noProof/>
                <w:webHidden/>
              </w:rPr>
              <w:fldChar w:fldCharType="end"/>
            </w:r>
          </w:hyperlink>
        </w:p>
        <w:p w14:paraId="59DF191B" w14:textId="744B1F13" w:rsidR="00CD1582" w:rsidRDefault="00CD1582">
          <w:pPr>
            <w:pStyle w:val="Kazalovsebine3"/>
            <w:rPr>
              <w:rFonts w:eastAsiaTheme="minorEastAsia"/>
              <w:noProof/>
              <w:sz w:val="22"/>
              <w:szCs w:val="22"/>
              <w:lang w:val="sl-SI" w:eastAsia="sl-SI"/>
            </w:rPr>
          </w:pPr>
          <w:hyperlink w:anchor="_Toc198630167" w:history="1">
            <w:r w:rsidRPr="008D40B8">
              <w:rPr>
                <w:rStyle w:val="Hiperpovezava"/>
                <w:noProof/>
              </w:rPr>
              <w:t>1.4.5</w:t>
            </w:r>
            <w:r>
              <w:rPr>
                <w:rFonts w:eastAsiaTheme="minorEastAsia"/>
                <w:noProof/>
                <w:sz w:val="22"/>
                <w:szCs w:val="22"/>
                <w:lang w:val="sl-SI" w:eastAsia="sl-SI"/>
              </w:rPr>
              <w:tab/>
            </w:r>
            <w:r w:rsidRPr="008D40B8">
              <w:rPr>
                <w:rStyle w:val="Hiperpovezava"/>
                <w:noProof/>
              </w:rPr>
              <w:t>Kakovost izvedbe</w:t>
            </w:r>
            <w:r>
              <w:rPr>
                <w:noProof/>
                <w:webHidden/>
              </w:rPr>
              <w:tab/>
            </w:r>
            <w:r>
              <w:rPr>
                <w:noProof/>
                <w:webHidden/>
              </w:rPr>
              <w:fldChar w:fldCharType="begin"/>
            </w:r>
            <w:r>
              <w:rPr>
                <w:noProof/>
                <w:webHidden/>
              </w:rPr>
              <w:instrText xml:space="preserve"> PAGEREF _Toc198630167 \h </w:instrText>
            </w:r>
            <w:r>
              <w:rPr>
                <w:noProof/>
                <w:webHidden/>
              </w:rPr>
            </w:r>
            <w:r>
              <w:rPr>
                <w:noProof/>
                <w:webHidden/>
              </w:rPr>
              <w:fldChar w:fldCharType="separate"/>
            </w:r>
            <w:r>
              <w:rPr>
                <w:noProof/>
                <w:webHidden/>
              </w:rPr>
              <w:t>26</w:t>
            </w:r>
            <w:r>
              <w:rPr>
                <w:noProof/>
                <w:webHidden/>
              </w:rPr>
              <w:fldChar w:fldCharType="end"/>
            </w:r>
          </w:hyperlink>
        </w:p>
        <w:p w14:paraId="5ED30CEE" w14:textId="48522B43" w:rsidR="00CD1582" w:rsidRDefault="00CD1582">
          <w:pPr>
            <w:pStyle w:val="Kazalovsebine3"/>
            <w:rPr>
              <w:rFonts w:eastAsiaTheme="minorEastAsia"/>
              <w:noProof/>
              <w:sz w:val="22"/>
              <w:szCs w:val="22"/>
              <w:lang w:val="sl-SI" w:eastAsia="sl-SI"/>
            </w:rPr>
          </w:pPr>
          <w:hyperlink w:anchor="_Toc198630168" w:history="1">
            <w:r w:rsidRPr="008D40B8">
              <w:rPr>
                <w:rStyle w:val="Hiperpovezava"/>
                <w:noProof/>
              </w:rPr>
              <w:t>1.4.6</w:t>
            </w:r>
            <w:r>
              <w:rPr>
                <w:rFonts w:eastAsiaTheme="minorEastAsia"/>
                <w:noProof/>
                <w:sz w:val="22"/>
                <w:szCs w:val="22"/>
                <w:lang w:val="sl-SI" w:eastAsia="sl-SI"/>
              </w:rPr>
              <w:tab/>
            </w:r>
            <w:r w:rsidRPr="008D40B8">
              <w:rPr>
                <w:rStyle w:val="Hiperpovezava"/>
                <w:noProof/>
              </w:rPr>
              <w:t>Preverjanje kakovosti izvedbe</w:t>
            </w:r>
            <w:r>
              <w:rPr>
                <w:noProof/>
                <w:webHidden/>
              </w:rPr>
              <w:tab/>
            </w:r>
            <w:r>
              <w:rPr>
                <w:noProof/>
                <w:webHidden/>
              </w:rPr>
              <w:fldChar w:fldCharType="begin"/>
            </w:r>
            <w:r>
              <w:rPr>
                <w:noProof/>
                <w:webHidden/>
              </w:rPr>
              <w:instrText xml:space="preserve"> PAGEREF _Toc198630168 \h </w:instrText>
            </w:r>
            <w:r>
              <w:rPr>
                <w:noProof/>
                <w:webHidden/>
              </w:rPr>
            </w:r>
            <w:r>
              <w:rPr>
                <w:noProof/>
                <w:webHidden/>
              </w:rPr>
              <w:fldChar w:fldCharType="separate"/>
            </w:r>
            <w:r>
              <w:rPr>
                <w:noProof/>
                <w:webHidden/>
              </w:rPr>
              <w:t>27</w:t>
            </w:r>
            <w:r>
              <w:rPr>
                <w:noProof/>
                <w:webHidden/>
              </w:rPr>
              <w:fldChar w:fldCharType="end"/>
            </w:r>
          </w:hyperlink>
        </w:p>
        <w:p w14:paraId="61A3E46B" w14:textId="41B24E37" w:rsidR="00CD1582" w:rsidRDefault="00CD1582">
          <w:pPr>
            <w:pStyle w:val="Kazalovsebine3"/>
            <w:rPr>
              <w:rFonts w:eastAsiaTheme="minorEastAsia"/>
              <w:noProof/>
              <w:sz w:val="22"/>
              <w:szCs w:val="22"/>
              <w:lang w:val="sl-SI" w:eastAsia="sl-SI"/>
            </w:rPr>
          </w:pPr>
          <w:hyperlink w:anchor="_Toc198630169" w:history="1">
            <w:r w:rsidRPr="008D40B8">
              <w:rPr>
                <w:rStyle w:val="Hiperpovezava"/>
                <w:noProof/>
              </w:rPr>
              <w:t>1.4.7</w:t>
            </w:r>
            <w:r>
              <w:rPr>
                <w:rFonts w:eastAsiaTheme="minorEastAsia"/>
                <w:noProof/>
                <w:sz w:val="22"/>
                <w:szCs w:val="22"/>
                <w:lang w:val="sl-SI" w:eastAsia="sl-SI"/>
              </w:rPr>
              <w:tab/>
            </w:r>
            <w:r w:rsidRPr="008D40B8">
              <w:rPr>
                <w:rStyle w:val="Hiperpovezava"/>
                <w:noProof/>
              </w:rPr>
              <w:t>Merjenje in prevzem del</w:t>
            </w:r>
            <w:r>
              <w:rPr>
                <w:noProof/>
                <w:webHidden/>
              </w:rPr>
              <w:tab/>
            </w:r>
            <w:r>
              <w:rPr>
                <w:noProof/>
                <w:webHidden/>
              </w:rPr>
              <w:fldChar w:fldCharType="begin"/>
            </w:r>
            <w:r>
              <w:rPr>
                <w:noProof/>
                <w:webHidden/>
              </w:rPr>
              <w:instrText xml:space="preserve"> PAGEREF _Toc198630169 \h </w:instrText>
            </w:r>
            <w:r>
              <w:rPr>
                <w:noProof/>
                <w:webHidden/>
              </w:rPr>
            </w:r>
            <w:r>
              <w:rPr>
                <w:noProof/>
                <w:webHidden/>
              </w:rPr>
              <w:fldChar w:fldCharType="separate"/>
            </w:r>
            <w:r>
              <w:rPr>
                <w:noProof/>
                <w:webHidden/>
              </w:rPr>
              <w:t>27</w:t>
            </w:r>
            <w:r>
              <w:rPr>
                <w:noProof/>
                <w:webHidden/>
              </w:rPr>
              <w:fldChar w:fldCharType="end"/>
            </w:r>
          </w:hyperlink>
        </w:p>
        <w:p w14:paraId="677ED488" w14:textId="63AF2FE8" w:rsidR="00CD1582" w:rsidRDefault="00CD1582">
          <w:pPr>
            <w:pStyle w:val="Kazalovsebine3"/>
            <w:rPr>
              <w:rFonts w:eastAsiaTheme="minorEastAsia"/>
              <w:noProof/>
              <w:sz w:val="22"/>
              <w:szCs w:val="22"/>
              <w:lang w:val="sl-SI" w:eastAsia="sl-SI"/>
            </w:rPr>
          </w:pPr>
          <w:hyperlink w:anchor="_Toc198630170" w:history="1">
            <w:r w:rsidRPr="008D40B8">
              <w:rPr>
                <w:rStyle w:val="Hiperpovezava"/>
                <w:noProof/>
              </w:rPr>
              <w:t>1.4.8</w:t>
            </w:r>
            <w:r>
              <w:rPr>
                <w:rFonts w:eastAsiaTheme="minorEastAsia"/>
                <w:noProof/>
                <w:sz w:val="22"/>
                <w:szCs w:val="22"/>
                <w:lang w:val="sl-SI" w:eastAsia="sl-SI"/>
              </w:rPr>
              <w:tab/>
            </w:r>
            <w:r w:rsidRPr="008D40B8">
              <w:rPr>
                <w:rStyle w:val="Hiperpovezava"/>
                <w:noProof/>
              </w:rPr>
              <w:t>Obračun del</w:t>
            </w:r>
            <w:r>
              <w:rPr>
                <w:noProof/>
                <w:webHidden/>
              </w:rPr>
              <w:tab/>
            </w:r>
            <w:r>
              <w:rPr>
                <w:noProof/>
                <w:webHidden/>
              </w:rPr>
              <w:fldChar w:fldCharType="begin"/>
            </w:r>
            <w:r>
              <w:rPr>
                <w:noProof/>
                <w:webHidden/>
              </w:rPr>
              <w:instrText xml:space="preserve"> PAGEREF _Toc198630170 \h </w:instrText>
            </w:r>
            <w:r>
              <w:rPr>
                <w:noProof/>
                <w:webHidden/>
              </w:rPr>
            </w:r>
            <w:r>
              <w:rPr>
                <w:noProof/>
                <w:webHidden/>
              </w:rPr>
              <w:fldChar w:fldCharType="separate"/>
            </w:r>
            <w:r>
              <w:rPr>
                <w:noProof/>
                <w:webHidden/>
              </w:rPr>
              <w:t>28</w:t>
            </w:r>
            <w:r>
              <w:rPr>
                <w:noProof/>
                <w:webHidden/>
              </w:rPr>
              <w:fldChar w:fldCharType="end"/>
            </w:r>
          </w:hyperlink>
        </w:p>
        <w:p w14:paraId="07AC4252" w14:textId="3E7C0109"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71" w:history="1">
            <w:r w:rsidRPr="008D40B8">
              <w:rPr>
                <w:rStyle w:val="Hiperpovezava"/>
                <w:noProof/>
              </w:rPr>
              <w:t>1.5</w:t>
            </w:r>
            <w:r>
              <w:rPr>
                <w:rFonts w:asciiTheme="minorHAnsi" w:eastAsiaTheme="minorEastAsia" w:hAnsiTheme="minorHAnsi"/>
                <w:noProof/>
                <w:sz w:val="22"/>
                <w:lang w:eastAsia="sl-SI"/>
              </w:rPr>
              <w:tab/>
            </w:r>
            <w:r w:rsidRPr="008D40B8">
              <w:rPr>
                <w:rStyle w:val="Hiperpovezava"/>
                <w:noProof/>
              </w:rPr>
              <w:t>MIZARSKA DELA</w:t>
            </w:r>
            <w:r>
              <w:rPr>
                <w:noProof/>
                <w:webHidden/>
              </w:rPr>
              <w:tab/>
            </w:r>
            <w:r>
              <w:rPr>
                <w:noProof/>
                <w:webHidden/>
              </w:rPr>
              <w:fldChar w:fldCharType="begin"/>
            </w:r>
            <w:r>
              <w:rPr>
                <w:noProof/>
                <w:webHidden/>
              </w:rPr>
              <w:instrText xml:space="preserve"> PAGEREF _Toc198630171 \h </w:instrText>
            </w:r>
            <w:r>
              <w:rPr>
                <w:noProof/>
                <w:webHidden/>
              </w:rPr>
            </w:r>
            <w:r>
              <w:rPr>
                <w:noProof/>
                <w:webHidden/>
              </w:rPr>
              <w:fldChar w:fldCharType="separate"/>
            </w:r>
            <w:r>
              <w:rPr>
                <w:noProof/>
                <w:webHidden/>
              </w:rPr>
              <w:t>29</w:t>
            </w:r>
            <w:r>
              <w:rPr>
                <w:noProof/>
                <w:webHidden/>
              </w:rPr>
              <w:fldChar w:fldCharType="end"/>
            </w:r>
          </w:hyperlink>
        </w:p>
        <w:p w14:paraId="76790041" w14:textId="585CD7D8" w:rsidR="00CD1582" w:rsidRDefault="00CD1582">
          <w:pPr>
            <w:pStyle w:val="Kazalovsebine3"/>
            <w:rPr>
              <w:rFonts w:eastAsiaTheme="minorEastAsia"/>
              <w:noProof/>
              <w:sz w:val="22"/>
              <w:szCs w:val="22"/>
              <w:lang w:val="sl-SI" w:eastAsia="sl-SI"/>
            </w:rPr>
          </w:pPr>
          <w:hyperlink w:anchor="_Toc198630172" w:history="1">
            <w:r w:rsidRPr="008D40B8">
              <w:rPr>
                <w:rStyle w:val="Hiperpovezava"/>
                <w:noProof/>
              </w:rPr>
              <w:t>1.5.1</w:t>
            </w:r>
            <w:r>
              <w:rPr>
                <w:rFonts w:eastAsiaTheme="minorEastAsia"/>
                <w:noProof/>
                <w:sz w:val="22"/>
                <w:szCs w:val="22"/>
                <w:lang w:val="sl-SI" w:eastAsia="sl-SI"/>
              </w:rPr>
              <w:tab/>
            </w:r>
            <w:r w:rsidRPr="008D40B8">
              <w:rPr>
                <w:rStyle w:val="Hiperpovezava"/>
                <w:noProof/>
              </w:rPr>
              <w:t>Opis</w:t>
            </w:r>
            <w:r>
              <w:rPr>
                <w:noProof/>
                <w:webHidden/>
              </w:rPr>
              <w:tab/>
            </w:r>
            <w:r>
              <w:rPr>
                <w:noProof/>
                <w:webHidden/>
              </w:rPr>
              <w:fldChar w:fldCharType="begin"/>
            </w:r>
            <w:r>
              <w:rPr>
                <w:noProof/>
                <w:webHidden/>
              </w:rPr>
              <w:instrText xml:space="preserve"> PAGEREF _Toc198630172 \h </w:instrText>
            </w:r>
            <w:r>
              <w:rPr>
                <w:noProof/>
                <w:webHidden/>
              </w:rPr>
            </w:r>
            <w:r>
              <w:rPr>
                <w:noProof/>
                <w:webHidden/>
              </w:rPr>
              <w:fldChar w:fldCharType="separate"/>
            </w:r>
            <w:r>
              <w:rPr>
                <w:noProof/>
                <w:webHidden/>
              </w:rPr>
              <w:t>29</w:t>
            </w:r>
            <w:r>
              <w:rPr>
                <w:noProof/>
                <w:webHidden/>
              </w:rPr>
              <w:fldChar w:fldCharType="end"/>
            </w:r>
          </w:hyperlink>
        </w:p>
        <w:p w14:paraId="1B0BADDC" w14:textId="3879656B" w:rsidR="00CD1582" w:rsidRDefault="00CD1582">
          <w:pPr>
            <w:pStyle w:val="Kazalovsebine3"/>
            <w:rPr>
              <w:rFonts w:eastAsiaTheme="minorEastAsia"/>
              <w:noProof/>
              <w:sz w:val="22"/>
              <w:szCs w:val="22"/>
              <w:lang w:val="sl-SI" w:eastAsia="sl-SI"/>
            </w:rPr>
          </w:pPr>
          <w:hyperlink w:anchor="_Toc198630173" w:history="1">
            <w:r w:rsidRPr="008D40B8">
              <w:rPr>
                <w:rStyle w:val="Hiperpovezava"/>
                <w:noProof/>
              </w:rPr>
              <w:t>1.5.2</w:t>
            </w:r>
            <w:r>
              <w:rPr>
                <w:rFonts w:eastAsiaTheme="minorEastAsia"/>
                <w:noProof/>
                <w:sz w:val="22"/>
                <w:szCs w:val="22"/>
                <w:lang w:val="sl-SI" w:eastAsia="sl-SI"/>
              </w:rPr>
              <w:tab/>
            </w:r>
            <w:r w:rsidRPr="008D40B8">
              <w:rPr>
                <w:rStyle w:val="Hiperpovezava"/>
                <w:noProof/>
              </w:rPr>
              <w:t>Osnovni materiali</w:t>
            </w:r>
            <w:r>
              <w:rPr>
                <w:noProof/>
                <w:webHidden/>
              </w:rPr>
              <w:tab/>
            </w:r>
            <w:r>
              <w:rPr>
                <w:noProof/>
                <w:webHidden/>
              </w:rPr>
              <w:fldChar w:fldCharType="begin"/>
            </w:r>
            <w:r>
              <w:rPr>
                <w:noProof/>
                <w:webHidden/>
              </w:rPr>
              <w:instrText xml:space="preserve"> PAGEREF _Toc198630173 \h </w:instrText>
            </w:r>
            <w:r>
              <w:rPr>
                <w:noProof/>
                <w:webHidden/>
              </w:rPr>
            </w:r>
            <w:r>
              <w:rPr>
                <w:noProof/>
                <w:webHidden/>
              </w:rPr>
              <w:fldChar w:fldCharType="separate"/>
            </w:r>
            <w:r>
              <w:rPr>
                <w:noProof/>
                <w:webHidden/>
              </w:rPr>
              <w:t>29</w:t>
            </w:r>
            <w:r>
              <w:rPr>
                <w:noProof/>
                <w:webHidden/>
              </w:rPr>
              <w:fldChar w:fldCharType="end"/>
            </w:r>
          </w:hyperlink>
        </w:p>
        <w:p w14:paraId="2A19884C" w14:textId="7FB928C0" w:rsidR="00CD1582" w:rsidRDefault="00CD1582">
          <w:pPr>
            <w:pStyle w:val="Kazalovsebine3"/>
            <w:rPr>
              <w:rFonts w:eastAsiaTheme="minorEastAsia"/>
              <w:noProof/>
              <w:sz w:val="22"/>
              <w:szCs w:val="22"/>
              <w:lang w:val="sl-SI" w:eastAsia="sl-SI"/>
            </w:rPr>
          </w:pPr>
          <w:hyperlink w:anchor="_Toc198630174" w:history="1">
            <w:r w:rsidRPr="008D40B8">
              <w:rPr>
                <w:rStyle w:val="Hiperpovezava"/>
                <w:noProof/>
              </w:rPr>
              <w:t>1.5.3</w:t>
            </w:r>
            <w:r>
              <w:rPr>
                <w:rFonts w:eastAsiaTheme="minorEastAsia"/>
                <w:noProof/>
                <w:sz w:val="22"/>
                <w:szCs w:val="22"/>
                <w:lang w:val="sl-SI" w:eastAsia="sl-SI"/>
              </w:rPr>
              <w:tab/>
            </w:r>
            <w:r w:rsidRPr="008D40B8">
              <w:rPr>
                <w:rStyle w:val="Hiperpovezava"/>
                <w:noProof/>
              </w:rPr>
              <w:t>Kakovost materialov</w:t>
            </w:r>
            <w:r>
              <w:rPr>
                <w:noProof/>
                <w:webHidden/>
              </w:rPr>
              <w:tab/>
            </w:r>
            <w:r>
              <w:rPr>
                <w:noProof/>
                <w:webHidden/>
              </w:rPr>
              <w:fldChar w:fldCharType="begin"/>
            </w:r>
            <w:r>
              <w:rPr>
                <w:noProof/>
                <w:webHidden/>
              </w:rPr>
              <w:instrText xml:space="preserve"> PAGEREF _Toc198630174 \h </w:instrText>
            </w:r>
            <w:r>
              <w:rPr>
                <w:noProof/>
                <w:webHidden/>
              </w:rPr>
            </w:r>
            <w:r>
              <w:rPr>
                <w:noProof/>
                <w:webHidden/>
              </w:rPr>
              <w:fldChar w:fldCharType="separate"/>
            </w:r>
            <w:r>
              <w:rPr>
                <w:noProof/>
                <w:webHidden/>
              </w:rPr>
              <w:t>29</w:t>
            </w:r>
            <w:r>
              <w:rPr>
                <w:noProof/>
                <w:webHidden/>
              </w:rPr>
              <w:fldChar w:fldCharType="end"/>
            </w:r>
          </w:hyperlink>
        </w:p>
        <w:p w14:paraId="308E8801" w14:textId="033DE425" w:rsidR="00CD1582" w:rsidRDefault="00CD1582">
          <w:pPr>
            <w:pStyle w:val="Kazalovsebine3"/>
            <w:rPr>
              <w:rFonts w:eastAsiaTheme="minorEastAsia"/>
              <w:noProof/>
              <w:sz w:val="22"/>
              <w:szCs w:val="22"/>
              <w:lang w:val="sl-SI" w:eastAsia="sl-SI"/>
            </w:rPr>
          </w:pPr>
          <w:hyperlink w:anchor="_Toc198630175" w:history="1">
            <w:r w:rsidRPr="008D40B8">
              <w:rPr>
                <w:rStyle w:val="Hiperpovezava"/>
                <w:noProof/>
              </w:rPr>
              <w:t>1.5.4</w:t>
            </w:r>
            <w:r>
              <w:rPr>
                <w:rFonts w:eastAsiaTheme="minorEastAsia"/>
                <w:noProof/>
                <w:sz w:val="22"/>
                <w:szCs w:val="22"/>
                <w:lang w:val="sl-SI" w:eastAsia="sl-SI"/>
              </w:rPr>
              <w:tab/>
            </w:r>
            <w:r w:rsidRPr="008D40B8">
              <w:rPr>
                <w:rStyle w:val="Hiperpovezava"/>
                <w:noProof/>
              </w:rPr>
              <w:t>Način izvedbe</w:t>
            </w:r>
            <w:r>
              <w:rPr>
                <w:noProof/>
                <w:webHidden/>
              </w:rPr>
              <w:tab/>
            </w:r>
            <w:r>
              <w:rPr>
                <w:noProof/>
                <w:webHidden/>
              </w:rPr>
              <w:fldChar w:fldCharType="begin"/>
            </w:r>
            <w:r>
              <w:rPr>
                <w:noProof/>
                <w:webHidden/>
              </w:rPr>
              <w:instrText xml:space="preserve"> PAGEREF _Toc198630175 \h </w:instrText>
            </w:r>
            <w:r>
              <w:rPr>
                <w:noProof/>
                <w:webHidden/>
              </w:rPr>
            </w:r>
            <w:r>
              <w:rPr>
                <w:noProof/>
                <w:webHidden/>
              </w:rPr>
              <w:fldChar w:fldCharType="separate"/>
            </w:r>
            <w:r>
              <w:rPr>
                <w:noProof/>
                <w:webHidden/>
              </w:rPr>
              <w:t>30</w:t>
            </w:r>
            <w:r>
              <w:rPr>
                <w:noProof/>
                <w:webHidden/>
              </w:rPr>
              <w:fldChar w:fldCharType="end"/>
            </w:r>
          </w:hyperlink>
        </w:p>
        <w:p w14:paraId="67045146" w14:textId="1E118F05" w:rsidR="00CD1582" w:rsidRDefault="00CD1582">
          <w:pPr>
            <w:pStyle w:val="Kazalovsebine3"/>
            <w:rPr>
              <w:rFonts w:eastAsiaTheme="minorEastAsia"/>
              <w:noProof/>
              <w:sz w:val="22"/>
              <w:szCs w:val="22"/>
              <w:lang w:val="sl-SI" w:eastAsia="sl-SI"/>
            </w:rPr>
          </w:pPr>
          <w:hyperlink w:anchor="_Toc198630176" w:history="1">
            <w:r w:rsidRPr="008D40B8">
              <w:rPr>
                <w:rStyle w:val="Hiperpovezava"/>
                <w:noProof/>
              </w:rPr>
              <w:t>1.5.5</w:t>
            </w:r>
            <w:r>
              <w:rPr>
                <w:rFonts w:eastAsiaTheme="minorEastAsia"/>
                <w:noProof/>
                <w:sz w:val="22"/>
                <w:szCs w:val="22"/>
                <w:lang w:val="sl-SI" w:eastAsia="sl-SI"/>
              </w:rPr>
              <w:tab/>
            </w:r>
            <w:r w:rsidRPr="008D40B8">
              <w:rPr>
                <w:rStyle w:val="Hiperpovezava"/>
                <w:noProof/>
              </w:rPr>
              <w:t>Kakovost izvedbe</w:t>
            </w:r>
            <w:r>
              <w:rPr>
                <w:noProof/>
                <w:webHidden/>
              </w:rPr>
              <w:tab/>
            </w:r>
            <w:r>
              <w:rPr>
                <w:noProof/>
                <w:webHidden/>
              </w:rPr>
              <w:fldChar w:fldCharType="begin"/>
            </w:r>
            <w:r>
              <w:rPr>
                <w:noProof/>
                <w:webHidden/>
              </w:rPr>
              <w:instrText xml:space="preserve"> PAGEREF _Toc198630176 \h </w:instrText>
            </w:r>
            <w:r>
              <w:rPr>
                <w:noProof/>
                <w:webHidden/>
              </w:rPr>
            </w:r>
            <w:r>
              <w:rPr>
                <w:noProof/>
                <w:webHidden/>
              </w:rPr>
              <w:fldChar w:fldCharType="separate"/>
            </w:r>
            <w:r>
              <w:rPr>
                <w:noProof/>
                <w:webHidden/>
              </w:rPr>
              <w:t>30</w:t>
            </w:r>
            <w:r>
              <w:rPr>
                <w:noProof/>
                <w:webHidden/>
              </w:rPr>
              <w:fldChar w:fldCharType="end"/>
            </w:r>
          </w:hyperlink>
        </w:p>
        <w:p w14:paraId="2BAECC23" w14:textId="60851D12" w:rsidR="00CD1582" w:rsidRDefault="00CD1582">
          <w:pPr>
            <w:pStyle w:val="Kazalovsebine3"/>
            <w:rPr>
              <w:rFonts w:eastAsiaTheme="minorEastAsia"/>
              <w:noProof/>
              <w:sz w:val="22"/>
              <w:szCs w:val="22"/>
              <w:lang w:val="sl-SI" w:eastAsia="sl-SI"/>
            </w:rPr>
          </w:pPr>
          <w:hyperlink w:anchor="_Toc198630177" w:history="1">
            <w:r w:rsidRPr="008D40B8">
              <w:rPr>
                <w:rStyle w:val="Hiperpovezava"/>
                <w:noProof/>
              </w:rPr>
              <w:t>1.5.6</w:t>
            </w:r>
            <w:r>
              <w:rPr>
                <w:rFonts w:eastAsiaTheme="minorEastAsia"/>
                <w:noProof/>
                <w:sz w:val="22"/>
                <w:szCs w:val="22"/>
                <w:lang w:val="sl-SI" w:eastAsia="sl-SI"/>
              </w:rPr>
              <w:tab/>
            </w:r>
            <w:r w:rsidRPr="008D40B8">
              <w:rPr>
                <w:rStyle w:val="Hiperpovezava"/>
                <w:noProof/>
              </w:rPr>
              <w:t>Preverjanje kakovosti izvedbe</w:t>
            </w:r>
            <w:r>
              <w:rPr>
                <w:noProof/>
                <w:webHidden/>
              </w:rPr>
              <w:tab/>
            </w:r>
            <w:r>
              <w:rPr>
                <w:noProof/>
                <w:webHidden/>
              </w:rPr>
              <w:fldChar w:fldCharType="begin"/>
            </w:r>
            <w:r>
              <w:rPr>
                <w:noProof/>
                <w:webHidden/>
              </w:rPr>
              <w:instrText xml:space="preserve"> PAGEREF _Toc198630177 \h </w:instrText>
            </w:r>
            <w:r>
              <w:rPr>
                <w:noProof/>
                <w:webHidden/>
              </w:rPr>
            </w:r>
            <w:r>
              <w:rPr>
                <w:noProof/>
                <w:webHidden/>
              </w:rPr>
              <w:fldChar w:fldCharType="separate"/>
            </w:r>
            <w:r>
              <w:rPr>
                <w:noProof/>
                <w:webHidden/>
              </w:rPr>
              <w:t>30</w:t>
            </w:r>
            <w:r>
              <w:rPr>
                <w:noProof/>
                <w:webHidden/>
              </w:rPr>
              <w:fldChar w:fldCharType="end"/>
            </w:r>
          </w:hyperlink>
        </w:p>
        <w:p w14:paraId="6BDA2F28" w14:textId="38D22CDE" w:rsidR="00CD1582" w:rsidRDefault="00CD1582">
          <w:pPr>
            <w:pStyle w:val="Kazalovsebine3"/>
            <w:rPr>
              <w:rFonts w:eastAsiaTheme="minorEastAsia"/>
              <w:noProof/>
              <w:sz w:val="22"/>
              <w:szCs w:val="22"/>
              <w:lang w:val="sl-SI" w:eastAsia="sl-SI"/>
            </w:rPr>
          </w:pPr>
          <w:hyperlink w:anchor="_Toc198630178" w:history="1">
            <w:r w:rsidRPr="008D40B8">
              <w:rPr>
                <w:rStyle w:val="Hiperpovezava"/>
                <w:noProof/>
              </w:rPr>
              <w:t>1.5.7</w:t>
            </w:r>
            <w:r>
              <w:rPr>
                <w:rFonts w:eastAsiaTheme="minorEastAsia"/>
                <w:noProof/>
                <w:sz w:val="22"/>
                <w:szCs w:val="22"/>
                <w:lang w:val="sl-SI" w:eastAsia="sl-SI"/>
              </w:rPr>
              <w:tab/>
            </w:r>
            <w:r w:rsidRPr="008D40B8">
              <w:rPr>
                <w:rStyle w:val="Hiperpovezava"/>
                <w:noProof/>
              </w:rPr>
              <w:t>Merjenje in prevzem del</w:t>
            </w:r>
            <w:r>
              <w:rPr>
                <w:noProof/>
                <w:webHidden/>
              </w:rPr>
              <w:tab/>
            </w:r>
            <w:r>
              <w:rPr>
                <w:noProof/>
                <w:webHidden/>
              </w:rPr>
              <w:fldChar w:fldCharType="begin"/>
            </w:r>
            <w:r>
              <w:rPr>
                <w:noProof/>
                <w:webHidden/>
              </w:rPr>
              <w:instrText xml:space="preserve"> PAGEREF _Toc198630178 \h </w:instrText>
            </w:r>
            <w:r>
              <w:rPr>
                <w:noProof/>
                <w:webHidden/>
              </w:rPr>
            </w:r>
            <w:r>
              <w:rPr>
                <w:noProof/>
                <w:webHidden/>
              </w:rPr>
              <w:fldChar w:fldCharType="separate"/>
            </w:r>
            <w:r>
              <w:rPr>
                <w:noProof/>
                <w:webHidden/>
              </w:rPr>
              <w:t>32</w:t>
            </w:r>
            <w:r>
              <w:rPr>
                <w:noProof/>
                <w:webHidden/>
              </w:rPr>
              <w:fldChar w:fldCharType="end"/>
            </w:r>
          </w:hyperlink>
        </w:p>
        <w:p w14:paraId="2C500692" w14:textId="73D9F8BF" w:rsidR="00CD1582" w:rsidRDefault="00CD1582">
          <w:pPr>
            <w:pStyle w:val="Kazalovsebine3"/>
            <w:rPr>
              <w:rFonts w:eastAsiaTheme="minorEastAsia"/>
              <w:noProof/>
              <w:sz w:val="22"/>
              <w:szCs w:val="22"/>
              <w:lang w:val="sl-SI" w:eastAsia="sl-SI"/>
            </w:rPr>
          </w:pPr>
          <w:hyperlink w:anchor="_Toc198630179" w:history="1">
            <w:r w:rsidRPr="008D40B8">
              <w:rPr>
                <w:rStyle w:val="Hiperpovezava"/>
                <w:noProof/>
              </w:rPr>
              <w:t>1.5.8</w:t>
            </w:r>
            <w:r>
              <w:rPr>
                <w:rFonts w:eastAsiaTheme="minorEastAsia"/>
                <w:noProof/>
                <w:sz w:val="22"/>
                <w:szCs w:val="22"/>
                <w:lang w:val="sl-SI" w:eastAsia="sl-SI"/>
              </w:rPr>
              <w:tab/>
            </w:r>
            <w:r w:rsidRPr="008D40B8">
              <w:rPr>
                <w:rStyle w:val="Hiperpovezava"/>
                <w:noProof/>
              </w:rPr>
              <w:t>Obračun del</w:t>
            </w:r>
            <w:r>
              <w:rPr>
                <w:noProof/>
                <w:webHidden/>
              </w:rPr>
              <w:tab/>
            </w:r>
            <w:r>
              <w:rPr>
                <w:noProof/>
                <w:webHidden/>
              </w:rPr>
              <w:fldChar w:fldCharType="begin"/>
            </w:r>
            <w:r>
              <w:rPr>
                <w:noProof/>
                <w:webHidden/>
              </w:rPr>
              <w:instrText xml:space="preserve"> PAGEREF _Toc198630179 \h </w:instrText>
            </w:r>
            <w:r>
              <w:rPr>
                <w:noProof/>
                <w:webHidden/>
              </w:rPr>
            </w:r>
            <w:r>
              <w:rPr>
                <w:noProof/>
                <w:webHidden/>
              </w:rPr>
              <w:fldChar w:fldCharType="separate"/>
            </w:r>
            <w:r>
              <w:rPr>
                <w:noProof/>
                <w:webHidden/>
              </w:rPr>
              <w:t>32</w:t>
            </w:r>
            <w:r>
              <w:rPr>
                <w:noProof/>
                <w:webHidden/>
              </w:rPr>
              <w:fldChar w:fldCharType="end"/>
            </w:r>
          </w:hyperlink>
        </w:p>
        <w:p w14:paraId="1518DE64" w14:textId="18D5FD74"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80" w:history="1">
            <w:r w:rsidRPr="008D40B8">
              <w:rPr>
                <w:rStyle w:val="Hiperpovezava"/>
                <w:noProof/>
              </w:rPr>
              <w:t>1.6</w:t>
            </w:r>
            <w:r>
              <w:rPr>
                <w:rFonts w:asciiTheme="minorHAnsi" w:eastAsiaTheme="minorEastAsia" w:hAnsiTheme="minorHAnsi"/>
                <w:noProof/>
                <w:sz w:val="22"/>
                <w:lang w:eastAsia="sl-SI"/>
              </w:rPr>
              <w:tab/>
            </w:r>
            <w:r w:rsidRPr="008D40B8">
              <w:rPr>
                <w:rStyle w:val="Hiperpovezava"/>
                <w:noProof/>
              </w:rPr>
              <w:t>Verifikacija v času izvedbe del</w:t>
            </w:r>
            <w:r>
              <w:rPr>
                <w:noProof/>
                <w:webHidden/>
              </w:rPr>
              <w:tab/>
            </w:r>
            <w:r>
              <w:rPr>
                <w:noProof/>
                <w:webHidden/>
              </w:rPr>
              <w:fldChar w:fldCharType="begin"/>
            </w:r>
            <w:r>
              <w:rPr>
                <w:noProof/>
                <w:webHidden/>
              </w:rPr>
              <w:instrText xml:space="preserve"> PAGEREF _Toc198630180 \h </w:instrText>
            </w:r>
            <w:r>
              <w:rPr>
                <w:noProof/>
                <w:webHidden/>
              </w:rPr>
            </w:r>
            <w:r>
              <w:rPr>
                <w:noProof/>
                <w:webHidden/>
              </w:rPr>
              <w:fldChar w:fldCharType="separate"/>
            </w:r>
            <w:r>
              <w:rPr>
                <w:noProof/>
                <w:webHidden/>
              </w:rPr>
              <w:t>33</w:t>
            </w:r>
            <w:r>
              <w:rPr>
                <w:noProof/>
                <w:webHidden/>
              </w:rPr>
              <w:fldChar w:fldCharType="end"/>
            </w:r>
          </w:hyperlink>
        </w:p>
        <w:p w14:paraId="76186383" w14:textId="5C9F7668"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81" w:history="1">
            <w:r w:rsidRPr="008D40B8">
              <w:rPr>
                <w:rStyle w:val="Hiperpovezava"/>
                <w:noProof/>
              </w:rPr>
              <w:t>1.7</w:t>
            </w:r>
            <w:r>
              <w:rPr>
                <w:rFonts w:asciiTheme="minorHAnsi" w:eastAsiaTheme="minorEastAsia" w:hAnsiTheme="minorHAnsi"/>
                <w:noProof/>
                <w:sz w:val="22"/>
                <w:lang w:eastAsia="sl-SI"/>
              </w:rPr>
              <w:tab/>
            </w:r>
            <w:r w:rsidRPr="008D40B8">
              <w:rPr>
                <w:rStyle w:val="Hiperpovezava"/>
                <w:noProof/>
              </w:rPr>
              <w:t>Strojna stabilizacija tira</w:t>
            </w:r>
            <w:r>
              <w:rPr>
                <w:noProof/>
                <w:webHidden/>
              </w:rPr>
              <w:tab/>
            </w:r>
            <w:r>
              <w:rPr>
                <w:noProof/>
                <w:webHidden/>
              </w:rPr>
              <w:fldChar w:fldCharType="begin"/>
            </w:r>
            <w:r>
              <w:rPr>
                <w:noProof/>
                <w:webHidden/>
              </w:rPr>
              <w:instrText xml:space="preserve"> PAGEREF _Toc198630181 \h </w:instrText>
            </w:r>
            <w:r>
              <w:rPr>
                <w:noProof/>
                <w:webHidden/>
              </w:rPr>
            </w:r>
            <w:r>
              <w:rPr>
                <w:noProof/>
                <w:webHidden/>
              </w:rPr>
              <w:fldChar w:fldCharType="separate"/>
            </w:r>
            <w:r>
              <w:rPr>
                <w:noProof/>
                <w:webHidden/>
              </w:rPr>
              <w:t>34</w:t>
            </w:r>
            <w:r>
              <w:rPr>
                <w:noProof/>
                <w:webHidden/>
              </w:rPr>
              <w:fldChar w:fldCharType="end"/>
            </w:r>
          </w:hyperlink>
        </w:p>
        <w:p w14:paraId="20AE99D8" w14:textId="0538209B" w:rsidR="00CD1582" w:rsidRDefault="00CD1582">
          <w:pPr>
            <w:pStyle w:val="Kazalovsebine3"/>
            <w:rPr>
              <w:rFonts w:eastAsiaTheme="minorEastAsia"/>
              <w:noProof/>
              <w:sz w:val="22"/>
              <w:szCs w:val="22"/>
              <w:lang w:val="sl-SI" w:eastAsia="sl-SI"/>
            </w:rPr>
          </w:pPr>
          <w:hyperlink w:anchor="_Toc198630182" w:history="1">
            <w:r w:rsidRPr="008D40B8">
              <w:rPr>
                <w:rStyle w:val="Hiperpovezava"/>
                <w:noProof/>
              </w:rPr>
              <w:t>1.7.1</w:t>
            </w:r>
            <w:r>
              <w:rPr>
                <w:rFonts w:eastAsiaTheme="minorEastAsia"/>
                <w:noProof/>
                <w:sz w:val="22"/>
                <w:szCs w:val="22"/>
                <w:lang w:val="sl-SI" w:eastAsia="sl-SI"/>
              </w:rPr>
              <w:tab/>
            </w:r>
            <w:r w:rsidRPr="008D40B8">
              <w:rPr>
                <w:rStyle w:val="Hiperpovezava"/>
                <w:noProof/>
              </w:rPr>
              <w:t>Omejitve uporabe stabilizatorja tira</w:t>
            </w:r>
            <w:r>
              <w:rPr>
                <w:noProof/>
                <w:webHidden/>
              </w:rPr>
              <w:tab/>
            </w:r>
            <w:r>
              <w:rPr>
                <w:noProof/>
                <w:webHidden/>
              </w:rPr>
              <w:fldChar w:fldCharType="begin"/>
            </w:r>
            <w:r>
              <w:rPr>
                <w:noProof/>
                <w:webHidden/>
              </w:rPr>
              <w:instrText xml:space="preserve"> PAGEREF _Toc198630182 \h </w:instrText>
            </w:r>
            <w:r>
              <w:rPr>
                <w:noProof/>
                <w:webHidden/>
              </w:rPr>
            </w:r>
            <w:r>
              <w:rPr>
                <w:noProof/>
                <w:webHidden/>
              </w:rPr>
              <w:fldChar w:fldCharType="separate"/>
            </w:r>
            <w:r>
              <w:rPr>
                <w:noProof/>
                <w:webHidden/>
              </w:rPr>
              <w:t>35</w:t>
            </w:r>
            <w:r>
              <w:rPr>
                <w:noProof/>
                <w:webHidden/>
              </w:rPr>
              <w:fldChar w:fldCharType="end"/>
            </w:r>
          </w:hyperlink>
        </w:p>
        <w:p w14:paraId="6550B3AE" w14:textId="1AABEE0F"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83" w:history="1">
            <w:r w:rsidRPr="008D40B8">
              <w:rPr>
                <w:rStyle w:val="Hiperpovezava"/>
                <w:noProof/>
              </w:rPr>
              <w:t>1.8</w:t>
            </w:r>
            <w:r>
              <w:rPr>
                <w:rFonts w:asciiTheme="minorHAnsi" w:eastAsiaTheme="minorEastAsia" w:hAnsiTheme="minorHAnsi"/>
                <w:noProof/>
                <w:sz w:val="22"/>
                <w:lang w:eastAsia="sl-SI"/>
              </w:rPr>
              <w:tab/>
            </w:r>
            <w:r w:rsidRPr="008D40B8">
              <w:rPr>
                <w:rStyle w:val="Hiperpovezava"/>
                <w:noProof/>
              </w:rPr>
              <w:t>Izpolnjevanje pogojev za delo Naročnika na projektu</w:t>
            </w:r>
            <w:r>
              <w:rPr>
                <w:noProof/>
                <w:webHidden/>
              </w:rPr>
              <w:tab/>
            </w:r>
            <w:r>
              <w:rPr>
                <w:noProof/>
                <w:webHidden/>
              </w:rPr>
              <w:fldChar w:fldCharType="begin"/>
            </w:r>
            <w:r>
              <w:rPr>
                <w:noProof/>
                <w:webHidden/>
              </w:rPr>
              <w:instrText xml:space="preserve"> PAGEREF _Toc198630183 \h </w:instrText>
            </w:r>
            <w:r>
              <w:rPr>
                <w:noProof/>
                <w:webHidden/>
              </w:rPr>
            </w:r>
            <w:r>
              <w:rPr>
                <w:noProof/>
                <w:webHidden/>
              </w:rPr>
              <w:fldChar w:fldCharType="separate"/>
            </w:r>
            <w:r>
              <w:rPr>
                <w:noProof/>
                <w:webHidden/>
              </w:rPr>
              <w:t>35</w:t>
            </w:r>
            <w:r>
              <w:rPr>
                <w:noProof/>
                <w:webHidden/>
              </w:rPr>
              <w:fldChar w:fldCharType="end"/>
            </w:r>
          </w:hyperlink>
        </w:p>
        <w:p w14:paraId="640A0D99" w14:textId="045AF1F9" w:rsidR="00CD1582" w:rsidRDefault="00CD1582">
          <w:pPr>
            <w:pStyle w:val="Kazalovsebine2"/>
            <w:tabs>
              <w:tab w:val="left" w:pos="960"/>
              <w:tab w:val="right" w:leader="dot" w:pos="9016"/>
            </w:tabs>
            <w:rPr>
              <w:rFonts w:asciiTheme="minorHAnsi" w:eastAsiaTheme="minorEastAsia" w:hAnsiTheme="minorHAnsi"/>
              <w:noProof/>
              <w:sz w:val="22"/>
              <w:lang w:eastAsia="sl-SI"/>
            </w:rPr>
          </w:pPr>
          <w:hyperlink w:anchor="_Toc198630184" w:history="1">
            <w:r w:rsidRPr="008D40B8">
              <w:rPr>
                <w:rStyle w:val="Hiperpovezava"/>
                <w:noProof/>
              </w:rPr>
              <w:t>1.9</w:t>
            </w:r>
            <w:r>
              <w:rPr>
                <w:rFonts w:asciiTheme="minorHAnsi" w:eastAsiaTheme="minorEastAsia" w:hAnsiTheme="minorHAnsi"/>
                <w:noProof/>
                <w:sz w:val="22"/>
                <w:lang w:eastAsia="sl-SI"/>
              </w:rPr>
              <w:tab/>
            </w:r>
            <w:r w:rsidRPr="008D40B8">
              <w:rPr>
                <w:rStyle w:val="Hiperpovezava"/>
                <w:noProof/>
              </w:rPr>
              <w:t>Priloge</w:t>
            </w:r>
            <w:r>
              <w:rPr>
                <w:noProof/>
                <w:webHidden/>
              </w:rPr>
              <w:tab/>
            </w:r>
            <w:r>
              <w:rPr>
                <w:noProof/>
                <w:webHidden/>
              </w:rPr>
              <w:fldChar w:fldCharType="begin"/>
            </w:r>
            <w:r>
              <w:rPr>
                <w:noProof/>
                <w:webHidden/>
              </w:rPr>
              <w:instrText xml:space="preserve"> PAGEREF _Toc198630184 \h </w:instrText>
            </w:r>
            <w:r>
              <w:rPr>
                <w:noProof/>
                <w:webHidden/>
              </w:rPr>
            </w:r>
            <w:r>
              <w:rPr>
                <w:noProof/>
                <w:webHidden/>
              </w:rPr>
              <w:fldChar w:fldCharType="separate"/>
            </w:r>
            <w:r>
              <w:rPr>
                <w:noProof/>
                <w:webHidden/>
              </w:rPr>
              <w:t>36</w:t>
            </w:r>
            <w:r>
              <w:rPr>
                <w:noProof/>
                <w:webHidden/>
              </w:rPr>
              <w:fldChar w:fldCharType="end"/>
            </w:r>
          </w:hyperlink>
        </w:p>
        <w:p w14:paraId="70B89C4B" w14:textId="0BFD957C" w:rsidR="00CD1582" w:rsidRDefault="00CD1582">
          <w:pPr>
            <w:pStyle w:val="Kazalovsebine3"/>
            <w:rPr>
              <w:rFonts w:eastAsiaTheme="minorEastAsia"/>
              <w:noProof/>
              <w:sz w:val="22"/>
              <w:szCs w:val="22"/>
              <w:lang w:val="sl-SI" w:eastAsia="sl-SI"/>
            </w:rPr>
          </w:pPr>
          <w:hyperlink w:anchor="_Toc198630185" w:history="1">
            <w:r w:rsidRPr="008D40B8">
              <w:rPr>
                <w:rStyle w:val="Hiperpovezava"/>
                <w:noProof/>
              </w:rPr>
              <w:t>1.9.1</w:t>
            </w:r>
            <w:r>
              <w:rPr>
                <w:rFonts w:eastAsiaTheme="minorEastAsia"/>
                <w:noProof/>
                <w:sz w:val="22"/>
                <w:szCs w:val="22"/>
                <w:lang w:val="sl-SI" w:eastAsia="sl-SI"/>
              </w:rPr>
              <w:tab/>
            </w:r>
            <w:r w:rsidRPr="008D40B8">
              <w:rPr>
                <w:rStyle w:val="Hiperpovezava"/>
                <w:noProof/>
              </w:rPr>
              <w:t>Priloga »C«</w:t>
            </w:r>
            <w:r>
              <w:rPr>
                <w:noProof/>
                <w:webHidden/>
              </w:rPr>
              <w:tab/>
            </w:r>
            <w:r>
              <w:rPr>
                <w:noProof/>
                <w:webHidden/>
              </w:rPr>
              <w:fldChar w:fldCharType="begin"/>
            </w:r>
            <w:r>
              <w:rPr>
                <w:noProof/>
                <w:webHidden/>
              </w:rPr>
              <w:instrText xml:space="preserve"> PAGEREF _Toc198630185 \h </w:instrText>
            </w:r>
            <w:r>
              <w:rPr>
                <w:noProof/>
                <w:webHidden/>
              </w:rPr>
            </w:r>
            <w:r>
              <w:rPr>
                <w:noProof/>
                <w:webHidden/>
              </w:rPr>
              <w:fldChar w:fldCharType="separate"/>
            </w:r>
            <w:r>
              <w:rPr>
                <w:noProof/>
                <w:webHidden/>
              </w:rPr>
              <w:t>37</w:t>
            </w:r>
            <w:r>
              <w:rPr>
                <w:noProof/>
                <w:webHidden/>
              </w:rPr>
              <w:fldChar w:fldCharType="end"/>
            </w:r>
          </w:hyperlink>
        </w:p>
        <w:p w14:paraId="7550D0CB" w14:textId="57FB5F18" w:rsidR="00CD1582" w:rsidRDefault="00CD1582">
          <w:pPr>
            <w:pStyle w:val="Kazalovsebine3"/>
            <w:rPr>
              <w:rFonts w:eastAsiaTheme="minorEastAsia"/>
              <w:noProof/>
              <w:sz w:val="22"/>
              <w:szCs w:val="22"/>
              <w:lang w:val="sl-SI" w:eastAsia="sl-SI"/>
            </w:rPr>
          </w:pPr>
          <w:hyperlink w:anchor="_Toc198630186" w:history="1">
            <w:r w:rsidRPr="008D40B8">
              <w:rPr>
                <w:rStyle w:val="Hiperpovezava"/>
                <w:noProof/>
              </w:rPr>
              <w:t>1.9.2</w:t>
            </w:r>
            <w:r>
              <w:rPr>
                <w:rFonts w:eastAsiaTheme="minorEastAsia"/>
                <w:noProof/>
                <w:sz w:val="22"/>
                <w:szCs w:val="22"/>
                <w:lang w:val="sl-SI" w:eastAsia="sl-SI"/>
              </w:rPr>
              <w:tab/>
            </w:r>
            <w:r w:rsidRPr="008D40B8">
              <w:rPr>
                <w:rStyle w:val="Hiperpovezava"/>
                <w:noProof/>
              </w:rPr>
              <w:t>Priloga »C1«</w:t>
            </w:r>
            <w:r>
              <w:rPr>
                <w:noProof/>
                <w:webHidden/>
              </w:rPr>
              <w:tab/>
            </w:r>
            <w:r>
              <w:rPr>
                <w:noProof/>
                <w:webHidden/>
              </w:rPr>
              <w:fldChar w:fldCharType="begin"/>
            </w:r>
            <w:r>
              <w:rPr>
                <w:noProof/>
                <w:webHidden/>
              </w:rPr>
              <w:instrText xml:space="preserve"> PAGEREF _Toc198630186 \h </w:instrText>
            </w:r>
            <w:r>
              <w:rPr>
                <w:noProof/>
                <w:webHidden/>
              </w:rPr>
            </w:r>
            <w:r>
              <w:rPr>
                <w:noProof/>
                <w:webHidden/>
              </w:rPr>
              <w:fldChar w:fldCharType="separate"/>
            </w:r>
            <w:r>
              <w:rPr>
                <w:noProof/>
                <w:webHidden/>
              </w:rPr>
              <w:t>40</w:t>
            </w:r>
            <w:r>
              <w:rPr>
                <w:noProof/>
                <w:webHidden/>
              </w:rPr>
              <w:fldChar w:fldCharType="end"/>
            </w:r>
          </w:hyperlink>
        </w:p>
        <w:p w14:paraId="3866FD26" w14:textId="6F276B1A" w:rsidR="00CD1582" w:rsidRDefault="00CD1582">
          <w:pPr>
            <w:pStyle w:val="Kazalovsebine3"/>
            <w:rPr>
              <w:rFonts w:eastAsiaTheme="minorEastAsia"/>
              <w:noProof/>
              <w:sz w:val="22"/>
              <w:szCs w:val="22"/>
              <w:lang w:val="sl-SI" w:eastAsia="sl-SI"/>
            </w:rPr>
          </w:pPr>
          <w:hyperlink w:anchor="_Toc198630187" w:history="1">
            <w:r w:rsidRPr="008D40B8">
              <w:rPr>
                <w:rStyle w:val="Hiperpovezava"/>
                <w:noProof/>
              </w:rPr>
              <w:t>1.9.3</w:t>
            </w:r>
            <w:r>
              <w:rPr>
                <w:rFonts w:eastAsiaTheme="minorEastAsia"/>
                <w:noProof/>
                <w:sz w:val="22"/>
                <w:szCs w:val="22"/>
                <w:lang w:val="sl-SI" w:eastAsia="sl-SI"/>
              </w:rPr>
              <w:tab/>
            </w:r>
            <w:r w:rsidRPr="008D40B8">
              <w:rPr>
                <w:rStyle w:val="Hiperpovezava"/>
                <w:noProof/>
              </w:rPr>
              <w:t>Priloga »D«</w:t>
            </w:r>
            <w:r>
              <w:rPr>
                <w:noProof/>
                <w:webHidden/>
              </w:rPr>
              <w:tab/>
            </w:r>
            <w:r>
              <w:rPr>
                <w:noProof/>
                <w:webHidden/>
              </w:rPr>
              <w:fldChar w:fldCharType="begin"/>
            </w:r>
            <w:r>
              <w:rPr>
                <w:noProof/>
                <w:webHidden/>
              </w:rPr>
              <w:instrText xml:space="preserve"> PAGEREF _Toc198630187 \h </w:instrText>
            </w:r>
            <w:r>
              <w:rPr>
                <w:noProof/>
                <w:webHidden/>
              </w:rPr>
            </w:r>
            <w:r>
              <w:rPr>
                <w:noProof/>
                <w:webHidden/>
              </w:rPr>
              <w:fldChar w:fldCharType="separate"/>
            </w:r>
            <w:r>
              <w:rPr>
                <w:noProof/>
                <w:webHidden/>
              </w:rPr>
              <w:t>41</w:t>
            </w:r>
            <w:r>
              <w:rPr>
                <w:noProof/>
                <w:webHidden/>
              </w:rPr>
              <w:fldChar w:fldCharType="end"/>
            </w:r>
          </w:hyperlink>
        </w:p>
        <w:p w14:paraId="620A68F4" w14:textId="41E5A32A" w:rsidR="00CD1582" w:rsidRDefault="00CD1582">
          <w:pPr>
            <w:pStyle w:val="Kazalovsebine3"/>
            <w:rPr>
              <w:rFonts w:eastAsiaTheme="minorEastAsia"/>
              <w:noProof/>
              <w:sz w:val="22"/>
              <w:szCs w:val="22"/>
              <w:lang w:val="sl-SI" w:eastAsia="sl-SI"/>
            </w:rPr>
          </w:pPr>
          <w:hyperlink w:anchor="_Toc198630188" w:history="1">
            <w:r w:rsidRPr="008D40B8">
              <w:rPr>
                <w:rStyle w:val="Hiperpovezava"/>
                <w:noProof/>
              </w:rPr>
              <w:t>1.9.4</w:t>
            </w:r>
            <w:r>
              <w:rPr>
                <w:rFonts w:eastAsiaTheme="minorEastAsia"/>
                <w:noProof/>
                <w:sz w:val="22"/>
                <w:szCs w:val="22"/>
                <w:lang w:val="sl-SI" w:eastAsia="sl-SI"/>
              </w:rPr>
              <w:tab/>
            </w:r>
            <w:r w:rsidRPr="008D40B8">
              <w:rPr>
                <w:rStyle w:val="Hiperpovezava"/>
                <w:noProof/>
              </w:rPr>
              <w:t>Priloga »D1«</w:t>
            </w:r>
            <w:r>
              <w:rPr>
                <w:noProof/>
                <w:webHidden/>
              </w:rPr>
              <w:tab/>
            </w:r>
            <w:r>
              <w:rPr>
                <w:noProof/>
                <w:webHidden/>
              </w:rPr>
              <w:fldChar w:fldCharType="begin"/>
            </w:r>
            <w:r>
              <w:rPr>
                <w:noProof/>
                <w:webHidden/>
              </w:rPr>
              <w:instrText xml:space="preserve"> PAGEREF _Toc198630188 \h </w:instrText>
            </w:r>
            <w:r>
              <w:rPr>
                <w:noProof/>
                <w:webHidden/>
              </w:rPr>
            </w:r>
            <w:r>
              <w:rPr>
                <w:noProof/>
                <w:webHidden/>
              </w:rPr>
              <w:fldChar w:fldCharType="separate"/>
            </w:r>
            <w:r>
              <w:rPr>
                <w:noProof/>
                <w:webHidden/>
              </w:rPr>
              <w:t>42</w:t>
            </w:r>
            <w:r>
              <w:rPr>
                <w:noProof/>
                <w:webHidden/>
              </w:rPr>
              <w:fldChar w:fldCharType="end"/>
            </w:r>
          </w:hyperlink>
        </w:p>
        <w:p w14:paraId="4AF322E7" w14:textId="448E4031" w:rsidR="009939EE" w:rsidRPr="0035662C" w:rsidRDefault="00A05CE2">
          <w:pPr>
            <w:rPr>
              <w:rFonts w:cs="Arial"/>
              <w:sz w:val="22"/>
            </w:rPr>
          </w:pPr>
          <w:r w:rsidRPr="0035662C">
            <w:rPr>
              <w:rFonts w:cs="Arial"/>
              <w:b/>
              <w:bCs/>
              <w:sz w:val="22"/>
            </w:rPr>
            <w:fldChar w:fldCharType="end"/>
          </w:r>
        </w:p>
      </w:sdtContent>
    </w:sdt>
    <w:p w14:paraId="6C8EE550" w14:textId="60AAC203" w:rsidR="00315A4D" w:rsidRPr="0035662C" w:rsidRDefault="00315A4D">
      <w:pPr>
        <w:pStyle w:val="Naslov1"/>
        <w:rPr>
          <w:rFonts w:cs="Arial"/>
        </w:rPr>
      </w:pPr>
      <w:bookmarkStart w:id="1" w:name="_Toc25423884"/>
      <w:bookmarkStart w:id="2" w:name="_Toc198630134"/>
      <w:r w:rsidRPr="0035662C">
        <w:rPr>
          <w:rFonts w:cs="Arial"/>
        </w:rPr>
        <w:lastRenderedPageBreak/>
        <w:t>Posebni tehnični pogoji</w:t>
      </w:r>
      <w:bookmarkEnd w:id="1"/>
      <w:bookmarkEnd w:id="2"/>
    </w:p>
    <w:p w14:paraId="664AADE6" w14:textId="512F6CEB" w:rsidR="00AF6190" w:rsidRPr="0035662C" w:rsidRDefault="00AF6190" w:rsidP="00AF6190"/>
    <w:p w14:paraId="4F79A9BF" w14:textId="77777777" w:rsidR="00AF6190" w:rsidRPr="0035662C" w:rsidRDefault="00AF6190" w:rsidP="00AF6190">
      <w:pPr>
        <w:pStyle w:val="Naslov2"/>
        <w:keepLines w:val="0"/>
        <w:widowControl/>
        <w:spacing w:before="240"/>
        <w:contextualSpacing w:val="0"/>
      </w:pPr>
      <w:bookmarkStart w:id="3" w:name="_Toc376505187"/>
      <w:bookmarkStart w:id="4" w:name="_Toc198630135"/>
      <w:r w:rsidRPr="0035662C">
        <w:t>ZIDARSKA IN KAMNOSEŠKA DELA</w:t>
      </w:r>
      <w:bookmarkEnd w:id="3"/>
      <w:bookmarkEnd w:id="4"/>
    </w:p>
    <w:p w14:paraId="0971F6E1" w14:textId="77777777" w:rsidR="00AF6190" w:rsidRPr="0035662C" w:rsidRDefault="00AF6190" w:rsidP="00AF6190">
      <w:pPr>
        <w:autoSpaceDE w:val="0"/>
        <w:autoSpaceDN w:val="0"/>
        <w:adjustRightInd w:val="0"/>
        <w:rPr>
          <w:rFonts w:cs="Arial"/>
          <w:sz w:val="20"/>
          <w:szCs w:val="20"/>
        </w:rPr>
      </w:pPr>
    </w:p>
    <w:p w14:paraId="7418DE3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Posebni tehnični pogoji za zidarska in kamnoseška dela obravnavajo samo posebna dela za ureditev površine objektov ali posameznih njihovih delov.</w:t>
      </w:r>
    </w:p>
    <w:p w14:paraId="7910F070" w14:textId="77777777" w:rsidR="00AF6190" w:rsidRPr="0035662C" w:rsidRDefault="00AF6190" w:rsidP="00AF6190">
      <w:pPr>
        <w:autoSpaceDE w:val="0"/>
        <w:autoSpaceDN w:val="0"/>
        <w:adjustRightInd w:val="0"/>
        <w:rPr>
          <w:rFonts w:cs="Arial"/>
          <w:sz w:val="20"/>
          <w:szCs w:val="20"/>
        </w:rPr>
      </w:pPr>
    </w:p>
    <w:p w14:paraId="19E4F598"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Zidarska in kamnoseška dela morajo biti izvedena na način in v izmerah ter kakovosti, določeni s projektno dokumentacijo, in v skladu s temi tehničnimi pogoji ter tehničnimi specifikacijami za gradnjo.</w:t>
      </w:r>
    </w:p>
    <w:p w14:paraId="7FAE9A43" w14:textId="77777777" w:rsidR="00AF6190" w:rsidRPr="0035662C" w:rsidRDefault="00AF6190" w:rsidP="00AF6190">
      <w:pPr>
        <w:pStyle w:val="Naslov3"/>
        <w:keepLines w:val="0"/>
        <w:widowControl/>
        <w:spacing w:before="240" w:after="60"/>
        <w:contextualSpacing w:val="0"/>
      </w:pPr>
      <w:bookmarkStart w:id="5" w:name="_Toc376505188"/>
      <w:bookmarkStart w:id="6" w:name="_Toc198630136"/>
      <w:r w:rsidRPr="0035662C">
        <w:t>Opis</w:t>
      </w:r>
      <w:bookmarkEnd w:id="5"/>
      <w:bookmarkEnd w:id="6"/>
    </w:p>
    <w:p w14:paraId="6860F892" w14:textId="77777777" w:rsidR="00AF6190" w:rsidRPr="0035662C" w:rsidRDefault="00AF6190" w:rsidP="00AF6190">
      <w:pPr>
        <w:autoSpaceDE w:val="0"/>
        <w:autoSpaceDN w:val="0"/>
        <w:adjustRightInd w:val="0"/>
        <w:rPr>
          <w:rFonts w:cs="Arial"/>
          <w:sz w:val="20"/>
          <w:szCs w:val="20"/>
        </w:rPr>
      </w:pPr>
    </w:p>
    <w:p w14:paraId="6B2CD92B"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Zidarska in kamnoseška dela obsegajo dobavo in vgraditev vseh potrebnih materialov za ureditev in zaščito površine objektov ali posameznih delov po zahtevah v projektni dokumentaciji.</w:t>
      </w:r>
    </w:p>
    <w:p w14:paraId="3294488C" w14:textId="77777777" w:rsidR="00AF6190" w:rsidRPr="0035662C" w:rsidRDefault="00AF6190" w:rsidP="00AF6190">
      <w:pPr>
        <w:autoSpaceDE w:val="0"/>
        <w:autoSpaceDN w:val="0"/>
        <w:adjustRightInd w:val="0"/>
        <w:rPr>
          <w:rFonts w:cs="Arial"/>
          <w:sz w:val="20"/>
          <w:szCs w:val="20"/>
        </w:rPr>
      </w:pPr>
    </w:p>
    <w:p w14:paraId="7DAFFB7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Osnovni načini ureditve površine objektov so:</w:t>
      </w:r>
    </w:p>
    <w:p w14:paraId="635032C4" w14:textId="77777777" w:rsidR="00AF6190" w:rsidRPr="0035662C" w:rsidRDefault="00AF6190" w:rsidP="00AF6190">
      <w:pPr>
        <w:autoSpaceDE w:val="0"/>
        <w:autoSpaceDN w:val="0"/>
        <w:adjustRightInd w:val="0"/>
        <w:rPr>
          <w:rFonts w:cs="Arial"/>
          <w:sz w:val="20"/>
          <w:szCs w:val="20"/>
        </w:rPr>
      </w:pPr>
    </w:p>
    <w:p w14:paraId="16B87E5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oblaganje in zidanje s kamnom, predfabriciranimi elementi</w:t>
      </w:r>
      <w:bookmarkStart w:id="7" w:name="_GoBack"/>
      <w:bookmarkEnd w:id="7"/>
      <w:r w:rsidRPr="0035662C">
        <w:rPr>
          <w:rFonts w:cs="Arial"/>
          <w:sz w:val="20"/>
          <w:szCs w:val="20"/>
        </w:rPr>
        <w:t xml:space="preserve"> iz betona ali ustrezno opeko,</w:t>
      </w:r>
    </w:p>
    <w:p w14:paraId="3ED2BF98"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prevleka s cementno malto,</w:t>
      </w:r>
    </w:p>
    <w:p w14:paraId="360CFFB6"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nasekanje – štokanje,</w:t>
      </w:r>
    </w:p>
    <w:p w14:paraId="2BBACCA0"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brušenje.</w:t>
      </w:r>
    </w:p>
    <w:p w14:paraId="3848D1FE" w14:textId="77777777" w:rsidR="00AF6190" w:rsidRPr="0035662C" w:rsidRDefault="00AF6190" w:rsidP="00AF6190">
      <w:pPr>
        <w:autoSpaceDE w:val="0"/>
        <w:autoSpaceDN w:val="0"/>
        <w:adjustRightInd w:val="0"/>
        <w:rPr>
          <w:rFonts w:cs="Arial"/>
          <w:sz w:val="20"/>
          <w:szCs w:val="20"/>
        </w:rPr>
      </w:pPr>
    </w:p>
    <w:p w14:paraId="5CACDC22"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Način ureditve in zaščite površine mora biti podrobno določen v projektni dokumentaciji. Če ni, ga predlaga izvajalec, potrdi pa nadzornik.</w:t>
      </w:r>
    </w:p>
    <w:p w14:paraId="6E85DC8A" w14:textId="77777777" w:rsidR="00AF6190" w:rsidRPr="0035662C" w:rsidRDefault="00AF6190" w:rsidP="00AF6190">
      <w:pPr>
        <w:autoSpaceDE w:val="0"/>
        <w:autoSpaceDN w:val="0"/>
        <w:adjustRightInd w:val="0"/>
        <w:rPr>
          <w:rFonts w:cs="Arial"/>
          <w:sz w:val="20"/>
          <w:szCs w:val="20"/>
        </w:rPr>
      </w:pPr>
    </w:p>
    <w:p w14:paraId="206A9252"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Izvajalec mora na zahtevo nadzornika na poskusni površini predhodno dokazati, da je sposoben izvršiti zahtevano oziroma ponujeno ureditev površine.</w:t>
      </w:r>
    </w:p>
    <w:p w14:paraId="337C14C1" w14:textId="77777777" w:rsidR="00AF6190" w:rsidRPr="0035662C" w:rsidRDefault="00AF6190" w:rsidP="00AF6190">
      <w:pPr>
        <w:pStyle w:val="Naslov3"/>
        <w:keepLines w:val="0"/>
        <w:widowControl/>
        <w:spacing w:before="240" w:after="60"/>
        <w:contextualSpacing w:val="0"/>
      </w:pPr>
      <w:bookmarkStart w:id="8" w:name="_Toc376505189"/>
      <w:bookmarkStart w:id="9" w:name="_Toc198630137"/>
      <w:r w:rsidRPr="0035662C">
        <w:t>Osnovni materiali</w:t>
      </w:r>
      <w:bookmarkEnd w:id="8"/>
      <w:bookmarkEnd w:id="9"/>
    </w:p>
    <w:p w14:paraId="3A34F619" w14:textId="77777777" w:rsidR="00AF6190" w:rsidRPr="0035662C" w:rsidRDefault="00AF6190" w:rsidP="00AF6190">
      <w:pPr>
        <w:autoSpaceDE w:val="0"/>
        <w:autoSpaceDN w:val="0"/>
        <w:adjustRightInd w:val="0"/>
        <w:rPr>
          <w:rFonts w:cs="Arial"/>
          <w:sz w:val="20"/>
          <w:szCs w:val="20"/>
        </w:rPr>
      </w:pPr>
    </w:p>
    <w:p w14:paraId="1CD1E99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Osnovni materiali za zidarska in kamnoseška dela pri urejanju površin objektov ali posameznih njihovih delov so:</w:t>
      </w:r>
    </w:p>
    <w:p w14:paraId="3BFAE46D" w14:textId="77777777" w:rsidR="00AF6190" w:rsidRPr="0035662C" w:rsidRDefault="00AF6190" w:rsidP="00AF6190">
      <w:pPr>
        <w:autoSpaceDE w:val="0"/>
        <w:autoSpaceDN w:val="0"/>
        <w:adjustRightInd w:val="0"/>
        <w:rPr>
          <w:rFonts w:cs="Arial"/>
          <w:sz w:val="20"/>
          <w:szCs w:val="20"/>
        </w:rPr>
      </w:pPr>
    </w:p>
    <w:p w14:paraId="231A07A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naravni kamen (lomljenec) in obdelani kamen,</w:t>
      </w:r>
    </w:p>
    <w:p w14:paraId="38A3AA1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predfabricirani elementi, neobdelani ali obdelani,</w:t>
      </w:r>
    </w:p>
    <w:p w14:paraId="79C219AF"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polna fasadna opeka, </w:t>
      </w:r>
    </w:p>
    <w:p w14:paraId="2660582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malta za zidanje oziroma za omete.</w:t>
      </w:r>
    </w:p>
    <w:p w14:paraId="592249CC" w14:textId="77777777" w:rsidR="00AF6190" w:rsidRPr="0035662C" w:rsidRDefault="00AF6190" w:rsidP="00AF6190">
      <w:pPr>
        <w:pStyle w:val="Naslov4"/>
        <w:keepLines w:val="0"/>
        <w:widowControl/>
        <w:spacing w:before="240" w:after="60"/>
        <w:ind w:left="862" w:hanging="862"/>
        <w:contextualSpacing w:val="0"/>
      </w:pPr>
      <w:r w:rsidRPr="0035662C">
        <w:t>Kamen</w:t>
      </w:r>
    </w:p>
    <w:p w14:paraId="13760675" w14:textId="77777777" w:rsidR="00AF6190" w:rsidRPr="0035662C" w:rsidRDefault="00AF6190" w:rsidP="00AF6190">
      <w:pPr>
        <w:autoSpaceDE w:val="0"/>
        <w:autoSpaceDN w:val="0"/>
        <w:adjustRightInd w:val="0"/>
        <w:rPr>
          <w:rFonts w:cs="Arial"/>
          <w:sz w:val="20"/>
          <w:szCs w:val="20"/>
        </w:rPr>
      </w:pPr>
    </w:p>
    <w:p w14:paraId="31E266D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 ureditev površin objektov je uporaben Iomljenec in obdelani kamen iz silikatnih in karbonatnih kamnin.</w:t>
      </w:r>
    </w:p>
    <w:p w14:paraId="558FD949" w14:textId="77777777" w:rsidR="00AF6190" w:rsidRPr="0035662C" w:rsidRDefault="00AF6190" w:rsidP="00AF6190">
      <w:pPr>
        <w:pStyle w:val="Naslov4"/>
        <w:keepLines w:val="0"/>
        <w:widowControl/>
        <w:spacing w:before="240" w:after="60"/>
        <w:ind w:left="862" w:hanging="862"/>
        <w:contextualSpacing w:val="0"/>
      </w:pPr>
      <w:r w:rsidRPr="0035662C">
        <w:t>Predfabricirani elementi</w:t>
      </w:r>
    </w:p>
    <w:p w14:paraId="0A8FB28B" w14:textId="77777777" w:rsidR="00AF6190" w:rsidRPr="0035662C" w:rsidRDefault="00AF6190" w:rsidP="00AF6190">
      <w:pPr>
        <w:autoSpaceDE w:val="0"/>
        <w:autoSpaceDN w:val="0"/>
        <w:adjustRightInd w:val="0"/>
        <w:rPr>
          <w:rFonts w:cs="Arial"/>
          <w:sz w:val="20"/>
          <w:szCs w:val="20"/>
        </w:rPr>
      </w:pPr>
    </w:p>
    <w:p w14:paraId="45C13CFC"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Neobdelani in obdelani elementi iz lahkega in navadnega betona in avtoklavirani cementnosilikatni proizvodi morajo ustrezati pogojem, predvidenim v projektni dokumentaciji za ureditev površin objektov ali posameznih njihovih delov.</w:t>
      </w:r>
    </w:p>
    <w:p w14:paraId="214D7C1F" w14:textId="77777777" w:rsidR="00AF6190" w:rsidRPr="0035662C" w:rsidRDefault="00AF6190" w:rsidP="00AF6190">
      <w:pPr>
        <w:pStyle w:val="Naslov4"/>
        <w:keepLines w:val="0"/>
        <w:widowControl/>
        <w:spacing w:before="240" w:after="60"/>
        <w:ind w:left="862" w:hanging="862"/>
        <w:contextualSpacing w:val="0"/>
      </w:pPr>
      <w:r w:rsidRPr="0035662C">
        <w:t>Polna fasadna opeka</w:t>
      </w:r>
    </w:p>
    <w:p w14:paraId="349F6C4E" w14:textId="77777777" w:rsidR="00AF6190" w:rsidRPr="0035662C" w:rsidRDefault="00AF6190" w:rsidP="00AF6190">
      <w:pPr>
        <w:autoSpaceDE w:val="0"/>
        <w:autoSpaceDN w:val="0"/>
        <w:adjustRightInd w:val="0"/>
        <w:rPr>
          <w:rFonts w:cs="Arial"/>
          <w:sz w:val="20"/>
          <w:szCs w:val="20"/>
        </w:rPr>
      </w:pPr>
    </w:p>
    <w:p w14:paraId="630ACB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Fasadna opeka za oblaganje vidnih površin objektov mora ustrezati pogojem, predvidenim v projektni dokumentaciji.</w:t>
      </w:r>
    </w:p>
    <w:p w14:paraId="3024F53A" w14:textId="77777777" w:rsidR="00AF6190" w:rsidRPr="0035662C" w:rsidRDefault="00AF6190" w:rsidP="00AF6190">
      <w:pPr>
        <w:pStyle w:val="Naslov4"/>
        <w:keepLines w:val="0"/>
        <w:widowControl/>
        <w:spacing w:before="240" w:after="60"/>
        <w:ind w:left="862" w:hanging="862"/>
        <w:contextualSpacing w:val="0"/>
      </w:pPr>
      <w:r w:rsidRPr="0035662C">
        <w:lastRenderedPageBreak/>
        <w:t>Malta za zidanje in za omete</w:t>
      </w:r>
    </w:p>
    <w:p w14:paraId="14E07FC6" w14:textId="77777777" w:rsidR="00AF6190" w:rsidRPr="0035662C" w:rsidRDefault="00AF6190" w:rsidP="00AF6190">
      <w:pPr>
        <w:autoSpaceDE w:val="0"/>
        <w:autoSpaceDN w:val="0"/>
        <w:adjustRightInd w:val="0"/>
        <w:rPr>
          <w:rFonts w:cs="Arial"/>
          <w:sz w:val="20"/>
          <w:szCs w:val="20"/>
        </w:rPr>
      </w:pPr>
    </w:p>
    <w:p w14:paraId="039290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Malta za zidanje s kamnom, predfabriciranimi elementi in fasadno opeko, za zapolnitev stikov med navedenimi materiali in za omete mora biti sestavljena iz ustrezne mešanice peska, cementa, vode in dodatkov. Praviloma se uporablja za pripravo malte zmes grobega peska 0/4 mm, sestavljena iz naravnih in/ali drobljenih zrn.</w:t>
      </w:r>
    </w:p>
    <w:p w14:paraId="28B56988" w14:textId="77777777" w:rsidR="00AF6190" w:rsidRPr="0035662C" w:rsidRDefault="00AF6190" w:rsidP="00AF6190">
      <w:pPr>
        <w:autoSpaceDE w:val="0"/>
        <w:autoSpaceDN w:val="0"/>
        <w:adjustRightInd w:val="0"/>
        <w:rPr>
          <w:rFonts w:cs="Arial"/>
          <w:sz w:val="20"/>
          <w:szCs w:val="20"/>
        </w:rPr>
      </w:pPr>
    </w:p>
    <w:p w14:paraId="529E3E4D" w14:textId="77777777" w:rsidR="00AF6190" w:rsidRPr="0035662C" w:rsidRDefault="00AF6190" w:rsidP="00AF6190">
      <w:pPr>
        <w:autoSpaceDE w:val="0"/>
        <w:autoSpaceDN w:val="0"/>
        <w:adjustRightInd w:val="0"/>
        <w:rPr>
          <w:rFonts w:cs="Arial"/>
          <w:sz w:val="20"/>
          <w:szCs w:val="20"/>
        </w:rPr>
      </w:pPr>
    </w:p>
    <w:p w14:paraId="1BC8FD2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Kemijski in drugi dodatki za izboljšanje določenih lastnosti malte se lahko uporabijo, če so predvideni v projektni dokumentaciji in je uporabo odobril nadzornik. Pri tem je treba obvezno upoštevati navodila proizvajalca.</w:t>
      </w:r>
    </w:p>
    <w:p w14:paraId="08A440DF" w14:textId="77777777" w:rsidR="00AF6190" w:rsidRPr="0035662C" w:rsidRDefault="00AF6190" w:rsidP="00AF6190">
      <w:pPr>
        <w:autoSpaceDE w:val="0"/>
        <w:autoSpaceDN w:val="0"/>
        <w:adjustRightInd w:val="0"/>
        <w:rPr>
          <w:rFonts w:cs="Arial"/>
          <w:sz w:val="20"/>
          <w:szCs w:val="20"/>
        </w:rPr>
      </w:pPr>
    </w:p>
    <w:p w14:paraId="205968FB"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Vrednost količnika v/v v mešanici malte mora biti manjša od 0,7, količina zraka (mikropor) pa večja od 10   V.-%.</w:t>
      </w:r>
    </w:p>
    <w:p w14:paraId="211D20FB" w14:textId="77777777" w:rsidR="00AF6190" w:rsidRPr="0035662C" w:rsidRDefault="00AF6190" w:rsidP="00AF6190">
      <w:pPr>
        <w:autoSpaceDE w:val="0"/>
        <w:autoSpaceDN w:val="0"/>
        <w:adjustRightInd w:val="0"/>
        <w:rPr>
          <w:rFonts w:cs="Arial"/>
          <w:sz w:val="20"/>
          <w:szCs w:val="20"/>
        </w:rPr>
      </w:pPr>
    </w:p>
    <w:p w14:paraId="7586EEB5" w14:textId="77777777" w:rsidR="00AF6190" w:rsidRPr="0035662C" w:rsidRDefault="00AF6190" w:rsidP="00AF6190">
      <w:pPr>
        <w:pStyle w:val="SlogArial10ptObojestranskoRazmikvrsticNatanno1125pt"/>
        <w:widowControl w:val="0"/>
        <w:autoSpaceDE w:val="0"/>
        <w:autoSpaceDN w:val="0"/>
        <w:adjustRightInd w:val="0"/>
      </w:pPr>
      <w:r w:rsidRPr="0035662C">
        <w:t>Za zaščito malte za omete se lahko uporabi različna tekoča kemijska sredstva, ki zagotavljajo enakomeren in vodotesen film, če je to odobril nadzornik.</w:t>
      </w:r>
    </w:p>
    <w:p w14:paraId="5480986E" w14:textId="77777777" w:rsidR="00AF6190" w:rsidRPr="0035662C" w:rsidRDefault="00AF6190" w:rsidP="00AF6190">
      <w:pPr>
        <w:pStyle w:val="Naslov3"/>
        <w:keepLines w:val="0"/>
        <w:widowControl/>
        <w:spacing w:before="240" w:after="60"/>
        <w:contextualSpacing w:val="0"/>
      </w:pPr>
      <w:bookmarkStart w:id="10" w:name="_Toc376505190"/>
      <w:bookmarkStart w:id="11" w:name="_Toc198630138"/>
      <w:r w:rsidRPr="0035662C">
        <w:t>Kakovost materialov</w:t>
      </w:r>
      <w:bookmarkEnd w:id="10"/>
      <w:bookmarkEnd w:id="11"/>
    </w:p>
    <w:p w14:paraId="64648568" w14:textId="77777777" w:rsidR="00AF6190" w:rsidRPr="0035662C" w:rsidRDefault="00AF6190" w:rsidP="00AF6190">
      <w:pPr>
        <w:pStyle w:val="Naslov4"/>
        <w:keepLines w:val="0"/>
        <w:widowControl/>
        <w:spacing w:before="240" w:after="60"/>
        <w:ind w:left="862" w:hanging="862"/>
        <w:contextualSpacing w:val="0"/>
      </w:pPr>
      <w:r w:rsidRPr="0035662C">
        <w:t>Kamen</w:t>
      </w:r>
    </w:p>
    <w:p w14:paraId="7F5ED1A0" w14:textId="77777777" w:rsidR="00AF6190" w:rsidRPr="0035662C" w:rsidRDefault="00AF6190" w:rsidP="00AF6190">
      <w:pPr>
        <w:autoSpaceDE w:val="0"/>
        <w:autoSpaceDN w:val="0"/>
        <w:adjustRightInd w:val="0"/>
        <w:rPr>
          <w:rFonts w:cs="Arial"/>
          <w:sz w:val="20"/>
          <w:szCs w:val="20"/>
        </w:rPr>
      </w:pPr>
    </w:p>
    <w:p w14:paraId="739CE81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Kamen za oblaganje oziroma zidanje mora biti iz žilave, enovite in proti vplivom vremena, vode in soli odporne kamnine. Naravni kamen za zidanje mora biti skladen z zahtevami standarda SIST EN 771-6, kamen za oblaganje pa z zahtevami standarda SIST EN 13383-1.</w:t>
      </w:r>
    </w:p>
    <w:p w14:paraId="658011F8" w14:textId="77777777" w:rsidR="00AF6190" w:rsidRPr="0035662C" w:rsidRDefault="00AF6190" w:rsidP="00AF6190">
      <w:pPr>
        <w:autoSpaceDE w:val="0"/>
        <w:autoSpaceDN w:val="0"/>
        <w:adjustRightInd w:val="0"/>
        <w:rPr>
          <w:rFonts w:cs="Arial"/>
          <w:sz w:val="20"/>
          <w:szCs w:val="20"/>
        </w:rPr>
      </w:pPr>
    </w:p>
    <w:p w14:paraId="7D3E34A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Tlačna trdnost kamnine mora znašati najmanj 120 kN/m</w:t>
      </w:r>
      <w:r w:rsidRPr="0035662C">
        <w:rPr>
          <w:rFonts w:cs="Arial"/>
          <w:sz w:val="20"/>
          <w:szCs w:val="20"/>
          <w:vertAlign w:val="superscript"/>
        </w:rPr>
        <w:t>2</w:t>
      </w:r>
      <w:r w:rsidRPr="0035662C">
        <w:rPr>
          <w:rFonts w:cs="Arial"/>
          <w:sz w:val="20"/>
          <w:szCs w:val="20"/>
        </w:rPr>
        <w:t>, če ni drugačna določena s projektno dokumentacijo,.</w:t>
      </w:r>
    </w:p>
    <w:p w14:paraId="5677CC07" w14:textId="77777777" w:rsidR="00AF6190" w:rsidRPr="0035662C" w:rsidRDefault="00AF6190" w:rsidP="00AF6190">
      <w:pPr>
        <w:autoSpaceDE w:val="0"/>
        <w:autoSpaceDN w:val="0"/>
        <w:adjustRightInd w:val="0"/>
        <w:rPr>
          <w:rFonts w:cs="Arial"/>
          <w:sz w:val="20"/>
          <w:szCs w:val="20"/>
        </w:rPr>
      </w:pPr>
    </w:p>
    <w:p w14:paraId="4CDB1A0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Velikost kosov kamna oziroma način obdelave mora biti prilagojen zahtevam po projektni dokumentaciji in namenu uporabe.</w:t>
      </w:r>
    </w:p>
    <w:p w14:paraId="0C839269" w14:textId="77777777" w:rsidR="00AF6190" w:rsidRPr="0035662C" w:rsidRDefault="00AF6190" w:rsidP="00AF6190">
      <w:pPr>
        <w:autoSpaceDE w:val="0"/>
        <w:autoSpaceDN w:val="0"/>
        <w:adjustRightInd w:val="0"/>
        <w:rPr>
          <w:rFonts w:cs="Arial"/>
          <w:sz w:val="20"/>
          <w:szCs w:val="20"/>
        </w:rPr>
      </w:pPr>
    </w:p>
    <w:p w14:paraId="2E947B4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Poleg tega mora kamen za oblaganje, če ni drugače določeno s projektno dokumentaciji, ustrezati zahtevam, navedenim v preglednici 5.28.</w:t>
      </w:r>
    </w:p>
    <w:p w14:paraId="1149D797" w14:textId="77777777" w:rsidR="00AF6190" w:rsidRPr="0035662C" w:rsidRDefault="00AF6190" w:rsidP="00AF6190">
      <w:pPr>
        <w:autoSpaceDE w:val="0"/>
        <w:autoSpaceDN w:val="0"/>
        <w:adjustRightInd w:val="0"/>
        <w:rPr>
          <w:rFonts w:cs="Arial"/>
          <w:sz w:val="20"/>
          <w:szCs w:val="20"/>
        </w:rPr>
      </w:pPr>
    </w:p>
    <w:p w14:paraId="58E0874F" w14:textId="77777777" w:rsidR="00AF6190" w:rsidRPr="0035662C" w:rsidRDefault="00AF6190" w:rsidP="00AF6190">
      <w:pPr>
        <w:pStyle w:val="Napis"/>
        <w:rPr>
          <w:rFonts w:cs="Arial"/>
          <w:color w:val="auto"/>
        </w:rPr>
      </w:pPr>
      <w:r w:rsidRPr="0035662C">
        <w:rPr>
          <w:color w:val="auto"/>
        </w:rPr>
        <w:t>Preglednica 5.28</w:t>
      </w:r>
      <w:r w:rsidRPr="0035662C">
        <w:rPr>
          <w:rFonts w:cs="Arial"/>
          <w:color w:val="auto"/>
        </w:rPr>
        <w:t>: Zahteve za kamen za oblaganje</w:t>
      </w:r>
    </w:p>
    <w:p w14:paraId="38B3B82B"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096"/>
        <w:gridCol w:w="2409"/>
      </w:tblGrid>
      <w:tr w:rsidR="0035662C" w:rsidRPr="0035662C" w14:paraId="377F14C2" w14:textId="77777777" w:rsidTr="00B764AC">
        <w:trPr>
          <w:jc w:val="center"/>
        </w:trPr>
        <w:tc>
          <w:tcPr>
            <w:tcW w:w="3259" w:type="dxa"/>
            <w:shd w:val="clear" w:color="auto" w:fill="auto"/>
          </w:tcPr>
          <w:p w14:paraId="61AD149F"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Lastnost materiala</w:t>
            </w:r>
          </w:p>
        </w:tc>
        <w:tc>
          <w:tcPr>
            <w:tcW w:w="2096" w:type="dxa"/>
            <w:shd w:val="clear" w:color="auto" w:fill="auto"/>
          </w:tcPr>
          <w:p w14:paraId="47FD1125"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Zahtevana vrednost</w:t>
            </w:r>
          </w:p>
        </w:tc>
        <w:tc>
          <w:tcPr>
            <w:tcW w:w="2409" w:type="dxa"/>
            <w:shd w:val="clear" w:color="auto" w:fill="auto"/>
          </w:tcPr>
          <w:p w14:paraId="52879C2C"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Postopek za preskus</w:t>
            </w:r>
          </w:p>
        </w:tc>
      </w:tr>
      <w:tr w:rsidR="0035662C" w:rsidRPr="0035662C" w14:paraId="5DF5C150" w14:textId="77777777" w:rsidTr="00B764AC">
        <w:trPr>
          <w:jc w:val="center"/>
        </w:trPr>
        <w:tc>
          <w:tcPr>
            <w:tcW w:w="3259" w:type="dxa"/>
            <w:tcBorders>
              <w:bottom w:val="nil"/>
            </w:tcBorders>
            <w:shd w:val="clear" w:color="auto" w:fill="auto"/>
          </w:tcPr>
          <w:p w14:paraId="214C28FA" w14:textId="77777777" w:rsidR="00AF6190" w:rsidRPr="0035662C" w:rsidRDefault="00AF6190" w:rsidP="00B764AC">
            <w:pPr>
              <w:autoSpaceDE w:val="0"/>
              <w:autoSpaceDN w:val="0"/>
              <w:adjustRightInd w:val="0"/>
              <w:spacing w:before="80"/>
              <w:jc w:val="left"/>
              <w:rPr>
                <w:rFonts w:cs="Arial"/>
                <w:sz w:val="20"/>
                <w:szCs w:val="20"/>
              </w:rPr>
            </w:pPr>
            <w:r w:rsidRPr="0035662C">
              <w:rPr>
                <w:rFonts w:cs="Arial"/>
                <w:sz w:val="20"/>
                <w:szCs w:val="20"/>
              </w:rPr>
              <w:t>- kategorija oblike</w:t>
            </w:r>
          </w:p>
        </w:tc>
        <w:tc>
          <w:tcPr>
            <w:tcW w:w="2096" w:type="dxa"/>
            <w:tcBorders>
              <w:bottom w:val="nil"/>
            </w:tcBorders>
            <w:shd w:val="clear" w:color="auto" w:fill="auto"/>
          </w:tcPr>
          <w:p w14:paraId="01CCB1C7"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LT</w:t>
            </w:r>
            <w:r w:rsidRPr="0035662C">
              <w:rPr>
                <w:rFonts w:cs="Arial"/>
                <w:sz w:val="20"/>
                <w:szCs w:val="20"/>
                <w:vertAlign w:val="subscript"/>
              </w:rPr>
              <w:t>A</w:t>
            </w:r>
          </w:p>
        </w:tc>
        <w:tc>
          <w:tcPr>
            <w:tcW w:w="2409" w:type="dxa"/>
            <w:tcBorders>
              <w:bottom w:val="nil"/>
            </w:tcBorders>
            <w:shd w:val="clear" w:color="auto" w:fill="auto"/>
          </w:tcPr>
          <w:p w14:paraId="24CCC030"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SIST EN 13383-2</w:t>
            </w:r>
          </w:p>
        </w:tc>
      </w:tr>
      <w:tr w:rsidR="0035662C" w:rsidRPr="0035662C" w14:paraId="721D1ED5" w14:textId="77777777" w:rsidTr="00B764AC">
        <w:trPr>
          <w:jc w:val="center"/>
        </w:trPr>
        <w:tc>
          <w:tcPr>
            <w:tcW w:w="3259" w:type="dxa"/>
            <w:tcBorders>
              <w:top w:val="nil"/>
              <w:bottom w:val="nil"/>
            </w:tcBorders>
            <w:shd w:val="clear" w:color="auto" w:fill="auto"/>
          </w:tcPr>
          <w:p w14:paraId="3805FCAB" w14:textId="77777777" w:rsidR="00AF6190" w:rsidRPr="0035662C" w:rsidRDefault="00AF6190" w:rsidP="00B764AC">
            <w:pPr>
              <w:autoSpaceDE w:val="0"/>
              <w:autoSpaceDN w:val="0"/>
              <w:adjustRightInd w:val="0"/>
              <w:spacing w:line="249" w:lineRule="exact"/>
              <w:jc w:val="left"/>
              <w:rPr>
                <w:rFonts w:cs="Arial"/>
                <w:sz w:val="20"/>
                <w:szCs w:val="20"/>
              </w:rPr>
            </w:pPr>
            <w:r w:rsidRPr="0035662C">
              <w:rPr>
                <w:rFonts w:cs="Arial"/>
                <w:sz w:val="20"/>
                <w:szCs w:val="20"/>
              </w:rPr>
              <w:t>- odpornost na lom</w:t>
            </w:r>
          </w:p>
        </w:tc>
        <w:tc>
          <w:tcPr>
            <w:tcW w:w="2096" w:type="dxa"/>
            <w:tcBorders>
              <w:top w:val="nil"/>
              <w:bottom w:val="nil"/>
            </w:tcBorders>
            <w:shd w:val="clear" w:color="auto" w:fill="auto"/>
          </w:tcPr>
          <w:p w14:paraId="58BB0775"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min CS</w:t>
            </w:r>
            <w:r w:rsidRPr="0035662C">
              <w:rPr>
                <w:rFonts w:cs="Arial"/>
                <w:sz w:val="20"/>
                <w:szCs w:val="20"/>
                <w:vertAlign w:val="subscript"/>
              </w:rPr>
              <w:t>80</w:t>
            </w:r>
          </w:p>
        </w:tc>
        <w:tc>
          <w:tcPr>
            <w:tcW w:w="2409" w:type="dxa"/>
            <w:tcBorders>
              <w:top w:val="nil"/>
              <w:bottom w:val="nil"/>
            </w:tcBorders>
            <w:shd w:val="clear" w:color="auto" w:fill="auto"/>
          </w:tcPr>
          <w:p w14:paraId="1A19FD75"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1962</w:t>
            </w:r>
          </w:p>
        </w:tc>
      </w:tr>
      <w:tr w:rsidR="0035662C" w:rsidRPr="0035662C" w14:paraId="3C1432DC" w14:textId="77777777" w:rsidTr="00B764AC">
        <w:trPr>
          <w:jc w:val="center"/>
        </w:trPr>
        <w:tc>
          <w:tcPr>
            <w:tcW w:w="3259" w:type="dxa"/>
            <w:tcBorders>
              <w:top w:val="nil"/>
              <w:bottom w:val="nil"/>
            </w:tcBorders>
            <w:shd w:val="clear" w:color="auto" w:fill="auto"/>
          </w:tcPr>
          <w:p w14:paraId="6234CD75" w14:textId="77777777" w:rsidR="00AF6190" w:rsidRPr="0035662C" w:rsidRDefault="00AF6190" w:rsidP="00B764AC">
            <w:pPr>
              <w:autoSpaceDE w:val="0"/>
              <w:autoSpaceDN w:val="0"/>
              <w:adjustRightInd w:val="0"/>
              <w:spacing w:line="249" w:lineRule="exact"/>
              <w:jc w:val="left"/>
              <w:rPr>
                <w:rFonts w:cs="Arial"/>
                <w:sz w:val="20"/>
                <w:szCs w:val="20"/>
              </w:rPr>
            </w:pPr>
            <w:r w:rsidRPr="0035662C">
              <w:rPr>
                <w:rFonts w:cs="Arial"/>
                <w:sz w:val="20"/>
                <w:szCs w:val="20"/>
              </w:rPr>
              <w:t>- odpornost na obrabo</w:t>
            </w:r>
          </w:p>
          <w:p w14:paraId="1EBAF9EB" w14:textId="77777777" w:rsidR="00AF6190" w:rsidRPr="0035662C" w:rsidRDefault="00AF6190" w:rsidP="00B764AC">
            <w:pPr>
              <w:autoSpaceDE w:val="0"/>
              <w:autoSpaceDN w:val="0"/>
              <w:adjustRightInd w:val="0"/>
              <w:spacing w:line="249" w:lineRule="exact"/>
              <w:ind w:left="215"/>
              <w:jc w:val="left"/>
              <w:rPr>
                <w:rFonts w:cs="Arial"/>
                <w:sz w:val="20"/>
                <w:szCs w:val="20"/>
              </w:rPr>
            </w:pPr>
            <w:r w:rsidRPr="0035662C">
              <w:rPr>
                <w:rFonts w:cs="Arial"/>
                <w:sz w:val="20"/>
                <w:szCs w:val="20"/>
              </w:rPr>
              <w:t>- prodonosni vodotoki</w:t>
            </w:r>
            <w:r w:rsidRPr="0035662C">
              <w:rPr>
                <w:rFonts w:cs="Arial"/>
                <w:sz w:val="20"/>
                <w:szCs w:val="20"/>
              </w:rPr>
              <w:br/>
              <w:t>- vodotoki</w:t>
            </w:r>
            <w:r w:rsidRPr="0035662C">
              <w:rPr>
                <w:rFonts w:cs="Arial"/>
                <w:sz w:val="20"/>
                <w:szCs w:val="20"/>
              </w:rPr>
              <w:br/>
              <w:t>- ni nevarnosti obrabe</w:t>
            </w:r>
          </w:p>
        </w:tc>
        <w:tc>
          <w:tcPr>
            <w:tcW w:w="2096" w:type="dxa"/>
            <w:tcBorders>
              <w:top w:val="nil"/>
              <w:bottom w:val="nil"/>
            </w:tcBorders>
            <w:shd w:val="clear" w:color="auto" w:fill="auto"/>
          </w:tcPr>
          <w:p w14:paraId="06125BE1" w14:textId="77777777" w:rsidR="00AF6190" w:rsidRPr="0035662C" w:rsidRDefault="00AF6190" w:rsidP="00B764AC">
            <w:pPr>
              <w:autoSpaceDE w:val="0"/>
              <w:autoSpaceDN w:val="0"/>
              <w:adjustRightInd w:val="0"/>
              <w:spacing w:line="249" w:lineRule="exact"/>
              <w:jc w:val="center"/>
              <w:rPr>
                <w:rFonts w:cs="Arial"/>
                <w:sz w:val="20"/>
                <w:szCs w:val="20"/>
              </w:rPr>
            </w:pPr>
          </w:p>
          <w:p w14:paraId="095B805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10</w:t>
            </w:r>
          </w:p>
          <w:p w14:paraId="1658170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20</w:t>
            </w:r>
          </w:p>
          <w:p w14:paraId="4C790817"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M</w:t>
            </w:r>
            <w:r w:rsidRPr="0035662C">
              <w:rPr>
                <w:rFonts w:cs="Arial"/>
                <w:sz w:val="20"/>
                <w:szCs w:val="20"/>
                <w:vertAlign w:val="subscript"/>
              </w:rPr>
              <w:t>DE</w:t>
            </w:r>
            <w:r w:rsidRPr="0035662C">
              <w:rPr>
                <w:rFonts w:cs="Arial"/>
                <w:sz w:val="20"/>
                <w:szCs w:val="20"/>
              </w:rPr>
              <w:t>30</w:t>
            </w:r>
          </w:p>
        </w:tc>
        <w:tc>
          <w:tcPr>
            <w:tcW w:w="2409" w:type="dxa"/>
            <w:tcBorders>
              <w:top w:val="nil"/>
              <w:bottom w:val="nil"/>
            </w:tcBorders>
            <w:shd w:val="clear" w:color="auto" w:fill="auto"/>
          </w:tcPr>
          <w:p w14:paraId="5A38474D"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1097-1</w:t>
            </w:r>
          </w:p>
        </w:tc>
      </w:tr>
      <w:tr w:rsidR="00AF6190" w:rsidRPr="0035662C" w14:paraId="0ED0DB1F" w14:textId="77777777" w:rsidTr="00B764AC">
        <w:trPr>
          <w:jc w:val="center"/>
        </w:trPr>
        <w:tc>
          <w:tcPr>
            <w:tcW w:w="3259" w:type="dxa"/>
            <w:tcBorders>
              <w:top w:val="nil"/>
            </w:tcBorders>
            <w:shd w:val="clear" w:color="auto" w:fill="auto"/>
          </w:tcPr>
          <w:p w14:paraId="6DEFEC40" w14:textId="77777777" w:rsidR="00AF6190" w:rsidRPr="0035662C" w:rsidRDefault="00AF6190" w:rsidP="00B764AC">
            <w:pPr>
              <w:autoSpaceDE w:val="0"/>
              <w:autoSpaceDN w:val="0"/>
              <w:adjustRightInd w:val="0"/>
              <w:spacing w:after="80"/>
              <w:ind w:left="34"/>
              <w:jc w:val="left"/>
              <w:rPr>
                <w:rFonts w:cs="Arial"/>
                <w:sz w:val="20"/>
                <w:szCs w:val="20"/>
              </w:rPr>
            </w:pPr>
            <w:r w:rsidRPr="0035662C">
              <w:rPr>
                <w:rFonts w:cs="Arial"/>
                <w:sz w:val="20"/>
                <w:szCs w:val="20"/>
              </w:rPr>
              <w:t>- zmrzlinska obstojnost</w:t>
            </w:r>
            <w:r w:rsidRPr="0035662C">
              <w:rPr>
                <w:rFonts w:cs="Arial"/>
                <w:sz w:val="20"/>
                <w:szCs w:val="20"/>
              </w:rPr>
              <w:br/>
              <w:t xml:space="preserve">   - kriterij vodovpojnosti</w:t>
            </w:r>
            <w:r w:rsidRPr="0035662C">
              <w:rPr>
                <w:rFonts w:cs="Arial"/>
                <w:sz w:val="20"/>
                <w:szCs w:val="20"/>
              </w:rPr>
              <w:br/>
              <w:t xml:space="preserve">   - kriterij zmrzovanja</w:t>
            </w:r>
          </w:p>
        </w:tc>
        <w:tc>
          <w:tcPr>
            <w:tcW w:w="2096" w:type="dxa"/>
            <w:tcBorders>
              <w:top w:val="nil"/>
            </w:tcBorders>
            <w:shd w:val="clear" w:color="auto" w:fill="auto"/>
          </w:tcPr>
          <w:p w14:paraId="28473449" w14:textId="77777777" w:rsidR="00AF6190" w:rsidRPr="0035662C" w:rsidRDefault="00AF6190" w:rsidP="00B764AC">
            <w:pPr>
              <w:autoSpaceDE w:val="0"/>
              <w:autoSpaceDN w:val="0"/>
              <w:adjustRightInd w:val="0"/>
              <w:spacing w:line="249" w:lineRule="exact"/>
              <w:jc w:val="center"/>
              <w:rPr>
                <w:rFonts w:cs="Arial"/>
                <w:sz w:val="20"/>
                <w:szCs w:val="20"/>
              </w:rPr>
            </w:pPr>
          </w:p>
          <w:p w14:paraId="4EAD90B0"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WA</w:t>
            </w:r>
            <w:r w:rsidRPr="0035662C">
              <w:rPr>
                <w:rFonts w:cs="Arial"/>
                <w:sz w:val="20"/>
                <w:szCs w:val="20"/>
                <w:vertAlign w:val="subscript"/>
              </w:rPr>
              <w:t>0,5</w:t>
            </w:r>
          </w:p>
          <w:p w14:paraId="7394844E" w14:textId="77777777" w:rsidR="00AF6190" w:rsidRPr="0035662C" w:rsidRDefault="00AF6190" w:rsidP="00B764AC">
            <w:pPr>
              <w:autoSpaceDE w:val="0"/>
              <w:autoSpaceDN w:val="0"/>
              <w:adjustRightInd w:val="0"/>
              <w:spacing w:after="80"/>
              <w:jc w:val="center"/>
              <w:rPr>
                <w:rFonts w:cs="Arial"/>
                <w:sz w:val="20"/>
                <w:szCs w:val="20"/>
              </w:rPr>
            </w:pPr>
            <w:r w:rsidRPr="0035662C">
              <w:rPr>
                <w:rFonts w:cs="Arial"/>
                <w:sz w:val="20"/>
                <w:szCs w:val="20"/>
              </w:rPr>
              <w:t>FT</w:t>
            </w:r>
            <w:r w:rsidRPr="0035662C">
              <w:rPr>
                <w:rFonts w:cs="Arial"/>
                <w:sz w:val="20"/>
                <w:szCs w:val="20"/>
                <w:vertAlign w:val="subscript"/>
              </w:rPr>
              <w:t>A</w:t>
            </w:r>
          </w:p>
        </w:tc>
        <w:tc>
          <w:tcPr>
            <w:tcW w:w="2409" w:type="dxa"/>
            <w:tcBorders>
              <w:top w:val="nil"/>
            </w:tcBorders>
            <w:shd w:val="clear" w:color="auto" w:fill="auto"/>
          </w:tcPr>
          <w:p w14:paraId="23A49268" w14:textId="77777777" w:rsidR="00AF6190" w:rsidRPr="0035662C" w:rsidRDefault="00AF6190" w:rsidP="00B764AC">
            <w:pPr>
              <w:autoSpaceDE w:val="0"/>
              <w:autoSpaceDN w:val="0"/>
              <w:adjustRightInd w:val="0"/>
              <w:spacing w:line="249" w:lineRule="exact"/>
              <w:jc w:val="center"/>
              <w:rPr>
                <w:rFonts w:cs="Arial"/>
                <w:sz w:val="20"/>
                <w:szCs w:val="20"/>
              </w:rPr>
            </w:pPr>
          </w:p>
          <w:p w14:paraId="7B91732C" w14:textId="77777777" w:rsidR="00AF6190" w:rsidRPr="0035662C" w:rsidRDefault="00AF6190" w:rsidP="00B764AC">
            <w:pPr>
              <w:autoSpaceDE w:val="0"/>
              <w:autoSpaceDN w:val="0"/>
              <w:adjustRightInd w:val="0"/>
              <w:spacing w:line="249" w:lineRule="exact"/>
              <w:jc w:val="center"/>
              <w:rPr>
                <w:rFonts w:cs="Arial"/>
                <w:sz w:val="20"/>
                <w:szCs w:val="20"/>
              </w:rPr>
            </w:pPr>
            <w:r w:rsidRPr="0035662C">
              <w:rPr>
                <w:rFonts w:cs="Arial"/>
                <w:sz w:val="20"/>
                <w:szCs w:val="20"/>
              </w:rPr>
              <w:t>SIST EN 13383-2</w:t>
            </w:r>
          </w:p>
          <w:p w14:paraId="15FC658F" w14:textId="77777777" w:rsidR="00AF6190" w:rsidRPr="0035662C" w:rsidRDefault="00AF6190" w:rsidP="00B764AC">
            <w:pPr>
              <w:autoSpaceDE w:val="0"/>
              <w:autoSpaceDN w:val="0"/>
              <w:adjustRightInd w:val="0"/>
              <w:spacing w:line="249" w:lineRule="exact"/>
              <w:jc w:val="center"/>
              <w:rPr>
                <w:rFonts w:cs="Arial"/>
                <w:sz w:val="20"/>
                <w:szCs w:val="20"/>
              </w:rPr>
            </w:pPr>
          </w:p>
        </w:tc>
      </w:tr>
    </w:tbl>
    <w:p w14:paraId="7D72E244" w14:textId="77777777" w:rsidR="00AF6190" w:rsidRPr="0035662C" w:rsidRDefault="00AF6190" w:rsidP="00AF6190">
      <w:pPr>
        <w:autoSpaceDE w:val="0"/>
        <w:autoSpaceDN w:val="0"/>
        <w:adjustRightInd w:val="0"/>
        <w:rPr>
          <w:rFonts w:cs="Arial"/>
          <w:sz w:val="20"/>
          <w:szCs w:val="20"/>
        </w:rPr>
      </w:pPr>
    </w:p>
    <w:p w14:paraId="3B5F38C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4F11D753" w14:textId="77777777" w:rsidR="00AF6190" w:rsidRPr="0035662C" w:rsidRDefault="00AF6190" w:rsidP="00AF6190">
      <w:pPr>
        <w:pStyle w:val="Naslov4"/>
        <w:keepLines w:val="0"/>
        <w:widowControl/>
        <w:spacing w:before="240" w:after="60"/>
        <w:ind w:left="862" w:hanging="862"/>
        <w:contextualSpacing w:val="0"/>
      </w:pPr>
      <w:r w:rsidRPr="0035662C">
        <w:t>Betonski zidaki</w:t>
      </w:r>
    </w:p>
    <w:p w14:paraId="7A7E6B5B" w14:textId="77777777" w:rsidR="00AF6190" w:rsidRPr="0035662C" w:rsidRDefault="00AF6190" w:rsidP="00AF6190">
      <w:pPr>
        <w:autoSpaceDE w:val="0"/>
        <w:autoSpaceDN w:val="0"/>
        <w:adjustRightInd w:val="0"/>
        <w:rPr>
          <w:rFonts w:cs="Arial"/>
          <w:sz w:val="20"/>
          <w:szCs w:val="20"/>
        </w:rPr>
      </w:pPr>
    </w:p>
    <w:p w14:paraId="5EE98AF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Betonski zidaki, ki se uporabljajo za oblaganje oziroma zidanje, morajo ustrezati zahtevam standarda SIST EN 771-3. Če ni v projektni dokumentaciji drugače določeno, morajo ustrezati zahtevam, navedenim v preglednici 5.29.</w:t>
      </w:r>
    </w:p>
    <w:p w14:paraId="40848716" w14:textId="77777777" w:rsidR="00AF6190" w:rsidRPr="0035662C" w:rsidRDefault="00AF6190" w:rsidP="00AF6190">
      <w:pPr>
        <w:autoSpaceDE w:val="0"/>
        <w:autoSpaceDN w:val="0"/>
        <w:adjustRightInd w:val="0"/>
        <w:rPr>
          <w:rFonts w:cs="Arial"/>
          <w:sz w:val="20"/>
          <w:szCs w:val="20"/>
        </w:rPr>
      </w:pPr>
    </w:p>
    <w:p w14:paraId="373F25AB" w14:textId="77777777" w:rsidR="00AF6190" w:rsidRPr="0035662C" w:rsidRDefault="00AF6190" w:rsidP="00AF6190">
      <w:pPr>
        <w:pStyle w:val="Napis"/>
        <w:rPr>
          <w:rFonts w:cs="Arial"/>
          <w:color w:val="auto"/>
        </w:rPr>
      </w:pPr>
      <w:r w:rsidRPr="0035662C">
        <w:rPr>
          <w:color w:val="auto"/>
        </w:rPr>
        <w:t>Preglednica 5.29</w:t>
      </w:r>
      <w:r w:rsidRPr="0035662C">
        <w:rPr>
          <w:rFonts w:cs="Arial"/>
          <w:color w:val="auto"/>
        </w:rPr>
        <w:t>: Zahteve za betonske zidake</w:t>
      </w:r>
    </w:p>
    <w:p w14:paraId="0C94E053"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959"/>
        <w:gridCol w:w="3550"/>
      </w:tblGrid>
      <w:tr w:rsidR="0035662C" w:rsidRPr="0035662C" w14:paraId="0CF9A524" w14:textId="77777777" w:rsidTr="00B764AC">
        <w:trPr>
          <w:jc w:val="center"/>
        </w:trPr>
        <w:tc>
          <w:tcPr>
            <w:tcW w:w="2518" w:type="dxa"/>
            <w:shd w:val="clear" w:color="auto" w:fill="auto"/>
          </w:tcPr>
          <w:p w14:paraId="466E8367"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2977" w:type="dxa"/>
            <w:shd w:val="clear" w:color="auto" w:fill="auto"/>
          </w:tcPr>
          <w:p w14:paraId="18B3E98D"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3575" w:type="dxa"/>
            <w:shd w:val="clear" w:color="auto" w:fill="auto"/>
          </w:tcPr>
          <w:p w14:paraId="4913859D"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73F0A1D7" w14:textId="77777777" w:rsidTr="00B764AC">
        <w:trPr>
          <w:jc w:val="center"/>
        </w:trPr>
        <w:tc>
          <w:tcPr>
            <w:tcW w:w="2518" w:type="dxa"/>
            <w:tcBorders>
              <w:bottom w:val="nil"/>
            </w:tcBorders>
            <w:shd w:val="clear" w:color="auto" w:fill="auto"/>
          </w:tcPr>
          <w:p w14:paraId="60410608"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mere in ravnost površin</w:t>
            </w:r>
          </w:p>
        </w:tc>
        <w:tc>
          <w:tcPr>
            <w:tcW w:w="2977" w:type="dxa"/>
            <w:tcBorders>
              <w:bottom w:val="nil"/>
            </w:tcBorders>
            <w:shd w:val="clear" w:color="auto" w:fill="auto"/>
          </w:tcPr>
          <w:p w14:paraId="39914456"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D3</w:t>
            </w:r>
          </w:p>
        </w:tc>
        <w:tc>
          <w:tcPr>
            <w:tcW w:w="3575" w:type="dxa"/>
            <w:tcBorders>
              <w:bottom w:val="nil"/>
            </w:tcBorders>
            <w:shd w:val="clear" w:color="auto" w:fill="auto"/>
          </w:tcPr>
          <w:p w14:paraId="14F77282"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772-16 in SIST EN 772-20</w:t>
            </w:r>
          </w:p>
        </w:tc>
      </w:tr>
      <w:tr w:rsidR="0035662C" w:rsidRPr="0035662C" w14:paraId="0E5AE89E" w14:textId="77777777" w:rsidTr="00B764AC">
        <w:trPr>
          <w:jc w:val="center"/>
        </w:trPr>
        <w:tc>
          <w:tcPr>
            <w:tcW w:w="2518" w:type="dxa"/>
            <w:tcBorders>
              <w:top w:val="nil"/>
              <w:bottom w:val="nil"/>
            </w:tcBorders>
            <w:shd w:val="clear" w:color="auto" w:fill="auto"/>
          </w:tcPr>
          <w:p w14:paraId="717DB348" w14:textId="77777777" w:rsidR="00AF6190" w:rsidRPr="0035662C" w:rsidRDefault="00AF6190" w:rsidP="00B764AC">
            <w:pPr>
              <w:autoSpaceDE w:val="0"/>
              <w:autoSpaceDN w:val="0"/>
              <w:adjustRightInd w:val="0"/>
              <w:ind w:right="66"/>
              <w:rPr>
                <w:rFonts w:cs="Arial"/>
                <w:sz w:val="20"/>
                <w:szCs w:val="20"/>
              </w:rPr>
            </w:pPr>
            <w:r w:rsidRPr="0035662C">
              <w:rPr>
                <w:rFonts w:cs="Arial"/>
                <w:sz w:val="20"/>
                <w:szCs w:val="20"/>
              </w:rPr>
              <w:t>- tlačna trdnost</w:t>
            </w:r>
          </w:p>
        </w:tc>
        <w:tc>
          <w:tcPr>
            <w:tcW w:w="2977" w:type="dxa"/>
            <w:tcBorders>
              <w:top w:val="nil"/>
              <w:bottom w:val="nil"/>
            </w:tcBorders>
            <w:shd w:val="clear" w:color="auto" w:fill="auto"/>
          </w:tcPr>
          <w:p w14:paraId="7E53CCDC"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kategorija I</w:t>
            </w:r>
          </w:p>
        </w:tc>
        <w:tc>
          <w:tcPr>
            <w:tcW w:w="3575" w:type="dxa"/>
            <w:tcBorders>
              <w:top w:val="nil"/>
              <w:bottom w:val="nil"/>
            </w:tcBorders>
            <w:shd w:val="clear" w:color="auto" w:fill="auto"/>
          </w:tcPr>
          <w:p w14:paraId="6FE70FED"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SIST EN 772-1</w:t>
            </w:r>
          </w:p>
        </w:tc>
      </w:tr>
      <w:tr w:rsidR="00AF6190" w:rsidRPr="0035662C" w14:paraId="2A5F9B71" w14:textId="77777777" w:rsidTr="00B764AC">
        <w:trPr>
          <w:jc w:val="center"/>
        </w:trPr>
        <w:tc>
          <w:tcPr>
            <w:tcW w:w="2518" w:type="dxa"/>
            <w:tcBorders>
              <w:top w:val="nil"/>
            </w:tcBorders>
            <w:shd w:val="clear" w:color="auto" w:fill="auto"/>
          </w:tcPr>
          <w:p w14:paraId="509AB011"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vodovpojnost</w:t>
            </w:r>
          </w:p>
        </w:tc>
        <w:tc>
          <w:tcPr>
            <w:tcW w:w="2977" w:type="dxa"/>
            <w:tcBorders>
              <w:top w:val="nil"/>
            </w:tcBorders>
            <w:shd w:val="clear" w:color="auto" w:fill="auto"/>
          </w:tcPr>
          <w:p w14:paraId="59615EA1"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primeren za zunanjo uporabo</w:t>
            </w:r>
          </w:p>
        </w:tc>
        <w:tc>
          <w:tcPr>
            <w:tcW w:w="3575" w:type="dxa"/>
            <w:tcBorders>
              <w:top w:val="nil"/>
            </w:tcBorders>
            <w:shd w:val="clear" w:color="auto" w:fill="auto"/>
          </w:tcPr>
          <w:p w14:paraId="07783A42"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772-11</w:t>
            </w:r>
          </w:p>
        </w:tc>
      </w:tr>
    </w:tbl>
    <w:p w14:paraId="30DB10FF" w14:textId="77777777" w:rsidR="00AF6190" w:rsidRPr="0035662C" w:rsidRDefault="00AF6190" w:rsidP="00AF6190">
      <w:pPr>
        <w:autoSpaceDE w:val="0"/>
        <w:autoSpaceDN w:val="0"/>
        <w:adjustRightInd w:val="0"/>
        <w:rPr>
          <w:rFonts w:cs="Arial"/>
          <w:sz w:val="20"/>
          <w:szCs w:val="20"/>
        </w:rPr>
      </w:pPr>
    </w:p>
    <w:p w14:paraId="5F27E36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so predfabricirani elementi proizvedeni iz dveh vrst betona (jedro in površinska plast), mora biti zagotovljena njuna popolna povezava.</w:t>
      </w:r>
    </w:p>
    <w:p w14:paraId="184B94F4" w14:textId="77777777" w:rsidR="00AF6190" w:rsidRPr="0035662C" w:rsidRDefault="00AF6190" w:rsidP="00AF6190">
      <w:pPr>
        <w:autoSpaceDE w:val="0"/>
        <w:autoSpaceDN w:val="0"/>
        <w:adjustRightInd w:val="0"/>
        <w:rPr>
          <w:rFonts w:cs="Arial"/>
          <w:sz w:val="20"/>
          <w:szCs w:val="20"/>
        </w:rPr>
      </w:pPr>
    </w:p>
    <w:p w14:paraId="269E006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168225E5" w14:textId="77777777" w:rsidR="00AF6190" w:rsidRPr="0035662C" w:rsidRDefault="00AF6190" w:rsidP="00AF6190">
      <w:pPr>
        <w:pStyle w:val="Naslov4"/>
        <w:keepLines w:val="0"/>
        <w:widowControl/>
        <w:spacing w:before="240" w:after="60"/>
        <w:ind w:left="862" w:hanging="862"/>
        <w:contextualSpacing w:val="0"/>
      </w:pPr>
      <w:r w:rsidRPr="0035662C">
        <w:t>Apneno peščeni zidaki</w:t>
      </w:r>
    </w:p>
    <w:p w14:paraId="19F477B1" w14:textId="77777777" w:rsidR="00AF6190" w:rsidRPr="0035662C" w:rsidRDefault="00AF6190" w:rsidP="00AF6190">
      <w:pPr>
        <w:autoSpaceDE w:val="0"/>
        <w:autoSpaceDN w:val="0"/>
        <w:adjustRightInd w:val="0"/>
        <w:rPr>
          <w:rFonts w:cs="Arial"/>
          <w:sz w:val="20"/>
          <w:szCs w:val="20"/>
        </w:rPr>
      </w:pPr>
    </w:p>
    <w:p w14:paraId="52A08F4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Apneno peščeni zidaki, ki se uporabljajo za oblaganje oziroma zidanje, morajo ustrezati zahtevam standarda SIST EN 771-2. Če ni v projektni dokumentaciji drugače določeno, morajo ustrezati zahtevam, navedenim v preglednici 5.30.</w:t>
      </w:r>
    </w:p>
    <w:p w14:paraId="74A65A2E" w14:textId="77777777" w:rsidR="00AF6190" w:rsidRPr="0035662C" w:rsidRDefault="00AF6190" w:rsidP="00AF6190">
      <w:pPr>
        <w:autoSpaceDE w:val="0"/>
        <w:autoSpaceDN w:val="0"/>
        <w:adjustRightInd w:val="0"/>
        <w:rPr>
          <w:rFonts w:cs="Arial"/>
          <w:sz w:val="20"/>
          <w:szCs w:val="20"/>
        </w:rPr>
      </w:pPr>
    </w:p>
    <w:p w14:paraId="2CDE956B" w14:textId="77777777" w:rsidR="00AF6190" w:rsidRPr="0035662C" w:rsidRDefault="00AF6190" w:rsidP="00AF6190">
      <w:pPr>
        <w:pStyle w:val="Napis"/>
        <w:rPr>
          <w:rFonts w:cs="Arial"/>
          <w:color w:val="auto"/>
        </w:rPr>
      </w:pPr>
      <w:r w:rsidRPr="0035662C">
        <w:rPr>
          <w:color w:val="auto"/>
        </w:rPr>
        <w:t>Preglednica 5.30</w:t>
      </w:r>
      <w:r w:rsidRPr="0035662C">
        <w:rPr>
          <w:rFonts w:cs="Arial"/>
          <w:color w:val="auto"/>
        </w:rPr>
        <w:t>: Zahteve za apneno peščene zidake</w:t>
      </w:r>
    </w:p>
    <w:p w14:paraId="7216E357"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64"/>
        <w:gridCol w:w="2252"/>
      </w:tblGrid>
      <w:tr w:rsidR="0035662C" w:rsidRPr="0035662C" w14:paraId="1680D488" w14:textId="77777777" w:rsidTr="00B764AC">
        <w:trPr>
          <w:jc w:val="center"/>
        </w:trPr>
        <w:tc>
          <w:tcPr>
            <w:tcW w:w="2518" w:type="dxa"/>
            <w:tcBorders>
              <w:bottom w:val="single" w:sz="4" w:space="0" w:color="auto"/>
            </w:tcBorders>
            <w:shd w:val="clear" w:color="auto" w:fill="auto"/>
          </w:tcPr>
          <w:p w14:paraId="731C66A8" w14:textId="77777777" w:rsidR="00AF6190" w:rsidRPr="0035662C" w:rsidRDefault="00AF6190" w:rsidP="00B764AC">
            <w:pPr>
              <w:autoSpaceDE w:val="0"/>
              <w:autoSpaceDN w:val="0"/>
              <w:adjustRightInd w:val="0"/>
              <w:spacing w:before="80" w:after="80"/>
              <w:ind w:right="68"/>
              <w:rPr>
                <w:rFonts w:cs="Arial"/>
                <w:sz w:val="20"/>
                <w:szCs w:val="20"/>
              </w:rPr>
            </w:pPr>
            <w:r w:rsidRPr="0035662C">
              <w:rPr>
                <w:rFonts w:cs="Arial"/>
                <w:sz w:val="20"/>
                <w:szCs w:val="20"/>
              </w:rPr>
              <w:t>Lastnost materiala</w:t>
            </w:r>
          </w:p>
        </w:tc>
        <w:tc>
          <w:tcPr>
            <w:tcW w:w="2164" w:type="dxa"/>
            <w:tcBorders>
              <w:bottom w:val="single" w:sz="4" w:space="0" w:color="auto"/>
            </w:tcBorders>
            <w:shd w:val="clear" w:color="auto" w:fill="auto"/>
          </w:tcPr>
          <w:p w14:paraId="239B2428"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252" w:type="dxa"/>
            <w:tcBorders>
              <w:bottom w:val="single" w:sz="4" w:space="0" w:color="auto"/>
            </w:tcBorders>
            <w:shd w:val="clear" w:color="auto" w:fill="auto"/>
          </w:tcPr>
          <w:p w14:paraId="11C6E661"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0FB7A471" w14:textId="77777777" w:rsidTr="00B764AC">
        <w:trPr>
          <w:jc w:val="center"/>
        </w:trPr>
        <w:tc>
          <w:tcPr>
            <w:tcW w:w="2518" w:type="dxa"/>
            <w:tcBorders>
              <w:bottom w:val="nil"/>
            </w:tcBorders>
            <w:shd w:val="clear" w:color="auto" w:fill="auto"/>
          </w:tcPr>
          <w:p w14:paraId="67662F35"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tlačna trdnost</w:t>
            </w:r>
          </w:p>
        </w:tc>
        <w:tc>
          <w:tcPr>
            <w:tcW w:w="2164" w:type="dxa"/>
            <w:tcBorders>
              <w:bottom w:val="nil"/>
            </w:tcBorders>
            <w:shd w:val="clear" w:color="auto" w:fill="auto"/>
          </w:tcPr>
          <w:p w14:paraId="562E013C"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kategorija I</w:t>
            </w:r>
          </w:p>
        </w:tc>
        <w:tc>
          <w:tcPr>
            <w:tcW w:w="2252" w:type="dxa"/>
            <w:tcBorders>
              <w:bottom w:val="nil"/>
            </w:tcBorders>
            <w:shd w:val="clear" w:color="auto" w:fill="auto"/>
          </w:tcPr>
          <w:p w14:paraId="3DF233BD"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w:t>
            </w:r>
          </w:p>
        </w:tc>
      </w:tr>
      <w:tr w:rsidR="00AF6190" w:rsidRPr="0035662C" w14:paraId="5A3D4107" w14:textId="77777777" w:rsidTr="00B764AC">
        <w:trPr>
          <w:jc w:val="center"/>
        </w:trPr>
        <w:tc>
          <w:tcPr>
            <w:tcW w:w="2518" w:type="dxa"/>
            <w:tcBorders>
              <w:top w:val="nil"/>
            </w:tcBorders>
            <w:shd w:val="clear" w:color="auto" w:fill="auto"/>
          </w:tcPr>
          <w:p w14:paraId="132C412B"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obstojnost</w:t>
            </w:r>
          </w:p>
        </w:tc>
        <w:tc>
          <w:tcPr>
            <w:tcW w:w="2164" w:type="dxa"/>
            <w:tcBorders>
              <w:top w:val="nil"/>
            </w:tcBorders>
            <w:shd w:val="clear" w:color="auto" w:fill="auto"/>
          </w:tcPr>
          <w:p w14:paraId="23CCD85A"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obstojen</w:t>
            </w:r>
          </w:p>
        </w:tc>
        <w:tc>
          <w:tcPr>
            <w:tcW w:w="2252" w:type="dxa"/>
            <w:tcBorders>
              <w:top w:val="nil"/>
            </w:tcBorders>
            <w:shd w:val="clear" w:color="auto" w:fill="auto"/>
          </w:tcPr>
          <w:p w14:paraId="0494C459"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772-18</w:t>
            </w:r>
          </w:p>
        </w:tc>
      </w:tr>
    </w:tbl>
    <w:p w14:paraId="7AF49A4F" w14:textId="77777777" w:rsidR="00AF6190" w:rsidRPr="0035662C" w:rsidRDefault="00AF6190" w:rsidP="00AF6190">
      <w:pPr>
        <w:autoSpaceDE w:val="0"/>
        <w:autoSpaceDN w:val="0"/>
        <w:adjustRightInd w:val="0"/>
        <w:rPr>
          <w:rFonts w:cs="Arial"/>
          <w:sz w:val="20"/>
          <w:szCs w:val="20"/>
        </w:rPr>
      </w:pPr>
    </w:p>
    <w:p w14:paraId="14D0B0B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2517A15D" w14:textId="77777777" w:rsidR="00AF6190" w:rsidRPr="0035662C" w:rsidRDefault="00AF6190" w:rsidP="00AF6190">
      <w:pPr>
        <w:pStyle w:val="Naslov4"/>
        <w:keepLines w:val="0"/>
        <w:widowControl/>
        <w:spacing w:before="240" w:after="60"/>
        <w:ind w:left="862" w:hanging="862"/>
        <w:contextualSpacing w:val="0"/>
      </w:pPr>
      <w:r w:rsidRPr="0035662C">
        <w:t>Opečni zidaki</w:t>
      </w:r>
    </w:p>
    <w:p w14:paraId="16963A90" w14:textId="77777777" w:rsidR="00AF6190" w:rsidRPr="0035662C" w:rsidRDefault="00AF6190" w:rsidP="00AF6190">
      <w:pPr>
        <w:autoSpaceDE w:val="0"/>
        <w:autoSpaceDN w:val="0"/>
        <w:adjustRightInd w:val="0"/>
        <w:rPr>
          <w:rFonts w:cs="Arial"/>
          <w:sz w:val="20"/>
          <w:szCs w:val="20"/>
        </w:rPr>
      </w:pPr>
    </w:p>
    <w:p w14:paraId="1C516E9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Opečni zidaki, ki se uporabljajo za oblaganje oziroma zidanje, morajo ustrezati zahtevam standarda SIST EN 771-1. Če ni v projektni dokumentaciji drugače določeno, morajo ustrezati zahtevam, navedenim v preglednici 5.31.</w:t>
      </w:r>
    </w:p>
    <w:p w14:paraId="7B0D8819" w14:textId="77777777" w:rsidR="00AF6190" w:rsidRPr="0035662C" w:rsidRDefault="00AF6190" w:rsidP="00AF6190">
      <w:pPr>
        <w:autoSpaceDE w:val="0"/>
        <w:autoSpaceDN w:val="0"/>
        <w:adjustRightInd w:val="0"/>
        <w:rPr>
          <w:rFonts w:cs="Arial"/>
          <w:sz w:val="20"/>
          <w:szCs w:val="20"/>
        </w:rPr>
      </w:pPr>
    </w:p>
    <w:p w14:paraId="512B2C1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Preglednica 5.31: Zahteve za opečne zidake</w:t>
      </w:r>
    </w:p>
    <w:p w14:paraId="0046E4FE"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164"/>
        <w:gridCol w:w="2252"/>
      </w:tblGrid>
      <w:tr w:rsidR="0035662C" w:rsidRPr="0035662C" w14:paraId="12206824" w14:textId="77777777" w:rsidTr="00B764AC">
        <w:trPr>
          <w:jc w:val="center"/>
        </w:trPr>
        <w:tc>
          <w:tcPr>
            <w:tcW w:w="2500" w:type="dxa"/>
            <w:shd w:val="clear" w:color="auto" w:fill="auto"/>
          </w:tcPr>
          <w:p w14:paraId="3ACBA310" w14:textId="77777777" w:rsidR="00AF6190" w:rsidRPr="0035662C" w:rsidRDefault="00AF6190" w:rsidP="00B764AC">
            <w:pPr>
              <w:autoSpaceDE w:val="0"/>
              <w:autoSpaceDN w:val="0"/>
              <w:adjustRightInd w:val="0"/>
              <w:spacing w:before="80" w:after="80"/>
              <w:ind w:right="68"/>
              <w:rPr>
                <w:rFonts w:cs="Arial"/>
                <w:sz w:val="20"/>
                <w:szCs w:val="20"/>
              </w:rPr>
            </w:pPr>
            <w:r w:rsidRPr="0035662C">
              <w:rPr>
                <w:rFonts w:cs="Arial"/>
                <w:sz w:val="20"/>
                <w:szCs w:val="20"/>
              </w:rPr>
              <w:t>Lastnost materiala</w:t>
            </w:r>
          </w:p>
        </w:tc>
        <w:tc>
          <w:tcPr>
            <w:tcW w:w="2164" w:type="dxa"/>
            <w:shd w:val="clear" w:color="auto" w:fill="auto"/>
          </w:tcPr>
          <w:p w14:paraId="313B7EE5"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252" w:type="dxa"/>
            <w:shd w:val="clear" w:color="auto" w:fill="auto"/>
          </w:tcPr>
          <w:p w14:paraId="527FF680" w14:textId="77777777" w:rsidR="00AF6190" w:rsidRPr="0035662C" w:rsidRDefault="00AF6190"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33691BF8" w14:textId="77777777" w:rsidTr="00B764AC">
        <w:trPr>
          <w:jc w:val="center"/>
        </w:trPr>
        <w:tc>
          <w:tcPr>
            <w:tcW w:w="2500" w:type="dxa"/>
            <w:tcBorders>
              <w:bottom w:val="nil"/>
            </w:tcBorders>
            <w:shd w:val="clear" w:color="auto" w:fill="auto"/>
          </w:tcPr>
          <w:p w14:paraId="0047E62D" w14:textId="77777777" w:rsidR="00AF6190" w:rsidRPr="0035662C" w:rsidRDefault="00AF6190" w:rsidP="00B764AC">
            <w:pPr>
              <w:autoSpaceDE w:val="0"/>
              <w:autoSpaceDN w:val="0"/>
              <w:adjustRightInd w:val="0"/>
              <w:spacing w:before="80"/>
              <w:ind w:right="68"/>
              <w:rPr>
                <w:rFonts w:cs="Arial"/>
                <w:sz w:val="20"/>
                <w:szCs w:val="20"/>
              </w:rPr>
            </w:pPr>
            <w:r w:rsidRPr="0035662C">
              <w:rPr>
                <w:rFonts w:cs="Arial"/>
                <w:sz w:val="20"/>
                <w:szCs w:val="20"/>
              </w:rPr>
              <w:t>- tlačna trdnost</w:t>
            </w:r>
          </w:p>
        </w:tc>
        <w:tc>
          <w:tcPr>
            <w:tcW w:w="2164" w:type="dxa"/>
            <w:tcBorders>
              <w:bottom w:val="nil"/>
            </w:tcBorders>
            <w:shd w:val="clear" w:color="auto" w:fill="auto"/>
          </w:tcPr>
          <w:p w14:paraId="61560F8E"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kategorija I</w:t>
            </w:r>
          </w:p>
        </w:tc>
        <w:tc>
          <w:tcPr>
            <w:tcW w:w="2252" w:type="dxa"/>
            <w:tcBorders>
              <w:bottom w:val="nil"/>
            </w:tcBorders>
            <w:shd w:val="clear" w:color="auto" w:fill="auto"/>
          </w:tcPr>
          <w:p w14:paraId="3D9FB82B" w14:textId="77777777" w:rsidR="00AF6190" w:rsidRPr="0035662C" w:rsidRDefault="00AF6190" w:rsidP="00B764AC">
            <w:pPr>
              <w:autoSpaceDE w:val="0"/>
              <w:autoSpaceDN w:val="0"/>
              <w:adjustRightInd w:val="0"/>
              <w:spacing w:before="80"/>
              <w:ind w:right="68"/>
              <w:jc w:val="center"/>
              <w:rPr>
                <w:rFonts w:cs="Arial"/>
                <w:sz w:val="20"/>
                <w:szCs w:val="20"/>
              </w:rPr>
            </w:pPr>
            <w:r w:rsidRPr="0035662C">
              <w:rPr>
                <w:rFonts w:cs="Arial"/>
                <w:sz w:val="20"/>
                <w:szCs w:val="20"/>
              </w:rPr>
              <w:t>SIST EN 772-1</w:t>
            </w:r>
          </w:p>
        </w:tc>
      </w:tr>
      <w:tr w:rsidR="0035662C" w:rsidRPr="0035662C" w14:paraId="095A9B24" w14:textId="77777777" w:rsidTr="00B764AC">
        <w:trPr>
          <w:jc w:val="center"/>
        </w:trPr>
        <w:tc>
          <w:tcPr>
            <w:tcW w:w="2500" w:type="dxa"/>
            <w:tcBorders>
              <w:top w:val="nil"/>
              <w:bottom w:val="nil"/>
            </w:tcBorders>
            <w:shd w:val="clear" w:color="auto" w:fill="auto"/>
          </w:tcPr>
          <w:p w14:paraId="6262C478" w14:textId="77777777" w:rsidR="00AF6190" w:rsidRPr="0035662C" w:rsidRDefault="00AF6190" w:rsidP="00B764AC">
            <w:pPr>
              <w:autoSpaceDE w:val="0"/>
              <w:autoSpaceDN w:val="0"/>
              <w:adjustRightInd w:val="0"/>
              <w:ind w:right="66"/>
              <w:rPr>
                <w:rFonts w:cs="Arial"/>
                <w:sz w:val="20"/>
                <w:szCs w:val="20"/>
              </w:rPr>
            </w:pPr>
            <w:r w:rsidRPr="0035662C">
              <w:rPr>
                <w:rFonts w:cs="Arial"/>
                <w:sz w:val="20"/>
                <w:szCs w:val="20"/>
              </w:rPr>
              <w:t>- vodotopne soli</w:t>
            </w:r>
          </w:p>
        </w:tc>
        <w:tc>
          <w:tcPr>
            <w:tcW w:w="2164" w:type="dxa"/>
            <w:tcBorders>
              <w:top w:val="nil"/>
              <w:bottom w:val="nil"/>
            </w:tcBorders>
            <w:shd w:val="clear" w:color="auto" w:fill="auto"/>
          </w:tcPr>
          <w:p w14:paraId="02182576"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S2</w:t>
            </w:r>
          </w:p>
        </w:tc>
        <w:tc>
          <w:tcPr>
            <w:tcW w:w="2252" w:type="dxa"/>
            <w:tcBorders>
              <w:top w:val="nil"/>
              <w:bottom w:val="nil"/>
            </w:tcBorders>
            <w:shd w:val="clear" w:color="auto" w:fill="auto"/>
          </w:tcPr>
          <w:p w14:paraId="7361C8A0" w14:textId="77777777" w:rsidR="00AF6190" w:rsidRPr="0035662C" w:rsidRDefault="00AF6190" w:rsidP="00B764AC">
            <w:pPr>
              <w:autoSpaceDE w:val="0"/>
              <w:autoSpaceDN w:val="0"/>
              <w:adjustRightInd w:val="0"/>
              <w:ind w:right="66"/>
              <w:jc w:val="center"/>
              <w:rPr>
                <w:rFonts w:cs="Arial"/>
                <w:sz w:val="20"/>
                <w:szCs w:val="20"/>
              </w:rPr>
            </w:pPr>
            <w:r w:rsidRPr="0035662C">
              <w:rPr>
                <w:rFonts w:cs="Arial"/>
                <w:sz w:val="20"/>
                <w:szCs w:val="20"/>
              </w:rPr>
              <w:t>SIST EN 772-5</w:t>
            </w:r>
          </w:p>
        </w:tc>
      </w:tr>
      <w:tr w:rsidR="00AF6190" w:rsidRPr="0035662C" w14:paraId="07560C1B" w14:textId="77777777" w:rsidTr="00B764AC">
        <w:trPr>
          <w:jc w:val="center"/>
        </w:trPr>
        <w:tc>
          <w:tcPr>
            <w:tcW w:w="2500" w:type="dxa"/>
            <w:tcBorders>
              <w:top w:val="nil"/>
            </w:tcBorders>
            <w:shd w:val="clear" w:color="auto" w:fill="auto"/>
          </w:tcPr>
          <w:p w14:paraId="73FE659A" w14:textId="77777777" w:rsidR="00AF6190" w:rsidRPr="0035662C" w:rsidRDefault="00AF6190" w:rsidP="00B764AC">
            <w:pPr>
              <w:autoSpaceDE w:val="0"/>
              <w:autoSpaceDN w:val="0"/>
              <w:adjustRightInd w:val="0"/>
              <w:spacing w:after="80"/>
              <w:ind w:right="68"/>
              <w:rPr>
                <w:rFonts w:cs="Arial"/>
                <w:sz w:val="20"/>
                <w:szCs w:val="20"/>
              </w:rPr>
            </w:pPr>
            <w:r w:rsidRPr="0035662C">
              <w:rPr>
                <w:rFonts w:cs="Arial"/>
                <w:sz w:val="20"/>
                <w:szCs w:val="20"/>
              </w:rPr>
              <w:t>- obstojnost</w:t>
            </w:r>
          </w:p>
        </w:tc>
        <w:tc>
          <w:tcPr>
            <w:tcW w:w="2164" w:type="dxa"/>
            <w:tcBorders>
              <w:top w:val="nil"/>
            </w:tcBorders>
            <w:shd w:val="clear" w:color="auto" w:fill="auto"/>
          </w:tcPr>
          <w:p w14:paraId="018CC7A0"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F2</w:t>
            </w:r>
          </w:p>
        </w:tc>
        <w:tc>
          <w:tcPr>
            <w:tcW w:w="2252" w:type="dxa"/>
            <w:tcBorders>
              <w:top w:val="nil"/>
            </w:tcBorders>
            <w:shd w:val="clear" w:color="auto" w:fill="auto"/>
          </w:tcPr>
          <w:p w14:paraId="10D2F036" w14:textId="77777777" w:rsidR="00AF6190" w:rsidRPr="0035662C" w:rsidRDefault="00AF6190" w:rsidP="00B764AC">
            <w:pPr>
              <w:autoSpaceDE w:val="0"/>
              <w:autoSpaceDN w:val="0"/>
              <w:adjustRightInd w:val="0"/>
              <w:spacing w:after="80"/>
              <w:ind w:right="68"/>
              <w:jc w:val="center"/>
              <w:rPr>
                <w:rFonts w:cs="Arial"/>
                <w:sz w:val="20"/>
                <w:szCs w:val="20"/>
              </w:rPr>
            </w:pPr>
            <w:r w:rsidRPr="0035662C">
              <w:rPr>
                <w:rFonts w:cs="Arial"/>
                <w:sz w:val="20"/>
                <w:szCs w:val="20"/>
              </w:rPr>
              <w:t>SIST EN 772-18</w:t>
            </w:r>
          </w:p>
        </w:tc>
      </w:tr>
    </w:tbl>
    <w:p w14:paraId="0B1B278A" w14:textId="77777777" w:rsidR="00AF6190" w:rsidRPr="0035662C" w:rsidRDefault="00AF6190" w:rsidP="00AF6190">
      <w:pPr>
        <w:autoSpaceDE w:val="0"/>
        <w:autoSpaceDN w:val="0"/>
        <w:adjustRightInd w:val="0"/>
        <w:rPr>
          <w:rFonts w:cs="Arial"/>
          <w:sz w:val="20"/>
          <w:szCs w:val="20"/>
        </w:rPr>
      </w:pPr>
    </w:p>
    <w:p w14:paraId="2BC88C0C"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Opečni zidaki morajo biti deklarirani kot zidaki primerni za inženirske objekte.</w:t>
      </w:r>
    </w:p>
    <w:p w14:paraId="47B17F50" w14:textId="77777777" w:rsidR="00AF6190" w:rsidRPr="0035662C" w:rsidRDefault="00AF6190" w:rsidP="00AF6190">
      <w:pPr>
        <w:autoSpaceDE w:val="0"/>
        <w:autoSpaceDN w:val="0"/>
        <w:adjustRightInd w:val="0"/>
        <w:rPr>
          <w:rFonts w:cs="Arial"/>
          <w:sz w:val="20"/>
          <w:szCs w:val="20"/>
        </w:rPr>
      </w:pPr>
    </w:p>
    <w:p w14:paraId="7F6E052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3AC98117" w14:textId="77777777" w:rsidR="00AF6190" w:rsidRPr="0035662C" w:rsidRDefault="00AF6190" w:rsidP="00AF6190">
      <w:pPr>
        <w:pStyle w:val="Naslov4"/>
        <w:keepLines w:val="0"/>
        <w:widowControl/>
        <w:spacing w:before="240" w:after="60"/>
        <w:ind w:left="862" w:hanging="862"/>
        <w:contextualSpacing w:val="0"/>
      </w:pPr>
      <w:r w:rsidRPr="0035662C">
        <w:t>Malta za zidanje</w:t>
      </w:r>
    </w:p>
    <w:p w14:paraId="5F6A1F01" w14:textId="77777777" w:rsidR="00AF6190" w:rsidRPr="0035662C" w:rsidRDefault="00AF6190" w:rsidP="00AF6190">
      <w:pPr>
        <w:autoSpaceDE w:val="0"/>
        <w:autoSpaceDN w:val="0"/>
        <w:adjustRightInd w:val="0"/>
        <w:rPr>
          <w:rFonts w:cs="Arial"/>
          <w:sz w:val="20"/>
          <w:szCs w:val="20"/>
        </w:rPr>
      </w:pPr>
    </w:p>
    <w:p w14:paraId="0534466E"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Malta, ki se uporablja za oblaganje oziroma zidanje, mora ustrezati zahtevam standarda SIST EN 998-2. Zahteve glede lastnosti malte določi projektant v projektni dokumentaciji.</w:t>
      </w:r>
    </w:p>
    <w:p w14:paraId="417E8E00" w14:textId="77777777" w:rsidR="00AF6190" w:rsidRPr="0035662C" w:rsidRDefault="00AF6190" w:rsidP="00AF6190">
      <w:pPr>
        <w:autoSpaceDE w:val="0"/>
        <w:autoSpaceDN w:val="0"/>
        <w:adjustRightInd w:val="0"/>
        <w:rPr>
          <w:rFonts w:cs="Arial"/>
          <w:sz w:val="20"/>
          <w:szCs w:val="20"/>
        </w:rPr>
      </w:pPr>
    </w:p>
    <w:p w14:paraId="2F1A7E0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Dodatno mora biti malta, ki se uporablja za oblaganje oziroma zidanje objektov na prostem, skladno s standardom deklarirana kot »primerna za ostre klimatske pogoje«.</w:t>
      </w:r>
    </w:p>
    <w:p w14:paraId="2660A456" w14:textId="77777777" w:rsidR="00AF6190" w:rsidRPr="0035662C" w:rsidRDefault="00AF6190" w:rsidP="00AF6190">
      <w:pPr>
        <w:autoSpaceDE w:val="0"/>
        <w:autoSpaceDN w:val="0"/>
        <w:adjustRightInd w:val="0"/>
        <w:rPr>
          <w:rFonts w:cs="Arial"/>
          <w:sz w:val="20"/>
          <w:szCs w:val="20"/>
        </w:rPr>
      </w:pPr>
    </w:p>
    <w:p w14:paraId="648D450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Zagotavljanje kakovosti in potrjevanje skladnosti poteka skladno s sistemom 2+.</w:t>
      </w:r>
    </w:p>
    <w:p w14:paraId="1A9D9920" w14:textId="77777777" w:rsidR="00AF6190" w:rsidRPr="0035662C" w:rsidRDefault="00AF6190" w:rsidP="00AF6190">
      <w:pPr>
        <w:pStyle w:val="Naslov4"/>
        <w:keepLines w:val="0"/>
        <w:widowControl/>
        <w:spacing w:before="240" w:after="60"/>
        <w:ind w:left="862" w:hanging="862"/>
        <w:contextualSpacing w:val="0"/>
      </w:pPr>
      <w:r w:rsidRPr="0035662C">
        <w:t>Malta za omete</w:t>
      </w:r>
    </w:p>
    <w:p w14:paraId="2B081EF8" w14:textId="77777777" w:rsidR="00AF6190" w:rsidRPr="0035662C" w:rsidRDefault="00AF6190" w:rsidP="00AF6190">
      <w:pPr>
        <w:autoSpaceDE w:val="0"/>
        <w:autoSpaceDN w:val="0"/>
        <w:adjustRightInd w:val="0"/>
        <w:rPr>
          <w:rFonts w:cs="Arial"/>
          <w:sz w:val="20"/>
          <w:szCs w:val="20"/>
        </w:rPr>
      </w:pPr>
    </w:p>
    <w:p w14:paraId="7198C85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Malta, ki se uporablja za omete, mora ustrezati zahtevam standarda SIST EN 998-1. Zahteve glede lastnosti malte določi projektant v projektni dokumentaciji.</w:t>
      </w:r>
    </w:p>
    <w:p w14:paraId="0D4B8170" w14:textId="77777777" w:rsidR="00AF6190" w:rsidRPr="0035662C" w:rsidRDefault="00AF6190" w:rsidP="00AF6190">
      <w:pPr>
        <w:autoSpaceDE w:val="0"/>
        <w:autoSpaceDN w:val="0"/>
        <w:adjustRightInd w:val="0"/>
        <w:rPr>
          <w:rFonts w:cs="Arial"/>
          <w:sz w:val="20"/>
          <w:szCs w:val="20"/>
        </w:rPr>
      </w:pPr>
    </w:p>
    <w:p w14:paraId="24B15D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Ne glede na določila projektne dokumentacije mora malta za omete ustrezati katakteristikam, določenim v preglednici 5.32.</w:t>
      </w:r>
    </w:p>
    <w:p w14:paraId="4362EA2C" w14:textId="77777777" w:rsidR="00AF6190" w:rsidRPr="0035662C" w:rsidRDefault="00AF6190" w:rsidP="00AF6190">
      <w:pPr>
        <w:autoSpaceDE w:val="0"/>
        <w:autoSpaceDN w:val="0"/>
        <w:adjustRightInd w:val="0"/>
        <w:rPr>
          <w:rFonts w:cs="Arial"/>
          <w:sz w:val="20"/>
          <w:szCs w:val="20"/>
        </w:rPr>
      </w:pPr>
    </w:p>
    <w:p w14:paraId="44BE624A"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Dodatno mora biti malta, ki se uporablja za ometavanje objektov na prostem, skladno s standardom deklarirana kot »primerna za ostre klimatske pogoje«.</w:t>
      </w:r>
    </w:p>
    <w:p w14:paraId="56CD9596" w14:textId="77777777" w:rsidR="00AF6190" w:rsidRPr="0035662C" w:rsidRDefault="00AF6190" w:rsidP="00AF6190">
      <w:pPr>
        <w:autoSpaceDE w:val="0"/>
        <w:autoSpaceDN w:val="0"/>
        <w:adjustRightInd w:val="0"/>
        <w:rPr>
          <w:rFonts w:cs="Arial"/>
          <w:sz w:val="20"/>
          <w:szCs w:val="20"/>
        </w:rPr>
      </w:pPr>
    </w:p>
    <w:p w14:paraId="27F07A2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4F8A0746" w14:textId="77777777" w:rsidR="00AF6190" w:rsidRPr="0035662C" w:rsidRDefault="00AF6190" w:rsidP="00AF6190">
      <w:pPr>
        <w:autoSpaceDE w:val="0"/>
        <w:autoSpaceDN w:val="0"/>
        <w:adjustRightInd w:val="0"/>
        <w:rPr>
          <w:rFonts w:cs="Arial"/>
          <w:sz w:val="20"/>
          <w:szCs w:val="20"/>
        </w:rPr>
      </w:pPr>
    </w:p>
    <w:p w14:paraId="7D45E69C" w14:textId="77777777" w:rsidR="00AF6190" w:rsidRPr="0035662C" w:rsidRDefault="00AF6190" w:rsidP="00AF6190">
      <w:pPr>
        <w:pStyle w:val="Napis"/>
        <w:rPr>
          <w:rFonts w:cs="Arial"/>
          <w:color w:val="auto"/>
        </w:rPr>
      </w:pPr>
      <w:r w:rsidRPr="0035662C">
        <w:rPr>
          <w:color w:val="auto"/>
        </w:rPr>
        <w:t>Preglednica 5.32: Zahteve za malto za omete</w:t>
      </w:r>
    </w:p>
    <w:p w14:paraId="7DACFB3C" w14:textId="77777777" w:rsidR="00AF6190" w:rsidRPr="0035662C"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694"/>
        <w:gridCol w:w="2693"/>
      </w:tblGrid>
      <w:tr w:rsidR="0035662C" w:rsidRPr="0035662C" w14:paraId="4E938D38" w14:textId="77777777" w:rsidTr="00B764AC">
        <w:trPr>
          <w:jc w:val="center"/>
        </w:trPr>
        <w:tc>
          <w:tcPr>
            <w:tcW w:w="2943" w:type="dxa"/>
            <w:shd w:val="clear" w:color="auto" w:fill="auto"/>
          </w:tcPr>
          <w:p w14:paraId="702F23B5"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Lastnost malte</w:t>
            </w:r>
          </w:p>
        </w:tc>
        <w:tc>
          <w:tcPr>
            <w:tcW w:w="2694" w:type="dxa"/>
            <w:shd w:val="clear" w:color="auto" w:fill="auto"/>
          </w:tcPr>
          <w:p w14:paraId="5B79BAC8"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Zahtevana vrednost</w:t>
            </w:r>
          </w:p>
        </w:tc>
        <w:tc>
          <w:tcPr>
            <w:tcW w:w="2693" w:type="dxa"/>
            <w:shd w:val="clear" w:color="auto" w:fill="auto"/>
          </w:tcPr>
          <w:p w14:paraId="67FF7760" w14:textId="77777777" w:rsidR="00AF6190" w:rsidRPr="0035662C" w:rsidRDefault="00AF6190" w:rsidP="00B764AC">
            <w:pPr>
              <w:autoSpaceDE w:val="0"/>
              <w:autoSpaceDN w:val="0"/>
              <w:adjustRightInd w:val="0"/>
              <w:spacing w:before="80" w:after="80"/>
              <w:jc w:val="center"/>
              <w:rPr>
                <w:rFonts w:cs="Arial"/>
                <w:sz w:val="20"/>
                <w:szCs w:val="20"/>
              </w:rPr>
            </w:pPr>
            <w:r w:rsidRPr="0035662C">
              <w:rPr>
                <w:rFonts w:cs="Arial"/>
                <w:sz w:val="20"/>
                <w:szCs w:val="20"/>
              </w:rPr>
              <w:t>Postopek za preskus</w:t>
            </w:r>
          </w:p>
        </w:tc>
      </w:tr>
      <w:tr w:rsidR="0035662C" w:rsidRPr="0035662C" w14:paraId="04951F15" w14:textId="77777777" w:rsidTr="00B764AC">
        <w:trPr>
          <w:jc w:val="center"/>
        </w:trPr>
        <w:tc>
          <w:tcPr>
            <w:tcW w:w="2943" w:type="dxa"/>
            <w:tcBorders>
              <w:bottom w:val="nil"/>
            </w:tcBorders>
            <w:shd w:val="clear" w:color="auto" w:fill="auto"/>
          </w:tcPr>
          <w:p w14:paraId="0D9D740A" w14:textId="77777777" w:rsidR="00AF6190" w:rsidRPr="0035662C" w:rsidRDefault="00AF6190" w:rsidP="00B764AC">
            <w:pPr>
              <w:autoSpaceDE w:val="0"/>
              <w:autoSpaceDN w:val="0"/>
              <w:adjustRightInd w:val="0"/>
              <w:spacing w:before="80"/>
              <w:rPr>
                <w:rFonts w:cs="Arial"/>
                <w:sz w:val="20"/>
                <w:szCs w:val="20"/>
              </w:rPr>
            </w:pPr>
            <w:r w:rsidRPr="0035662C">
              <w:rPr>
                <w:rFonts w:cs="Arial"/>
                <w:sz w:val="20"/>
                <w:szCs w:val="20"/>
              </w:rPr>
              <w:t>- tlačna trdnost</w:t>
            </w:r>
          </w:p>
        </w:tc>
        <w:tc>
          <w:tcPr>
            <w:tcW w:w="2694" w:type="dxa"/>
            <w:tcBorders>
              <w:bottom w:val="nil"/>
            </w:tcBorders>
            <w:shd w:val="clear" w:color="auto" w:fill="auto"/>
          </w:tcPr>
          <w:p w14:paraId="6C795D2D"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min. SC II</w:t>
            </w:r>
          </w:p>
        </w:tc>
        <w:tc>
          <w:tcPr>
            <w:tcW w:w="2693" w:type="dxa"/>
            <w:tcBorders>
              <w:bottom w:val="nil"/>
            </w:tcBorders>
            <w:shd w:val="clear" w:color="auto" w:fill="auto"/>
          </w:tcPr>
          <w:p w14:paraId="06F8745F" w14:textId="77777777" w:rsidR="00AF6190" w:rsidRPr="0035662C" w:rsidRDefault="00AF6190" w:rsidP="00B764AC">
            <w:pPr>
              <w:autoSpaceDE w:val="0"/>
              <w:autoSpaceDN w:val="0"/>
              <w:adjustRightInd w:val="0"/>
              <w:spacing w:before="80"/>
              <w:jc w:val="center"/>
              <w:rPr>
                <w:rFonts w:cs="Arial"/>
                <w:sz w:val="20"/>
                <w:szCs w:val="20"/>
              </w:rPr>
            </w:pPr>
            <w:r w:rsidRPr="0035662C">
              <w:rPr>
                <w:rFonts w:cs="Arial"/>
                <w:sz w:val="20"/>
                <w:szCs w:val="20"/>
              </w:rPr>
              <w:t>SIST EN 1015-11</w:t>
            </w:r>
          </w:p>
        </w:tc>
      </w:tr>
      <w:tr w:rsidR="0035662C" w:rsidRPr="0035662C" w14:paraId="6430EDDC" w14:textId="77777777" w:rsidTr="00B764AC">
        <w:trPr>
          <w:jc w:val="center"/>
        </w:trPr>
        <w:tc>
          <w:tcPr>
            <w:tcW w:w="2943" w:type="dxa"/>
            <w:tcBorders>
              <w:top w:val="nil"/>
              <w:bottom w:val="nil"/>
            </w:tcBorders>
            <w:shd w:val="clear" w:color="auto" w:fill="auto"/>
          </w:tcPr>
          <w:p w14:paraId="67D60F71" w14:textId="77777777" w:rsidR="00AF6190" w:rsidRPr="0035662C" w:rsidRDefault="00AF6190" w:rsidP="00B764AC">
            <w:pPr>
              <w:autoSpaceDE w:val="0"/>
              <w:autoSpaceDN w:val="0"/>
              <w:adjustRightInd w:val="0"/>
              <w:rPr>
                <w:rFonts w:cs="Arial"/>
                <w:sz w:val="20"/>
                <w:szCs w:val="20"/>
              </w:rPr>
            </w:pPr>
            <w:r w:rsidRPr="0035662C">
              <w:rPr>
                <w:rFonts w:cs="Arial"/>
                <w:sz w:val="20"/>
                <w:szCs w:val="20"/>
              </w:rPr>
              <w:t>- adhezija po zmrzovanju</w:t>
            </w:r>
          </w:p>
        </w:tc>
        <w:tc>
          <w:tcPr>
            <w:tcW w:w="2694" w:type="dxa"/>
            <w:tcBorders>
              <w:top w:val="nil"/>
              <w:bottom w:val="nil"/>
            </w:tcBorders>
            <w:shd w:val="clear" w:color="auto" w:fill="auto"/>
          </w:tcPr>
          <w:p w14:paraId="1A1B3F57" w14:textId="77777777" w:rsidR="00AF6190" w:rsidRPr="0035662C" w:rsidRDefault="00AF6190" w:rsidP="00B764AC">
            <w:pPr>
              <w:autoSpaceDE w:val="0"/>
              <w:autoSpaceDN w:val="0"/>
              <w:adjustRightInd w:val="0"/>
              <w:jc w:val="center"/>
              <w:rPr>
                <w:rFonts w:cs="Arial"/>
                <w:sz w:val="20"/>
                <w:szCs w:val="20"/>
              </w:rPr>
            </w:pPr>
            <w:r w:rsidRPr="0035662C">
              <w:rPr>
                <w:rFonts w:cs="Arial"/>
                <w:sz w:val="20"/>
                <w:szCs w:val="20"/>
              </w:rPr>
              <w:t>(deklaracija proizvajalca)</w:t>
            </w:r>
          </w:p>
        </w:tc>
        <w:tc>
          <w:tcPr>
            <w:tcW w:w="2693" w:type="dxa"/>
            <w:tcBorders>
              <w:top w:val="nil"/>
              <w:bottom w:val="nil"/>
            </w:tcBorders>
            <w:shd w:val="clear" w:color="auto" w:fill="auto"/>
          </w:tcPr>
          <w:p w14:paraId="2259A58E" w14:textId="77777777" w:rsidR="00AF6190" w:rsidRPr="0035662C" w:rsidRDefault="00AF6190" w:rsidP="00B764AC">
            <w:pPr>
              <w:autoSpaceDE w:val="0"/>
              <w:autoSpaceDN w:val="0"/>
              <w:adjustRightInd w:val="0"/>
              <w:jc w:val="center"/>
              <w:rPr>
                <w:rFonts w:cs="Arial"/>
                <w:sz w:val="20"/>
                <w:szCs w:val="20"/>
              </w:rPr>
            </w:pPr>
            <w:r w:rsidRPr="0035662C">
              <w:rPr>
                <w:rFonts w:cs="Arial"/>
                <w:sz w:val="20"/>
                <w:szCs w:val="20"/>
              </w:rPr>
              <w:t>SIST EN 1015-21</w:t>
            </w:r>
          </w:p>
        </w:tc>
      </w:tr>
      <w:tr w:rsidR="00AF6190" w:rsidRPr="0035662C" w14:paraId="4453A89E" w14:textId="77777777" w:rsidTr="00B764AC">
        <w:trPr>
          <w:jc w:val="center"/>
        </w:trPr>
        <w:tc>
          <w:tcPr>
            <w:tcW w:w="2943" w:type="dxa"/>
            <w:tcBorders>
              <w:top w:val="nil"/>
            </w:tcBorders>
            <w:shd w:val="clear" w:color="auto" w:fill="auto"/>
          </w:tcPr>
          <w:p w14:paraId="4421F061" w14:textId="77777777" w:rsidR="00AF6190" w:rsidRPr="0035662C" w:rsidRDefault="00AF6190" w:rsidP="00B764AC">
            <w:pPr>
              <w:autoSpaceDE w:val="0"/>
              <w:autoSpaceDN w:val="0"/>
              <w:adjustRightInd w:val="0"/>
              <w:spacing w:after="80"/>
              <w:rPr>
                <w:rFonts w:cs="Arial"/>
                <w:sz w:val="20"/>
                <w:szCs w:val="20"/>
              </w:rPr>
            </w:pPr>
            <w:r w:rsidRPr="0035662C">
              <w:rPr>
                <w:rFonts w:cs="Arial"/>
                <w:sz w:val="20"/>
                <w:szCs w:val="20"/>
              </w:rPr>
              <w:t>- kapilarna vodovpojnost</w:t>
            </w:r>
          </w:p>
        </w:tc>
        <w:tc>
          <w:tcPr>
            <w:tcW w:w="2694" w:type="dxa"/>
            <w:tcBorders>
              <w:top w:val="nil"/>
            </w:tcBorders>
            <w:shd w:val="clear" w:color="auto" w:fill="auto"/>
          </w:tcPr>
          <w:p w14:paraId="650FA2CF" w14:textId="77777777" w:rsidR="00AF6190" w:rsidRPr="0035662C" w:rsidRDefault="00AF6190" w:rsidP="00B764AC">
            <w:pPr>
              <w:autoSpaceDE w:val="0"/>
              <w:autoSpaceDN w:val="0"/>
              <w:adjustRightInd w:val="0"/>
              <w:spacing w:after="80"/>
              <w:jc w:val="center"/>
              <w:rPr>
                <w:rFonts w:cs="Arial"/>
                <w:sz w:val="20"/>
                <w:szCs w:val="20"/>
              </w:rPr>
            </w:pPr>
            <w:r w:rsidRPr="0035662C">
              <w:rPr>
                <w:rFonts w:cs="Arial"/>
                <w:sz w:val="20"/>
                <w:szCs w:val="20"/>
              </w:rPr>
              <w:t>min. W 1</w:t>
            </w:r>
          </w:p>
        </w:tc>
        <w:tc>
          <w:tcPr>
            <w:tcW w:w="2693" w:type="dxa"/>
            <w:tcBorders>
              <w:top w:val="nil"/>
            </w:tcBorders>
            <w:shd w:val="clear" w:color="auto" w:fill="auto"/>
          </w:tcPr>
          <w:p w14:paraId="23E5DCC8" w14:textId="77777777" w:rsidR="00AF6190" w:rsidRPr="0035662C" w:rsidRDefault="00AF6190" w:rsidP="00B764AC">
            <w:pPr>
              <w:keepNext/>
              <w:autoSpaceDE w:val="0"/>
              <w:autoSpaceDN w:val="0"/>
              <w:adjustRightInd w:val="0"/>
              <w:spacing w:after="80"/>
              <w:jc w:val="center"/>
              <w:rPr>
                <w:rFonts w:cs="Arial"/>
                <w:sz w:val="20"/>
                <w:szCs w:val="20"/>
              </w:rPr>
            </w:pPr>
            <w:r w:rsidRPr="0035662C">
              <w:rPr>
                <w:rFonts w:cs="Arial"/>
                <w:sz w:val="20"/>
                <w:szCs w:val="20"/>
              </w:rPr>
              <w:t>SIST EN 1015-18</w:t>
            </w:r>
          </w:p>
        </w:tc>
      </w:tr>
    </w:tbl>
    <w:p w14:paraId="58788592" w14:textId="77777777" w:rsidR="00AF6190" w:rsidRPr="0035662C" w:rsidRDefault="00AF6190" w:rsidP="00AF6190">
      <w:pPr>
        <w:autoSpaceDE w:val="0"/>
        <w:autoSpaceDN w:val="0"/>
        <w:adjustRightInd w:val="0"/>
        <w:rPr>
          <w:rFonts w:cs="Arial"/>
          <w:sz w:val="20"/>
          <w:szCs w:val="20"/>
        </w:rPr>
      </w:pPr>
    </w:p>
    <w:p w14:paraId="22A91984" w14:textId="77777777" w:rsidR="00AF6190" w:rsidRPr="0035662C" w:rsidRDefault="00AF6190" w:rsidP="00AF6190">
      <w:pPr>
        <w:pStyle w:val="Naslov3"/>
        <w:keepLines w:val="0"/>
        <w:widowControl/>
        <w:spacing w:before="240" w:after="60"/>
        <w:contextualSpacing w:val="0"/>
      </w:pPr>
      <w:bookmarkStart w:id="12" w:name="_Toc376505191"/>
      <w:bookmarkStart w:id="13" w:name="_Toc198630139"/>
      <w:r w:rsidRPr="0035662C">
        <w:t>Način izvedbe</w:t>
      </w:r>
      <w:bookmarkEnd w:id="12"/>
      <w:bookmarkEnd w:id="13"/>
    </w:p>
    <w:p w14:paraId="4C44B0DF" w14:textId="77777777" w:rsidR="00AF6190" w:rsidRPr="0035662C" w:rsidRDefault="00AF6190" w:rsidP="00AF6190">
      <w:pPr>
        <w:pStyle w:val="Naslov4"/>
        <w:keepLines w:val="0"/>
        <w:widowControl/>
        <w:spacing w:before="240" w:after="60"/>
        <w:ind w:left="862" w:hanging="862"/>
        <w:contextualSpacing w:val="0"/>
      </w:pPr>
      <w:r w:rsidRPr="0035662C">
        <w:t>Pridobivanje materialov</w:t>
      </w:r>
    </w:p>
    <w:p w14:paraId="024245A4" w14:textId="77777777" w:rsidR="00AF6190" w:rsidRPr="0035662C" w:rsidRDefault="00AF6190" w:rsidP="00AF6190">
      <w:pPr>
        <w:pStyle w:val="SlogArial10ptObojestranskoRazmikvrsticNatanno1125pt"/>
        <w:widowControl w:val="0"/>
        <w:autoSpaceDE w:val="0"/>
        <w:autoSpaceDN w:val="0"/>
        <w:adjustRightInd w:val="0"/>
      </w:pPr>
    </w:p>
    <w:p w14:paraId="437643E6" w14:textId="77777777" w:rsidR="00AF6190" w:rsidRPr="0035662C" w:rsidRDefault="00AF6190" w:rsidP="00AF6190">
      <w:pPr>
        <w:pStyle w:val="SlogArial10ptObojestranskoRazmikvrsticNatanno1125pt"/>
        <w:widowControl w:val="0"/>
        <w:autoSpaceDE w:val="0"/>
        <w:autoSpaceDN w:val="0"/>
        <w:adjustRightInd w:val="0"/>
      </w:pPr>
      <w:r w:rsidRPr="0035662C">
        <w:t>Izvajalec mora pravočasno pred pričetkom izvajanja del v tehnološkem elaboratu posredovati nadzorniku vrste vseh materialov, ki jih namerava uporabiti pri zidarskih in kamnoseških delih, predložiti ustrezna dokazila o kakovosti in dobiti od nadzornika soglasje za uporabo teh materialov.</w:t>
      </w:r>
    </w:p>
    <w:p w14:paraId="2B17A58D" w14:textId="77777777" w:rsidR="00AF6190" w:rsidRPr="0035662C" w:rsidRDefault="00AF6190" w:rsidP="00AF6190">
      <w:pPr>
        <w:pStyle w:val="SlogArial10ptObojestranskoRazmikvrsticNatanno1125pt"/>
        <w:widowControl w:val="0"/>
        <w:autoSpaceDE w:val="0"/>
        <w:autoSpaceDN w:val="0"/>
        <w:adjustRightInd w:val="0"/>
      </w:pPr>
    </w:p>
    <w:p w14:paraId="4536D848"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Vse v točki 5.7.3 zahtevane lastnosti materialov morajo biti zagotovljene. Materiala, ki navedenim zahtevam ne ustreza, ni dovoljeno vgrajevati.</w:t>
      </w:r>
    </w:p>
    <w:p w14:paraId="641415A0" w14:textId="77777777" w:rsidR="00AF6190" w:rsidRPr="0035662C" w:rsidRDefault="00AF6190" w:rsidP="00AF6190">
      <w:pPr>
        <w:pStyle w:val="Naslov4"/>
        <w:keepLines w:val="0"/>
        <w:widowControl/>
        <w:spacing w:before="240" w:after="60"/>
        <w:ind w:left="862" w:hanging="862"/>
        <w:contextualSpacing w:val="0"/>
      </w:pPr>
      <w:r w:rsidRPr="0035662C">
        <w:t>Deponiranje materialov</w:t>
      </w:r>
    </w:p>
    <w:p w14:paraId="718E824C" w14:textId="77777777" w:rsidR="00AF6190" w:rsidRPr="0035662C" w:rsidRDefault="00AF6190" w:rsidP="00AF6190">
      <w:pPr>
        <w:autoSpaceDE w:val="0"/>
        <w:autoSpaceDN w:val="0"/>
        <w:adjustRightInd w:val="0"/>
        <w:rPr>
          <w:rFonts w:cs="Arial"/>
          <w:sz w:val="20"/>
          <w:szCs w:val="20"/>
        </w:rPr>
      </w:pPr>
    </w:p>
    <w:p w14:paraId="0329A26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6F475E58" w14:textId="77777777" w:rsidR="00AF6190" w:rsidRPr="0035662C" w:rsidRDefault="00AF6190" w:rsidP="00AF6190">
      <w:pPr>
        <w:autoSpaceDE w:val="0"/>
        <w:autoSpaceDN w:val="0"/>
        <w:adjustRightInd w:val="0"/>
        <w:rPr>
          <w:rFonts w:cs="Arial"/>
          <w:sz w:val="20"/>
          <w:szCs w:val="20"/>
        </w:rPr>
      </w:pPr>
    </w:p>
    <w:p w14:paraId="1FFB408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Zaloge vseh materialov na deponijah morajo biti tolikšne, da je zagotovljeno neprekinjeno izvajanje del.</w:t>
      </w:r>
    </w:p>
    <w:p w14:paraId="04E7041D" w14:textId="77777777" w:rsidR="00AF6190" w:rsidRPr="0035662C" w:rsidRDefault="00AF6190" w:rsidP="00AF6190">
      <w:pPr>
        <w:pStyle w:val="Naslov4"/>
        <w:keepLines w:val="0"/>
        <w:widowControl/>
        <w:spacing w:before="240" w:after="60"/>
        <w:ind w:left="862" w:hanging="862"/>
        <w:contextualSpacing w:val="0"/>
      </w:pPr>
      <w:r w:rsidRPr="0035662C">
        <w:t>Proizvodnja in kakovost malt za zidanje in za omete</w:t>
      </w:r>
    </w:p>
    <w:p w14:paraId="2D957F30" w14:textId="77777777" w:rsidR="00AF6190" w:rsidRPr="0035662C" w:rsidRDefault="00AF6190" w:rsidP="00AF6190">
      <w:pPr>
        <w:autoSpaceDE w:val="0"/>
        <w:autoSpaceDN w:val="0"/>
        <w:adjustRightInd w:val="0"/>
        <w:rPr>
          <w:rFonts w:cs="Arial"/>
          <w:sz w:val="20"/>
          <w:szCs w:val="20"/>
        </w:rPr>
      </w:pPr>
    </w:p>
    <w:p w14:paraId="5B3D262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Proizvodnja mešanic cementne malte mora praviloma biti strojna in zagotovljena v ustreznem obratu za pripravo mešanic s šaržnim načinom dela.</w:t>
      </w:r>
    </w:p>
    <w:p w14:paraId="53EEB96E" w14:textId="77777777" w:rsidR="00AF6190" w:rsidRPr="0035662C" w:rsidRDefault="00AF6190" w:rsidP="00AF6190">
      <w:pPr>
        <w:autoSpaceDE w:val="0"/>
        <w:autoSpaceDN w:val="0"/>
        <w:adjustRightInd w:val="0"/>
        <w:rPr>
          <w:rFonts w:cs="Arial"/>
          <w:sz w:val="20"/>
          <w:szCs w:val="20"/>
        </w:rPr>
      </w:pPr>
    </w:p>
    <w:p w14:paraId="084CA16F"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malte.</w:t>
      </w:r>
    </w:p>
    <w:p w14:paraId="7ED9C516" w14:textId="77777777" w:rsidR="00AF6190" w:rsidRPr="0035662C" w:rsidRDefault="00AF6190" w:rsidP="00AF6190">
      <w:pPr>
        <w:autoSpaceDE w:val="0"/>
        <w:autoSpaceDN w:val="0"/>
        <w:adjustRightInd w:val="0"/>
        <w:rPr>
          <w:rFonts w:cs="Arial"/>
          <w:sz w:val="20"/>
          <w:szCs w:val="20"/>
        </w:rPr>
      </w:pPr>
    </w:p>
    <w:p w14:paraId="036ACBD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 delo pri nižjih temperaturah (do + 2°C) mora biti na obratu za proizvodnjo malte zagotovljena možnost segrevanja zmesi kamnitih zrn in/ali vode do ustrezne temperature, tako da znaša temperatura mešanice sveže malte od 5°C do 30°C.</w:t>
      </w:r>
    </w:p>
    <w:p w14:paraId="3319B6EA" w14:textId="77777777" w:rsidR="00AF6190" w:rsidRPr="0035662C" w:rsidRDefault="00AF6190" w:rsidP="00AF6190">
      <w:pPr>
        <w:autoSpaceDE w:val="0"/>
        <w:autoSpaceDN w:val="0"/>
        <w:adjustRightInd w:val="0"/>
        <w:rPr>
          <w:rFonts w:cs="Arial"/>
          <w:sz w:val="14"/>
          <w:szCs w:val="14"/>
        </w:rPr>
      </w:pPr>
    </w:p>
    <w:p w14:paraId="7C8B0C5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Obrat za proizvodnjo malte mora biti zaščiten pred atmosferskimi vplivi.</w:t>
      </w:r>
    </w:p>
    <w:p w14:paraId="7D66586C" w14:textId="77777777" w:rsidR="00AF6190" w:rsidRPr="0035662C" w:rsidRDefault="00AF6190" w:rsidP="00AF6190">
      <w:pPr>
        <w:autoSpaceDE w:val="0"/>
        <w:autoSpaceDN w:val="0"/>
        <w:adjustRightInd w:val="0"/>
        <w:rPr>
          <w:rFonts w:cs="Arial"/>
          <w:sz w:val="20"/>
          <w:szCs w:val="20"/>
        </w:rPr>
      </w:pPr>
    </w:p>
    <w:p w14:paraId="5A5B253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obratu mora biti zagotovljena možnost stalnega vizualnega preverjanja doziranja količin posameznih materialov za proizvodnjo mešanic malte.</w:t>
      </w:r>
    </w:p>
    <w:p w14:paraId="75AE8950" w14:textId="77777777" w:rsidR="00AF6190" w:rsidRPr="0035662C" w:rsidRDefault="00AF6190" w:rsidP="00AF6190">
      <w:pPr>
        <w:autoSpaceDE w:val="0"/>
        <w:autoSpaceDN w:val="0"/>
        <w:adjustRightInd w:val="0"/>
        <w:rPr>
          <w:rFonts w:cs="Arial"/>
          <w:sz w:val="20"/>
          <w:szCs w:val="20"/>
        </w:rPr>
      </w:pPr>
    </w:p>
    <w:p w14:paraId="43D6AAF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Proizvedena mešanica malte se lahko za krajši čas uskladišči v ustreznih silosih na obratu za proizvodnjo ali pa se jo takoj prepelje na mesto vgrajevanja.</w:t>
      </w:r>
    </w:p>
    <w:p w14:paraId="1D698499" w14:textId="77777777" w:rsidR="00AF6190" w:rsidRPr="0035662C" w:rsidRDefault="00AF6190" w:rsidP="00AF6190">
      <w:pPr>
        <w:autoSpaceDE w:val="0"/>
        <w:autoSpaceDN w:val="0"/>
        <w:adjustRightInd w:val="0"/>
        <w:rPr>
          <w:rFonts w:cs="Arial"/>
          <w:sz w:val="14"/>
          <w:szCs w:val="14"/>
        </w:rPr>
      </w:pPr>
    </w:p>
    <w:p w14:paraId="7410A44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Izvajalec mora z dokazno proizvodnjo mešanice malte preveriti odobreno predhodno (laboratorijsko) sestavo v proizvodnji na ustreznem obratu. Pri tej dokazni proizvodnji je treba s preskusi, ki jih po naročilu izvajalca del izvrši izvajalec notranje kontrole kakovosti, ugotoviti ustreznost deponij in obrata za proizvodnjo mešanic malte, oboje v smislu zahtev po teh tehničnih pogojih.</w:t>
      </w:r>
    </w:p>
    <w:p w14:paraId="3D7AB7DE" w14:textId="77777777" w:rsidR="00AF6190" w:rsidRPr="0035662C" w:rsidRDefault="00AF6190" w:rsidP="00AF6190">
      <w:pPr>
        <w:autoSpaceDE w:val="0"/>
        <w:autoSpaceDN w:val="0"/>
        <w:adjustRightInd w:val="0"/>
        <w:rPr>
          <w:rFonts w:cs="Arial"/>
          <w:sz w:val="20"/>
          <w:szCs w:val="20"/>
        </w:rPr>
      </w:pPr>
    </w:p>
    <w:p w14:paraId="27ECA088" w14:textId="77777777" w:rsidR="00AF6190" w:rsidRPr="0035662C" w:rsidRDefault="00AF6190" w:rsidP="00AF6190">
      <w:pPr>
        <w:pStyle w:val="SlogArial10ptObojestranskoRazmikvrsticNatanno1125pt"/>
        <w:widowControl w:val="0"/>
        <w:autoSpaceDE w:val="0"/>
        <w:autoSpaceDN w:val="0"/>
        <w:adjustRightInd w:val="0"/>
      </w:pPr>
      <w:r w:rsidRPr="0035662C">
        <w:t>Nadzornik odobri izvajalcu redno proizvodnjo šele na podlagi ustreznih rezultatov dokazne proizvodnje. Soglasje za neprekinjeno delo vključuje tudi pogoje za lastnosti mešanic malte in pogoje za notranjo kontrolo kakovosti, predvideno s temi tehničnimi pogoji.</w:t>
      </w:r>
    </w:p>
    <w:p w14:paraId="3BD755ED" w14:textId="77777777" w:rsidR="00AF6190" w:rsidRPr="0035662C" w:rsidRDefault="00AF6190" w:rsidP="00AF6190">
      <w:pPr>
        <w:pStyle w:val="SlogArial10ptObojestranskoRazmikvrsticNatanno1125pt"/>
        <w:widowControl w:val="0"/>
        <w:autoSpaceDE w:val="0"/>
        <w:autoSpaceDN w:val="0"/>
        <w:adjustRightInd w:val="0"/>
      </w:pPr>
    </w:p>
    <w:p w14:paraId="4F083AB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Soglasje za redno proizvodnjo mešanic malte mora vsebovati tudi podrobne zahteve za morebitna dodatna dela.</w:t>
      </w:r>
    </w:p>
    <w:p w14:paraId="09C2561B" w14:textId="77777777" w:rsidR="00AF6190" w:rsidRPr="0035662C" w:rsidRDefault="00AF6190" w:rsidP="00AF6190">
      <w:pPr>
        <w:autoSpaceDE w:val="0"/>
        <w:autoSpaceDN w:val="0"/>
        <w:adjustRightInd w:val="0"/>
        <w:rPr>
          <w:rFonts w:cs="Arial"/>
          <w:sz w:val="20"/>
          <w:szCs w:val="20"/>
        </w:rPr>
      </w:pPr>
    </w:p>
    <w:p w14:paraId="7F6DFD6E"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nastane pri proizvodnji mešanic malte kakršnakoli sprememba, mora izvajalec v pisni obliki predložiti predlog spremembe nadzorniku. Uveljavi jo lahko šele, ko jo odobri nadzornik.</w:t>
      </w:r>
    </w:p>
    <w:p w14:paraId="39A06AEF" w14:textId="77777777" w:rsidR="00AF6190" w:rsidRPr="0035662C" w:rsidRDefault="00AF6190" w:rsidP="00AF6190">
      <w:pPr>
        <w:pStyle w:val="Naslov4"/>
        <w:keepLines w:val="0"/>
        <w:widowControl/>
        <w:spacing w:before="240" w:after="60"/>
        <w:ind w:left="862" w:hanging="862"/>
        <w:contextualSpacing w:val="0"/>
      </w:pPr>
      <w:r w:rsidRPr="0035662C">
        <w:t>Izvajanje del</w:t>
      </w:r>
    </w:p>
    <w:p w14:paraId="5A3323F8" w14:textId="77777777" w:rsidR="00AF6190" w:rsidRPr="0035662C" w:rsidRDefault="00AF6190" w:rsidP="00AF6190">
      <w:pPr>
        <w:pStyle w:val="Naslov5"/>
        <w:keepLines w:val="0"/>
        <w:widowControl/>
        <w:spacing w:before="240" w:after="60"/>
        <w:ind w:left="1009" w:hanging="1009"/>
        <w:contextualSpacing w:val="0"/>
      </w:pPr>
      <w:r w:rsidRPr="0035662C">
        <w:t>Zidanje in oblaganje</w:t>
      </w:r>
    </w:p>
    <w:p w14:paraId="76F7D66E" w14:textId="77777777" w:rsidR="00AF6190" w:rsidRPr="0035662C" w:rsidRDefault="00AF6190" w:rsidP="00AF6190">
      <w:pPr>
        <w:autoSpaceDE w:val="0"/>
        <w:autoSpaceDN w:val="0"/>
        <w:adjustRightInd w:val="0"/>
        <w:rPr>
          <w:rFonts w:cs="Arial"/>
          <w:sz w:val="20"/>
          <w:szCs w:val="20"/>
        </w:rPr>
      </w:pPr>
    </w:p>
    <w:p w14:paraId="1CEA250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Zidanje in oblaganje zidov</w:t>
      </w:r>
    </w:p>
    <w:p w14:paraId="5D9B9379"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 neobdelanim ali obdelanim lomljencem ali klesanim kamnom,</w:t>
      </w:r>
    </w:p>
    <w:p w14:paraId="3475748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z ustrezno oblikovanimi predfabriciranimi elementi ali </w:t>
      </w:r>
    </w:p>
    <w:p w14:paraId="19053F22"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 ustrezno opeko,</w:t>
      </w:r>
    </w:p>
    <w:p w14:paraId="7953C321" w14:textId="77777777" w:rsidR="00AF6190" w:rsidRPr="0035662C" w:rsidRDefault="00AF6190" w:rsidP="00AF6190">
      <w:pPr>
        <w:autoSpaceDE w:val="0"/>
        <w:autoSpaceDN w:val="0"/>
        <w:adjustRightInd w:val="0"/>
        <w:rPr>
          <w:rFonts w:cs="Arial"/>
          <w:sz w:val="20"/>
          <w:szCs w:val="20"/>
        </w:rPr>
      </w:pPr>
    </w:p>
    <w:p w14:paraId="1D71C9A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je treba praviloma izvršiti z uporabo malte za zidanje za povezavo posameznih elementov s podlago in med seboj.</w:t>
      </w:r>
    </w:p>
    <w:p w14:paraId="31516DC6" w14:textId="77777777" w:rsidR="00AF6190" w:rsidRPr="0035662C" w:rsidRDefault="00AF6190" w:rsidP="00AF6190">
      <w:pPr>
        <w:autoSpaceDE w:val="0"/>
        <w:autoSpaceDN w:val="0"/>
        <w:adjustRightInd w:val="0"/>
        <w:rPr>
          <w:rFonts w:cs="Arial"/>
          <w:sz w:val="20"/>
          <w:szCs w:val="20"/>
        </w:rPr>
      </w:pPr>
    </w:p>
    <w:p w14:paraId="1BED0C90"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vročem vremenu je treba površino zidov, pri katerih je uporabljena cementna malta, najmanj 7 dni vzdrževati vlažno.</w:t>
      </w:r>
    </w:p>
    <w:p w14:paraId="7007BCA9" w14:textId="77777777" w:rsidR="00AF6190" w:rsidRPr="0035662C" w:rsidRDefault="00AF6190" w:rsidP="00AF6190">
      <w:pPr>
        <w:autoSpaceDE w:val="0"/>
        <w:autoSpaceDN w:val="0"/>
        <w:adjustRightInd w:val="0"/>
        <w:rPr>
          <w:rFonts w:cs="Arial"/>
          <w:sz w:val="20"/>
          <w:szCs w:val="20"/>
        </w:rPr>
      </w:pPr>
    </w:p>
    <w:p w14:paraId="73DDA31E" w14:textId="77777777" w:rsidR="00AF6190" w:rsidRPr="0035662C" w:rsidRDefault="00AF6190" w:rsidP="00AF6190">
      <w:pPr>
        <w:pStyle w:val="SlogArial10ptObojestranskoRazmikvrsticNatanno1125pt"/>
        <w:widowControl w:val="0"/>
        <w:autoSpaceDE w:val="0"/>
        <w:autoSpaceDN w:val="0"/>
        <w:adjustRightInd w:val="0"/>
      </w:pPr>
      <w:r w:rsidRPr="0035662C">
        <w:t>Če je v projektni dokumentaciji tako določeno, je lahko izvedeno zidanje ali oblaganje zidov tudi brez malte za zidanje (v suho).</w:t>
      </w:r>
    </w:p>
    <w:p w14:paraId="18C79C54" w14:textId="77777777" w:rsidR="00AF6190" w:rsidRPr="0035662C" w:rsidRDefault="00AF6190" w:rsidP="00AF6190">
      <w:pPr>
        <w:pStyle w:val="Naslov5"/>
        <w:keepLines w:val="0"/>
        <w:widowControl/>
        <w:spacing w:before="240" w:after="60"/>
        <w:ind w:left="1009" w:hanging="1009"/>
        <w:contextualSpacing w:val="0"/>
      </w:pPr>
      <w:r w:rsidRPr="0035662C">
        <w:t>Ometavanje</w:t>
      </w:r>
    </w:p>
    <w:p w14:paraId="3CC501AE" w14:textId="77777777" w:rsidR="00AF6190" w:rsidRPr="0035662C" w:rsidRDefault="00AF6190" w:rsidP="00AF6190">
      <w:pPr>
        <w:autoSpaceDE w:val="0"/>
        <w:autoSpaceDN w:val="0"/>
        <w:adjustRightInd w:val="0"/>
        <w:rPr>
          <w:rFonts w:cs="Arial"/>
          <w:sz w:val="20"/>
          <w:szCs w:val="20"/>
        </w:rPr>
      </w:pPr>
    </w:p>
    <w:p w14:paraId="6CDE4EC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Površina objektov ali posameznih njihovih delov, ki bo urejena malto za omete, mora biti ravna in enakomerna, predhodno očiščena in ustrezno navlažena.</w:t>
      </w:r>
    </w:p>
    <w:p w14:paraId="2780BE40" w14:textId="77777777" w:rsidR="00AF6190" w:rsidRPr="0035662C" w:rsidRDefault="00AF6190" w:rsidP="00AF6190">
      <w:pPr>
        <w:autoSpaceDE w:val="0"/>
        <w:autoSpaceDN w:val="0"/>
        <w:adjustRightInd w:val="0"/>
        <w:rPr>
          <w:rStyle w:val="SlogArial10pt"/>
        </w:rPr>
      </w:pPr>
    </w:p>
    <w:p w14:paraId="110F5945" w14:textId="77777777" w:rsidR="00AF6190" w:rsidRPr="0035662C" w:rsidRDefault="00AF6190" w:rsidP="00AF6190">
      <w:pPr>
        <w:pStyle w:val="SlogArial10ptObojestranskoRazmikvrsticNatanno1125pt"/>
        <w:widowControl w:val="0"/>
        <w:autoSpaceDE w:val="0"/>
        <w:autoSpaceDN w:val="0"/>
        <w:adjustRightInd w:val="0"/>
      </w:pPr>
      <w:r w:rsidRPr="0035662C">
        <w:t>Dnevne prekinitve vgrajevanja je treba obdelati tako, da na takšnih mestih ne bodo nastale poškodbe.</w:t>
      </w:r>
    </w:p>
    <w:p w14:paraId="14E07281" w14:textId="77777777" w:rsidR="00AF6190" w:rsidRPr="0035662C" w:rsidRDefault="00AF6190" w:rsidP="00AF6190">
      <w:pPr>
        <w:autoSpaceDE w:val="0"/>
        <w:autoSpaceDN w:val="0"/>
        <w:adjustRightInd w:val="0"/>
        <w:rPr>
          <w:rFonts w:cs="Arial"/>
          <w:sz w:val="20"/>
          <w:szCs w:val="20"/>
        </w:rPr>
      </w:pPr>
    </w:p>
    <w:p w14:paraId="0195687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temperatura zraka pade pod 2°C, je treba ometavanje prekiniti.</w:t>
      </w:r>
    </w:p>
    <w:p w14:paraId="5BD4D659" w14:textId="77777777" w:rsidR="00AF6190" w:rsidRPr="0035662C" w:rsidRDefault="00AF6190" w:rsidP="00AF6190">
      <w:pPr>
        <w:autoSpaceDE w:val="0"/>
        <w:autoSpaceDN w:val="0"/>
        <w:adjustRightInd w:val="0"/>
        <w:rPr>
          <w:rFonts w:cs="Arial"/>
          <w:sz w:val="20"/>
          <w:szCs w:val="20"/>
        </w:rPr>
      </w:pPr>
    </w:p>
    <w:p w14:paraId="0F2FF49F" w14:textId="77777777" w:rsidR="00AF6190" w:rsidRPr="0035662C" w:rsidRDefault="00AF6190" w:rsidP="00AF6190">
      <w:pPr>
        <w:pStyle w:val="SlogArial10ptObojestranskoRazmikvrsticNatanno1125pt"/>
        <w:widowControl w:val="0"/>
        <w:autoSpaceDE w:val="0"/>
        <w:autoSpaceDN w:val="0"/>
        <w:adjustRightInd w:val="0"/>
      </w:pPr>
      <w:r w:rsidRPr="0035662C">
        <w:t>Ometano površino, ki je lahko obdelana z zaribanjem, zalikanjem ali metlanjem, je treba zaščititi, da temperatura cementne malte ne pade pod 5°C, dokler ni dosegla najmanj 50 % zahtevane tlačne trdnosti.</w:t>
      </w:r>
    </w:p>
    <w:p w14:paraId="3DC82000" w14:textId="77777777" w:rsidR="00AF6190" w:rsidRPr="0035662C" w:rsidRDefault="00AF6190" w:rsidP="00AF6190">
      <w:pPr>
        <w:pStyle w:val="SlogArial10ptObojestranskoRazmikvrsticNatanno1125pt"/>
        <w:widowControl w:val="0"/>
        <w:autoSpaceDE w:val="0"/>
        <w:autoSpaceDN w:val="0"/>
        <w:adjustRightInd w:val="0"/>
      </w:pPr>
    </w:p>
    <w:p w14:paraId="4180683B" w14:textId="77777777" w:rsidR="00AF6190" w:rsidRPr="0035662C" w:rsidRDefault="00AF6190" w:rsidP="00AF6190">
      <w:pPr>
        <w:pStyle w:val="SlogArial10ptObojestranskoRazmikvrsticNatanno1125pt"/>
        <w:widowControl w:val="0"/>
        <w:autoSpaceDE w:val="0"/>
        <w:autoSpaceDN w:val="0"/>
        <w:adjustRightInd w:val="0"/>
      </w:pPr>
      <w:r w:rsidRPr="0035662C">
        <w:t xml:space="preserve">Ometano površino je treba zaščititi pred vremenskimi vplivi takoj po zgostitivi in ustrezni obdelavi površine. Zaščita se lahko izvede tudi s pobrizgom s tekočim kemičnim ali drugim zaščitnim sredstvom. </w:t>
      </w:r>
      <w:r w:rsidRPr="0035662C">
        <w:lastRenderedPageBreak/>
        <w:t>Pri tem je treba upoštevati tehnične pogoje proizvajalca kemičnega zaščitnega sredstva. Predlog izvajalca za zaščito tako obdelane površine mora odobriti nadzornik.</w:t>
      </w:r>
    </w:p>
    <w:p w14:paraId="762B7D2A" w14:textId="77777777" w:rsidR="00AF6190" w:rsidRPr="0035662C" w:rsidRDefault="00AF6190" w:rsidP="00AF6190">
      <w:pPr>
        <w:pStyle w:val="Naslov5"/>
        <w:keepLines w:val="0"/>
        <w:widowControl/>
        <w:spacing w:before="240" w:after="60"/>
        <w:ind w:left="1009" w:hanging="1009"/>
        <w:contextualSpacing w:val="0"/>
      </w:pPr>
      <w:r w:rsidRPr="0035662C">
        <w:t>Nasekanje - štokanje</w:t>
      </w:r>
    </w:p>
    <w:p w14:paraId="7D6DBD60" w14:textId="77777777" w:rsidR="00AF6190" w:rsidRPr="0035662C" w:rsidRDefault="00AF6190" w:rsidP="00AF6190">
      <w:pPr>
        <w:pStyle w:val="SlogArial10ptObojestranskoRazmikvrsticNatanno1125pt"/>
        <w:widowControl w:val="0"/>
        <w:autoSpaceDE w:val="0"/>
        <w:autoSpaceDN w:val="0"/>
        <w:adjustRightInd w:val="0"/>
      </w:pPr>
    </w:p>
    <w:p w14:paraId="7606F54C" w14:textId="77777777" w:rsidR="00AF6190" w:rsidRPr="0035662C" w:rsidRDefault="00AF6190" w:rsidP="00AF6190">
      <w:pPr>
        <w:pStyle w:val="SlogArial10ptObojestranskoRazmikvrsticNatanno1125pt"/>
        <w:widowControl w:val="0"/>
        <w:autoSpaceDE w:val="0"/>
        <w:autoSpaceDN w:val="0"/>
        <w:adjustRightInd w:val="0"/>
      </w:pPr>
      <w:r w:rsidRPr="0035662C">
        <w:t>Površino posameznih delov objektov je mogoče obdelati s posebnimi orodji (kladivi za štokanje) tako, da postane hrapava. Pri tem nasekavanju je treba paziti, da se površinska plast betona ali kamna čim manj poškoduje. Posamična preostala štrleča zrna morajo biti dobro povezana v podlago.</w:t>
      </w:r>
    </w:p>
    <w:p w14:paraId="03FD5455" w14:textId="77777777" w:rsidR="00AF6190" w:rsidRPr="0035662C" w:rsidRDefault="00AF6190" w:rsidP="00AF6190">
      <w:pPr>
        <w:pStyle w:val="SlogArial10ptObojestranskoRazmikvrsticNatanno1125pt"/>
        <w:widowControl w:val="0"/>
        <w:autoSpaceDE w:val="0"/>
        <w:autoSpaceDN w:val="0"/>
        <w:adjustRightInd w:val="0"/>
      </w:pPr>
    </w:p>
    <w:p w14:paraId="2898EDC3" w14:textId="77777777" w:rsidR="00AF6190" w:rsidRPr="0035662C" w:rsidRDefault="00AF6190" w:rsidP="00AF6190">
      <w:pPr>
        <w:pStyle w:val="SlogArial10ptObojestranskoRazmikvrsticNatanno1125pt"/>
        <w:widowControl w:val="0"/>
        <w:autoSpaceDE w:val="0"/>
        <w:autoSpaceDN w:val="0"/>
        <w:adjustRightInd w:val="0"/>
      </w:pPr>
      <w:r w:rsidRPr="0035662C">
        <w:t>Nasekano površino je treba zaščititi pred vremenskimi vplivi. Predlog izvajalca za zaščito tako obdelane površine mora odobriti nadzornik.</w:t>
      </w:r>
    </w:p>
    <w:p w14:paraId="0DE6241D" w14:textId="77777777" w:rsidR="00AF6190" w:rsidRPr="0035662C" w:rsidRDefault="00AF6190" w:rsidP="00AF6190">
      <w:pPr>
        <w:pStyle w:val="Naslov5"/>
        <w:keepLines w:val="0"/>
        <w:widowControl/>
        <w:spacing w:before="240" w:after="60"/>
        <w:ind w:left="1009" w:hanging="1009"/>
        <w:contextualSpacing w:val="0"/>
      </w:pPr>
      <w:r w:rsidRPr="0035662C">
        <w:t>Brušenje</w:t>
      </w:r>
    </w:p>
    <w:p w14:paraId="510430F2" w14:textId="77777777" w:rsidR="00AF6190" w:rsidRPr="0035662C" w:rsidRDefault="00AF6190" w:rsidP="00AF6190">
      <w:pPr>
        <w:pStyle w:val="SlogArial10ptObojestranskoRazmikvrsticNatanno1125pt"/>
        <w:widowControl w:val="0"/>
        <w:autoSpaceDE w:val="0"/>
        <w:autoSpaceDN w:val="0"/>
        <w:adjustRightInd w:val="0"/>
      </w:pPr>
    </w:p>
    <w:p w14:paraId="28D68789" w14:textId="77777777" w:rsidR="00AF6190" w:rsidRPr="0035662C" w:rsidRDefault="00AF6190" w:rsidP="00AF6190">
      <w:pPr>
        <w:pStyle w:val="SlogArial10ptObojestranskoRazmikvrsticNatanno1125pt"/>
        <w:widowControl w:val="0"/>
        <w:autoSpaceDE w:val="0"/>
        <w:autoSpaceDN w:val="0"/>
        <w:adjustRightInd w:val="0"/>
      </w:pPr>
      <w:r w:rsidRPr="0035662C">
        <w:t>Brušenje površine betona je praviloma ukrep za pripravo za druga dela v sklopu ureditve površine objektov na prometnicah. Izvršeno mora biti skladno z določili projektne dokumentacije.</w:t>
      </w:r>
    </w:p>
    <w:p w14:paraId="491A6185" w14:textId="77777777" w:rsidR="00AF6190" w:rsidRPr="0035662C" w:rsidRDefault="00AF6190" w:rsidP="00AF6190">
      <w:pPr>
        <w:pStyle w:val="SlogArial10ptObojestranskoRazmikvrsticNatanno1125pt"/>
        <w:widowControl w:val="0"/>
        <w:autoSpaceDE w:val="0"/>
        <w:autoSpaceDN w:val="0"/>
        <w:adjustRightInd w:val="0"/>
      </w:pPr>
    </w:p>
    <w:p w14:paraId="141C017D" w14:textId="77777777" w:rsidR="00AF6190" w:rsidRPr="0035662C" w:rsidRDefault="00AF6190" w:rsidP="00AF6190">
      <w:pPr>
        <w:pStyle w:val="SlogArial10ptObojestranskoRazmikvrsticNatanno1125pt"/>
        <w:widowControl w:val="0"/>
        <w:autoSpaceDE w:val="0"/>
        <w:autoSpaceDN w:val="0"/>
        <w:adjustRightInd w:val="0"/>
      </w:pPr>
      <w:r w:rsidRPr="0035662C">
        <w:t>Brušeno vidno površino je treba zaščititi pred vremenskimi vplivi.</w:t>
      </w:r>
    </w:p>
    <w:p w14:paraId="1171C78B" w14:textId="77777777" w:rsidR="00AF6190" w:rsidRPr="0035662C" w:rsidRDefault="00AF6190" w:rsidP="00AF6190">
      <w:pPr>
        <w:pStyle w:val="Naslov3"/>
        <w:keepLines w:val="0"/>
        <w:widowControl/>
        <w:spacing w:before="240" w:after="60"/>
        <w:contextualSpacing w:val="0"/>
      </w:pPr>
      <w:bookmarkStart w:id="14" w:name="_Toc376505192"/>
      <w:bookmarkStart w:id="15" w:name="_Toc198630140"/>
      <w:r w:rsidRPr="0035662C">
        <w:t>Kakovost izvedbe</w:t>
      </w:r>
      <w:bookmarkEnd w:id="14"/>
      <w:bookmarkEnd w:id="15"/>
    </w:p>
    <w:p w14:paraId="5500DCA3" w14:textId="77777777" w:rsidR="00AF6190" w:rsidRPr="0035662C" w:rsidRDefault="00AF6190" w:rsidP="00AF6190">
      <w:pPr>
        <w:autoSpaceDE w:val="0"/>
        <w:autoSpaceDN w:val="0"/>
        <w:adjustRightInd w:val="0"/>
        <w:rPr>
          <w:rFonts w:cs="Arial"/>
          <w:sz w:val="20"/>
          <w:szCs w:val="20"/>
        </w:rPr>
      </w:pPr>
    </w:p>
    <w:p w14:paraId="1D1D3B73"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057E6347" w14:textId="77777777" w:rsidR="00AF6190" w:rsidRPr="0035662C" w:rsidRDefault="00AF6190" w:rsidP="00AF6190">
      <w:pPr>
        <w:autoSpaceDE w:val="0"/>
        <w:autoSpaceDN w:val="0"/>
        <w:adjustRightInd w:val="0"/>
        <w:rPr>
          <w:rFonts w:cs="Arial"/>
          <w:sz w:val="20"/>
          <w:szCs w:val="20"/>
        </w:rPr>
      </w:pPr>
    </w:p>
    <w:p w14:paraId="5CB34C9E"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odvzeti vzorce materiala za oblaganje in zidanje oziroma ometavanje in izvršiti preskuse lastnosti po točki 5.7.4.3 teh tehničnih pogojev,</w:t>
      </w:r>
    </w:p>
    <w:p w14:paraId="658F419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zaščito površine in</w:t>
      </w:r>
    </w:p>
    <w:p w14:paraId="43D3D875" w14:textId="77777777" w:rsidR="00AF6190" w:rsidRPr="0035662C" w:rsidRDefault="00AF6190"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zgrajene površine objekta ali posameznega dela (ravnost, višino).</w:t>
      </w:r>
    </w:p>
    <w:p w14:paraId="3123C67D" w14:textId="77777777" w:rsidR="00AF6190" w:rsidRPr="0035662C" w:rsidRDefault="00AF6190" w:rsidP="00AF6190">
      <w:pPr>
        <w:autoSpaceDE w:val="0"/>
        <w:autoSpaceDN w:val="0"/>
        <w:adjustRightInd w:val="0"/>
        <w:rPr>
          <w:rFonts w:cs="Arial"/>
          <w:sz w:val="20"/>
          <w:szCs w:val="20"/>
        </w:rPr>
      </w:pPr>
    </w:p>
    <w:p w14:paraId="448275E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Zahtevane lastnosti, določene v točki 5.7.4.3 teh tehničnih pogojev, pomenijo mejne vrednosti, če ni drugače določeno.</w:t>
      </w:r>
    </w:p>
    <w:p w14:paraId="5BF256F1" w14:textId="77777777" w:rsidR="00AF6190" w:rsidRPr="0035662C" w:rsidRDefault="00AF6190" w:rsidP="00AF6190">
      <w:pPr>
        <w:autoSpaceDE w:val="0"/>
        <w:autoSpaceDN w:val="0"/>
        <w:adjustRightInd w:val="0"/>
        <w:rPr>
          <w:rFonts w:cs="Arial"/>
          <w:sz w:val="20"/>
          <w:szCs w:val="20"/>
        </w:rPr>
      </w:pPr>
    </w:p>
    <w:p w14:paraId="7AFE399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Pred pridobitvijo soglasja nadzornika za predlagani in prikazani način izvajanja del izvajalec ne sme pričeti z zidarskimi in kamnoseški mi deli.</w:t>
      </w:r>
    </w:p>
    <w:p w14:paraId="05F407C3" w14:textId="77777777" w:rsidR="00AF6190" w:rsidRPr="0035662C" w:rsidRDefault="00AF6190" w:rsidP="00AF6190">
      <w:pPr>
        <w:pStyle w:val="Naslov4"/>
        <w:keepLines w:val="0"/>
        <w:widowControl/>
        <w:spacing w:before="240" w:after="60"/>
        <w:ind w:left="862" w:hanging="862"/>
        <w:contextualSpacing w:val="0"/>
      </w:pPr>
      <w:r w:rsidRPr="0035662C">
        <w:t>Zidanje in oblaganje</w:t>
      </w:r>
    </w:p>
    <w:p w14:paraId="7DDA766A" w14:textId="77777777" w:rsidR="00AF6190" w:rsidRPr="0035662C" w:rsidRDefault="00AF6190" w:rsidP="00AF6190">
      <w:pPr>
        <w:autoSpaceDE w:val="0"/>
        <w:autoSpaceDN w:val="0"/>
        <w:adjustRightInd w:val="0"/>
        <w:rPr>
          <w:rFonts w:cs="Arial"/>
          <w:sz w:val="20"/>
          <w:szCs w:val="20"/>
        </w:rPr>
      </w:pPr>
    </w:p>
    <w:p w14:paraId="40FDB1A6"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Vsi materiali za zidanje in oblaganje morajo biti pred vgraditvijo čisti in ustrezno navlaženi.</w:t>
      </w:r>
    </w:p>
    <w:p w14:paraId="5F9511EF" w14:textId="77777777" w:rsidR="00AF6190" w:rsidRPr="0035662C" w:rsidRDefault="00AF6190" w:rsidP="00AF6190">
      <w:pPr>
        <w:autoSpaceDE w:val="0"/>
        <w:autoSpaceDN w:val="0"/>
        <w:adjustRightInd w:val="0"/>
        <w:rPr>
          <w:rFonts w:cs="Arial"/>
          <w:sz w:val="20"/>
          <w:szCs w:val="20"/>
        </w:rPr>
      </w:pPr>
    </w:p>
    <w:p w14:paraId="74DDD57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Plast malte med elementi mora biti debela najmanj 1 cm. Vsi stiki med elementi morajo biti popolnoma zapolnjeni s malto, na vidni strani zidov pa obdelani po projektni dokumentaciji ali kakor določi nadzornik.</w:t>
      </w:r>
    </w:p>
    <w:p w14:paraId="7D540A2D" w14:textId="77777777" w:rsidR="00AF6190" w:rsidRPr="0035662C" w:rsidRDefault="00AF6190" w:rsidP="00AF6190">
      <w:pPr>
        <w:autoSpaceDE w:val="0"/>
        <w:autoSpaceDN w:val="0"/>
        <w:adjustRightInd w:val="0"/>
        <w:rPr>
          <w:rFonts w:cs="Arial"/>
          <w:sz w:val="20"/>
          <w:szCs w:val="20"/>
        </w:rPr>
      </w:pPr>
    </w:p>
    <w:p w14:paraId="1C17649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ni v projektni dokumentaciji drugače določeno, mora biti vidna površina zidu ravna. Praviloma mora biti na vidni strani zidu zagotovljena ustrezna razvrstitev stikov.</w:t>
      </w:r>
    </w:p>
    <w:p w14:paraId="487B0BFC" w14:textId="77777777" w:rsidR="00AF6190" w:rsidRPr="0035662C" w:rsidRDefault="00AF6190" w:rsidP="00AF6190">
      <w:pPr>
        <w:pStyle w:val="Naslov4"/>
        <w:keepLines w:val="0"/>
        <w:widowControl/>
        <w:spacing w:before="240" w:after="60"/>
        <w:ind w:left="862" w:hanging="862"/>
        <w:contextualSpacing w:val="0"/>
      </w:pPr>
      <w:r w:rsidRPr="0035662C">
        <w:t>Ometavanje</w:t>
      </w:r>
    </w:p>
    <w:p w14:paraId="3387AA8C" w14:textId="77777777" w:rsidR="00AF6190" w:rsidRPr="0035662C" w:rsidRDefault="00AF6190" w:rsidP="00AF6190">
      <w:pPr>
        <w:autoSpaceDE w:val="0"/>
        <w:autoSpaceDN w:val="0"/>
        <w:adjustRightInd w:val="0"/>
        <w:rPr>
          <w:rFonts w:cs="Arial"/>
          <w:sz w:val="20"/>
          <w:szCs w:val="20"/>
        </w:rPr>
      </w:pPr>
    </w:p>
    <w:p w14:paraId="76A69B31"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Debelina plasti malte za omete mora biti enakomerna, ustrezati projektirani debelini in biti enakomerno zgoščena.</w:t>
      </w:r>
    </w:p>
    <w:p w14:paraId="709C9AF0" w14:textId="77777777" w:rsidR="00AF6190" w:rsidRPr="0035662C" w:rsidRDefault="00AF6190" w:rsidP="00AF6190">
      <w:pPr>
        <w:pStyle w:val="Naslov3"/>
        <w:keepLines w:val="0"/>
        <w:widowControl/>
        <w:spacing w:before="240" w:after="60"/>
        <w:contextualSpacing w:val="0"/>
      </w:pPr>
      <w:bookmarkStart w:id="16" w:name="_Toc376505193"/>
      <w:bookmarkStart w:id="17" w:name="_Toc198630141"/>
      <w:r w:rsidRPr="0035662C">
        <w:t>Preverjanje kakovosti izvedbe</w:t>
      </w:r>
      <w:bookmarkEnd w:id="16"/>
      <w:bookmarkEnd w:id="17"/>
    </w:p>
    <w:p w14:paraId="42F0D802" w14:textId="77777777" w:rsidR="00AF6190" w:rsidRPr="0035662C" w:rsidRDefault="00AF6190" w:rsidP="00AF6190">
      <w:pPr>
        <w:autoSpaceDE w:val="0"/>
        <w:autoSpaceDN w:val="0"/>
        <w:adjustRightInd w:val="0"/>
        <w:rPr>
          <w:rFonts w:cs="Arial"/>
          <w:sz w:val="20"/>
          <w:szCs w:val="20"/>
        </w:rPr>
      </w:pPr>
    </w:p>
    <w:p w14:paraId="2C9B9114"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Obseg preverjanja kakovosti ureditve in zaščite površine objektov ali posameznih delov v smislu zahtev po projektni dokumentaciji in po teh tehničnih pogojih določi nadzornik. Prilagojen mora biti specifičnim pogojem dela.</w:t>
      </w:r>
    </w:p>
    <w:p w14:paraId="671989A0" w14:textId="77777777" w:rsidR="00AF6190" w:rsidRPr="0035662C" w:rsidRDefault="00AF6190" w:rsidP="00AF6190">
      <w:pPr>
        <w:autoSpaceDE w:val="0"/>
        <w:autoSpaceDN w:val="0"/>
        <w:adjustRightInd w:val="0"/>
        <w:rPr>
          <w:rFonts w:cs="Arial"/>
          <w:sz w:val="20"/>
          <w:szCs w:val="20"/>
        </w:rPr>
      </w:pPr>
    </w:p>
    <w:p w14:paraId="59C1A56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lastRenderedPageBreak/>
        <w:t>Preskusi posameznih lastnosti malte za zidanje in omete (po zahtevah v točki 5.7.4.3) morajo biti izvršeni v obsegu, ki zagotavlja možnost pravočasnega ukrepanja.</w:t>
      </w:r>
    </w:p>
    <w:p w14:paraId="74F337EE" w14:textId="77777777" w:rsidR="00AF6190" w:rsidRPr="0035662C" w:rsidRDefault="00AF6190" w:rsidP="00AF6190">
      <w:pPr>
        <w:autoSpaceDE w:val="0"/>
        <w:autoSpaceDN w:val="0"/>
        <w:adjustRightInd w:val="0"/>
        <w:rPr>
          <w:rFonts w:cs="Arial"/>
          <w:sz w:val="20"/>
          <w:szCs w:val="20"/>
        </w:rPr>
      </w:pPr>
    </w:p>
    <w:p w14:paraId="31B5AB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primeru ugotovljene neenakomerne kakovosti izvršenih del lahko nadzornik spremeni že določen obseg preskusov pri zidarskih in kamnoseških delih.</w:t>
      </w:r>
    </w:p>
    <w:p w14:paraId="21873229" w14:textId="77777777" w:rsidR="00AF6190" w:rsidRPr="0035662C" w:rsidRDefault="00AF6190" w:rsidP="00AF6190">
      <w:pPr>
        <w:autoSpaceDE w:val="0"/>
        <w:autoSpaceDN w:val="0"/>
        <w:adjustRightInd w:val="0"/>
        <w:rPr>
          <w:rFonts w:cs="Arial"/>
          <w:sz w:val="20"/>
          <w:szCs w:val="20"/>
        </w:rPr>
      </w:pPr>
    </w:p>
    <w:p w14:paraId="5A9C187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Obseg preskusov v sklopu zunanje kontrole kakovosti, ki jih za naročnika izvaja pooblaščena inštitucija, je praviloma v razmerju 1:4 s preskusi notranje kontrole kakovosti.</w:t>
      </w:r>
    </w:p>
    <w:p w14:paraId="3163C209" w14:textId="77777777" w:rsidR="00AF6190" w:rsidRPr="0035662C" w:rsidRDefault="00AF6190" w:rsidP="00AF6190">
      <w:pPr>
        <w:pStyle w:val="Naslov3"/>
        <w:keepLines w:val="0"/>
        <w:widowControl/>
        <w:spacing w:before="240" w:after="60"/>
        <w:contextualSpacing w:val="0"/>
      </w:pPr>
      <w:bookmarkStart w:id="18" w:name="_Toc376505194"/>
      <w:bookmarkStart w:id="19" w:name="_Toc198630142"/>
      <w:r w:rsidRPr="0035662C">
        <w:t>Merjenje in prevzem del</w:t>
      </w:r>
      <w:bookmarkEnd w:id="18"/>
      <w:bookmarkEnd w:id="19"/>
    </w:p>
    <w:p w14:paraId="5B179235" w14:textId="77777777" w:rsidR="00AF6190" w:rsidRPr="0035662C" w:rsidRDefault="00AF6190" w:rsidP="00AF6190">
      <w:pPr>
        <w:pStyle w:val="Naslov4"/>
        <w:keepLines w:val="0"/>
        <w:widowControl/>
        <w:spacing w:before="240" w:after="60"/>
        <w:ind w:left="862" w:hanging="862"/>
        <w:contextualSpacing w:val="0"/>
      </w:pPr>
      <w:r w:rsidRPr="0035662C">
        <w:t>Merjenje del</w:t>
      </w:r>
    </w:p>
    <w:p w14:paraId="3250EB46" w14:textId="77777777" w:rsidR="00AF6190" w:rsidRPr="0035662C" w:rsidRDefault="00AF6190" w:rsidP="00AF6190">
      <w:pPr>
        <w:autoSpaceDE w:val="0"/>
        <w:autoSpaceDN w:val="0"/>
        <w:adjustRightInd w:val="0"/>
        <w:rPr>
          <w:rFonts w:cs="Arial"/>
          <w:sz w:val="20"/>
          <w:szCs w:val="20"/>
        </w:rPr>
      </w:pPr>
    </w:p>
    <w:p w14:paraId="655EA51C"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Izvršena dela je treba meriti skladno s splošnimi tehničnimi pogoji ter tehničnimi specifikacijami za gradnjo in izračunati v ustreznih enotah mere.</w:t>
      </w:r>
    </w:p>
    <w:p w14:paraId="7AF1045A" w14:textId="77777777" w:rsidR="00AF6190" w:rsidRPr="0035662C" w:rsidRDefault="00AF6190" w:rsidP="00AF6190">
      <w:pPr>
        <w:autoSpaceDE w:val="0"/>
        <w:autoSpaceDN w:val="0"/>
        <w:adjustRightInd w:val="0"/>
        <w:rPr>
          <w:rFonts w:cs="Arial"/>
          <w:sz w:val="20"/>
          <w:szCs w:val="20"/>
        </w:rPr>
      </w:pPr>
    </w:p>
    <w:p w14:paraId="0B40E11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Vse količine je treba izmeriti po dejansko izvršenem obsegu in vrsti del, ki so bila izvršena v okviru izmer v projektni dokumentaciji.</w:t>
      </w:r>
    </w:p>
    <w:p w14:paraId="5307F483" w14:textId="77777777" w:rsidR="00AF6190" w:rsidRPr="0035662C" w:rsidRDefault="00AF6190" w:rsidP="00AF6190">
      <w:pPr>
        <w:pStyle w:val="Naslov4"/>
        <w:keepLines w:val="0"/>
        <w:widowControl/>
        <w:spacing w:before="240" w:after="60"/>
        <w:ind w:left="862" w:hanging="862"/>
        <w:contextualSpacing w:val="0"/>
      </w:pPr>
      <w:r w:rsidRPr="0035662C">
        <w:t>Prevzem del</w:t>
      </w:r>
    </w:p>
    <w:p w14:paraId="733C3887" w14:textId="77777777" w:rsidR="00AF6190" w:rsidRPr="0035662C" w:rsidRDefault="00AF6190" w:rsidP="00AF6190">
      <w:pPr>
        <w:autoSpaceDE w:val="0"/>
        <w:autoSpaceDN w:val="0"/>
        <w:adjustRightInd w:val="0"/>
        <w:rPr>
          <w:rFonts w:cs="Arial"/>
          <w:sz w:val="20"/>
          <w:szCs w:val="20"/>
        </w:rPr>
      </w:pPr>
    </w:p>
    <w:p w14:paraId="6851854E"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Izvršena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1A7401B1" w14:textId="77777777" w:rsidR="00AF6190" w:rsidRPr="0035662C" w:rsidRDefault="00AF6190" w:rsidP="00AF6190">
      <w:pPr>
        <w:pStyle w:val="Naslov3"/>
        <w:keepLines w:val="0"/>
        <w:widowControl/>
        <w:spacing w:before="240" w:after="60"/>
        <w:contextualSpacing w:val="0"/>
      </w:pPr>
      <w:bookmarkStart w:id="20" w:name="_Toc376505195"/>
      <w:bookmarkStart w:id="21" w:name="_Toc198630143"/>
      <w:r w:rsidRPr="0035662C">
        <w:t>Obračun del</w:t>
      </w:r>
      <w:bookmarkEnd w:id="20"/>
      <w:bookmarkEnd w:id="21"/>
    </w:p>
    <w:p w14:paraId="6F719C8B" w14:textId="77777777" w:rsidR="00AF6190" w:rsidRPr="0035662C" w:rsidRDefault="00AF6190" w:rsidP="00AF6190">
      <w:pPr>
        <w:pStyle w:val="Naslov4"/>
        <w:keepLines w:val="0"/>
        <w:widowControl/>
        <w:spacing w:before="240" w:after="60"/>
        <w:ind w:left="862" w:hanging="862"/>
        <w:contextualSpacing w:val="0"/>
      </w:pPr>
      <w:r w:rsidRPr="0035662C">
        <w:t>Splošno</w:t>
      </w:r>
    </w:p>
    <w:p w14:paraId="748F7801" w14:textId="77777777" w:rsidR="00AF6190" w:rsidRPr="0035662C" w:rsidRDefault="00AF6190" w:rsidP="00AF6190">
      <w:pPr>
        <w:autoSpaceDE w:val="0"/>
        <w:autoSpaceDN w:val="0"/>
        <w:adjustRightInd w:val="0"/>
        <w:rPr>
          <w:rFonts w:cs="Arial"/>
          <w:sz w:val="20"/>
          <w:szCs w:val="20"/>
        </w:rPr>
      </w:pPr>
    </w:p>
    <w:p w14:paraId="3EFBB3C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Izvršena dela je treba obračunati skladno s splošnimi tehničnimi pogoji in tehničnimi specifikacijami za gradnjo.</w:t>
      </w:r>
    </w:p>
    <w:p w14:paraId="592CA50B" w14:textId="77777777" w:rsidR="00AF6190" w:rsidRPr="0035662C" w:rsidRDefault="00AF6190" w:rsidP="00AF6190">
      <w:pPr>
        <w:autoSpaceDE w:val="0"/>
        <w:autoSpaceDN w:val="0"/>
        <w:adjustRightInd w:val="0"/>
        <w:rPr>
          <w:rFonts w:cs="Arial"/>
          <w:sz w:val="20"/>
          <w:szCs w:val="20"/>
        </w:rPr>
      </w:pPr>
    </w:p>
    <w:p w14:paraId="20C48957"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Količine, določene po točki 5.7.7.1 in prevzete po točki 5.7.7.2, je treba obračunati po pogodbeni enotni ceni.</w:t>
      </w:r>
    </w:p>
    <w:p w14:paraId="2ED58920" w14:textId="77777777" w:rsidR="00AF6190" w:rsidRPr="0035662C" w:rsidRDefault="00AF6190" w:rsidP="00AF6190">
      <w:pPr>
        <w:autoSpaceDE w:val="0"/>
        <w:autoSpaceDN w:val="0"/>
        <w:adjustRightInd w:val="0"/>
        <w:rPr>
          <w:rFonts w:cs="Arial"/>
          <w:sz w:val="20"/>
          <w:szCs w:val="20"/>
        </w:rPr>
      </w:pPr>
    </w:p>
    <w:p w14:paraId="50FA6525"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V pogodbeni enotni ceni morajo biti zajete vse storitve, potrebne za popolno dovršitev del. Izvajalec nima pravice naknadno zahtevati doplačilo.</w:t>
      </w:r>
    </w:p>
    <w:p w14:paraId="31071216" w14:textId="77777777" w:rsidR="00AF6190" w:rsidRPr="0035662C" w:rsidRDefault="00AF6190" w:rsidP="00AF6190">
      <w:pPr>
        <w:pStyle w:val="Naslov4"/>
        <w:keepLines w:val="0"/>
        <w:widowControl/>
        <w:spacing w:before="240" w:after="60"/>
        <w:ind w:left="862" w:hanging="862"/>
        <w:contextualSpacing w:val="0"/>
      </w:pPr>
      <w:r w:rsidRPr="0035662C">
        <w:t>Odbitki zaradi neustrezne kakovosti</w:t>
      </w:r>
    </w:p>
    <w:p w14:paraId="774DA111" w14:textId="77777777" w:rsidR="00AF6190" w:rsidRPr="0035662C" w:rsidRDefault="00AF6190" w:rsidP="00AF6190">
      <w:pPr>
        <w:pStyle w:val="Naslov5"/>
        <w:keepLines w:val="0"/>
        <w:widowControl/>
        <w:spacing w:before="240" w:after="60"/>
        <w:ind w:left="1009" w:hanging="1009"/>
        <w:contextualSpacing w:val="0"/>
      </w:pPr>
      <w:r w:rsidRPr="0035662C">
        <w:t>Kakovost materialov</w:t>
      </w:r>
    </w:p>
    <w:p w14:paraId="78290986" w14:textId="77777777" w:rsidR="00AF6190" w:rsidRPr="0035662C" w:rsidRDefault="00AF6190" w:rsidP="00AF6190">
      <w:pPr>
        <w:autoSpaceDE w:val="0"/>
        <w:autoSpaceDN w:val="0"/>
        <w:adjustRightInd w:val="0"/>
        <w:rPr>
          <w:rFonts w:cs="Arial"/>
          <w:sz w:val="20"/>
          <w:szCs w:val="20"/>
        </w:rPr>
      </w:pPr>
    </w:p>
    <w:p w14:paraId="595F5FBA"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Zaradi pogojene ustrezne kakovosti materialov za zidarska in kamnoseška dela pri obračunu del za kakovost materialov ni odbitkov.</w:t>
      </w:r>
    </w:p>
    <w:p w14:paraId="3AE83AC3" w14:textId="77777777" w:rsidR="00AF6190" w:rsidRPr="0035662C" w:rsidRDefault="00AF6190" w:rsidP="00AF6190">
      <w:pPr>
        <w:autoSpaceDE w:val="0"/>
        <w:autoSpaceDN w:val="0"/>
        <w:adjustRightInd w:val="0"/>
        <w:rPr>
          <w:rFonts w:cs="Arial"/>
          <w:sz w:val="20"/>
          <w:szCs w:val="20"/>
        </w:rPr>
      </w:pPr>
    </w:p>
    <w:p w14:paraId="7A231CA9"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izvajalec vgradi material, ki ne ustreza zahtevi v točki 5.7.3 teh tehničnih pogojev, odloči o načinu obračuna nadzornik.</w:t>
      </w:r>
    </w:p>
    <w:p w14:paraId="300F66B9" w14:textId="77777777" w:rsidR="00AF6190" w:rsidRPr="0035662C" w:rsidRDefault="00AF6190" w:rsidP="00AF6190">
      <w:pPr>
        <w:pStyle w:val="Naslov5"/>
        <w:keepLines w:val="0"/>
        <w:widowControl/>
        <w:spacing w:before="240" w:after="60"/>
        <w:ind w:left="1009" w:hanging="1009"/>
        <w:contextualSpacing w:val="0"/>
      </w:pPr>
      <w:r w:rsidRPr="0035662C">
        <w:t>Kakovost izvedbe</w:t>
      </w:r>
    </w:p>
    <w:p w14:paraId="59E48D44" w14:textId="77777777" w:rsidR="00AF6190" w:rsidRPr="0035662C" w:rsidRDefault="00AF6190" w:rsidP="00AF6190">
      <w:pPr>
        <w:autoSpaceDE w:val="0"/>
        <w:autoSpaceDN w:val="0"/>
        <w:adjustRightInd w:val="0"/>
        <w:rPr>
          <w:rFonts w:cs="Arial"/>
          <w:sz w:val="20"/>
          <w:szCs w:val="20"/>
        </w:rPr>
      </w:pPr>
    </w:p>
    <w:p w14:paraId="300C3D2D" w14:textId="77777777" w:rsidR="00AF6190" w:rsidRPr="0035662C" w:rsidRDefault="00AF6190" w:rsidP="00AF6190">
      <w:pPr>
        <w:autoSpaceDE w:val="0"/>
        <w:autoSpaceDN w:val="0"/>
        <w:adjustRightInd w:val="0"/>
        <w:rPr>
          <w:rFonts w:cs="Arial"/>
          <w:sz w:val="20"/>
          <w:szCs w:val="20"/>
        </w:rPr>
      </w:pPr>
      <w:r w:rsidRPr="0035662C">
        <w:rPr>
          <w:rFonts w:cs="Arial"/>
          <w:sz w:val="20"/>
          <w:szCs w:val="20"/>
        </w:rPr>
        <w:t>Če izvajalec ne zagotovi zahtevane kakovosti zidarskih in kamnoseški del, odloči o načinu obračuna nadzornik, ki lahko celotno izvršeno delo tudi zavrne.</w:t>
      </w:r>
    </w:p>
    <w:p w14:paraId="23726364" w14:textId="77777777" w:rsidR="00AF6190" w:rsidRPr="0035662C" w:rsidRDefault="00AF6190" w:rsidP="00AF6190"/>
    <w:p w14:paraId="13300A23" w14:textId="77777777" w:rsidR="00E223BE" w:rsidRPr="0035662C" w:rsidRDefault="00E223BE" w:rsidP="00AF6190">
      <w:pPr>
        <w:pStyle w:val="Naslov2"/>
      </w:pPr>
      <w:bookmarkStart w:id="22" w:name="_Toc376505196"/>
      <w:bookmarkStart w:id="23" w:name="_Toc198630144"/>
      <w:r w:rsidRPr="0035662C">
        <w:lastRenderedPageBreak/>
        <w:t>TLAKARSKA DELA</w:t>
      </w:r>
      <w:bookmarkEnd w:id="22"/>
      <w:bookmarkEnd w:id="23"/>
    </w:p>
    <w:p w14:paraId="35019491" w14:textId="77777777" w:rsidR="00E223BE" w:rsidRPr="0035662C" w:rsidRDefault="00E223BE" w:rsidP="00E223BE">
      <w:pPr>
        <w:autoSpaceDE w:val="0"/>
        <w:autoSpaceDN w:val="0"/>
        <w:adjustRightInd w:val="0"/>
        <w:rPr>
          <w:rFonts w:cs="Arial"/>
          <w:sz w:val="20"/>
          <w:szCs w:val="20"/>
        </w:rPr>
      </w:pPr>
    </w:p>
    <w:p w14:paraId="18AD4C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Posebni tehnični pogoji za tlakarska dela obravnavajo samo posebna dela za izdelavo tlakov objektov (npr. v pogonskih centralah, trafo in ventilatorskih postajah, komandnih centrih, …).  </w:t>
      </w:r>
    </w:p>
    <w:p w14:paraId="4B6925CD" w14:textId="77777777" w:rsidR="00E223BE" w:rsidRPr="0035662C" w:rsidRDefault="00E223BE" w:rsidP="00E223BE">
      <w:pPr>
        <w:autoSpaceDE w:val="0"/>
        <w:autoSpaceDN w:val="0"/>
        <w:adjustRightInd w:val="0"/>
        <w:rPr>
          <w:rFonts w:cs="Arial"/>
          <w:sz w:val="20"/>
          <w:szCs w:val="20"/>
        </w:rPr>
      </w:pPr>
    </w:p>
    <w:p w14:paraId="1BDBF99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Tlakarska dela morajo biti izvedena na način in v izmerah ter kakovosti, določeni s projektno dokumentacijo, in v skladu s temi tehničnimi pogoji ter tehničnimi specifikacijami za gradnjo.</w:t>
      </w:r>
    </w:p>
    <w:p w14:paraId="6102368C" w14:textId="77777777" w:rsidR="00E223BE" w:rsidRPr="0035662C" w:rsidRDefault="00E223BE" w:rsidP="008715A5">
      <w:pPr>
        <w:pStyle w:val="Naslov3"/>
        <w:keepLines w:val="0"/>
        <w:widowControl/>
        <w:spacing w:before="240" w:after="60"/>
        <w:contextualSpacing w:val="0"/>
      </w:pPr>
      <w:bookmarkStart w:id="24" w:name="_Toc376505197"/>
      <w:bookmarkStart w:id="25" w:name="_Toc198630145"/>
      <w:r w:rsidRPr="0035662C">
        <w:t>Opis</w:t>
      </w:r>
      <w:bookmarkEnd w:id="24"/>
      <w:bookmarkEnd w:id="25"/>
    </w:p>
    <w:p w14:paraId="2CF370E7" w14:textId="77777777" w:rsidR="00E223BE" w:rsidRPr="0035662C" w:rsidRDefault="00E223BE" w:rsidP="00E223BE">
      <w:pPr>
        <w:autoSpaceDE w:val="0"/>
        <w:autoSpaceDN w:val="0"/>
        <w:adjustRightInd w:val="0"/>
        <w:rPr>
          <w:rFonts w:cs="Arial"/>
          <w:sz w:val="20"/>
          <w:szCs w:val="20"/>
        </w:rPr>
      </w:pPr>
    </w:p>
    <w:p w14:paraId="123F11C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Tlakarska dela obsegajo dobavo in vgraditev vseh potrebnih materialov za izdelavo estrihov za talne površine objektov ali posameznih delov po zahtevah v projektni dokumentaciji. Finalne obloge tu niso zajete, ampak so prikazane v drugih poglavjih teh tehničnih pogojev (premazi, keramika, talne obloge iz gume npr.).</w:t>
      </w:r>
    </w:p>
    <w:p w14:paraId="189AD50B" w14:textId="77777777" w:rsidR="00E223BE" w:rsidRPr="0035662C" w:rsidRDefault="00E223BE" w:rsidP="00E223BE">
      <w:pPr>
        <w:autoSpaceDE w:val="0"/>
        <w:autoSpaceDN w:val="0"/>
        <w:adjustRightInd w:val="0"/>
        <w:rPr>
          <w:rFonts w:cs="Arial"/>
          <w:sz w:val="20"/>
          <w:szCs w:val="20"/>
        </w:rPr>
      </w:pPr>
    </w:p>
    <w:p w14:paraId="06EBCC3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načini izdelave estrihov za talne površine (tlake) objektov so:</w:t>
      </w:r>
    </w:p>
    <w:p w14:paraId="1F06C6FB" w14:textId="77777777" w:rsidR="00E223BE" w:rsidRPr="0035662C" w:rsidRDefault="00E223BE" w:rsidP="00E223BE">
      <w:pPr>
        <w:autoSpaceDE w:val="0"/>
        <w:autoSpaceDN w:val="0"/>
        <w:adjustRightInd w:val="0"/>
        <w:rPr>
          <w:rFonts w:cs="Arial"/>
          <w:sz w:val="20"/>
          <w:szCs w:val="20"/>
        </w:rPr>
      </w:pPr>
    </w:p>
    <w:p w14:paraId="620C52F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cementnih estrihov,</w:t>
      </w:r>
    </w:p>
    <w:p w14:paraId="0DD7A80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estrihov iz ostalih veziv z zamesno vodo (kalcijev-sulfatni, magnezitni,…).</w:t>
      </w:r>
    </w:p>
    <w:p w14:paraId="25559CF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polimernih estrihov ter,</w:t>
      </w:r>
    </w:p>
    <w:p w14:paraId="607263D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izdelava estrihov iz litega asfalta.</w:t>
      </w:r>
    </w:p>
    <w:p w14:paraId="1F6D72AC" w14:textId="77777777" w:rsidR="00E223BE" w:rsidRPr="0035662C" w:rsidRDefault="00E223BE" w:rsidP="00E223BE">
      <w:pPr>
        <w:autoSpaceDE w:val="0"/>
        <w:autoSpaceDN w:val="0"/>
        <w:adjustRightInd w:val="0"/>
        <w:rPr>
          <w:rFonts w:cs="Arial"/>
          <w:sz w:val="20"/>
          <w:szCs w:val="20"/>
        </w:rPr>
      </w:pPr>
    </w:p>
    <w:p w14:paraId="44D4E71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izdelave tlakov mora biti podrobno določen v projektni dokumentaciji in specifikaciji. Če ni, ga predlaga izvajalec, potrdi pa nadzornik.</w:t>
      </w:r>
    </w:p>
    <w:p w14:paraId="36B2E09C" w14:textId="77777777" w:rsidR="00E223BE" w:rsidRPr="0035662C" w:rsidRDefault="00E223BE" w:rsidP="00E223BE">
      <w:pPr>
        <w:autoSpaceDE w:val="0"/>
        <w:autoSpaceDN w:val="0"/>
        <w:adjustRightInd w:val="0"/>
        <w:rPr>
          <w:rFonts w:cs="Arial"/>
          <w:sz w:val="20"/>
          <w:szCs w:val="20"/>
        </w:rPr>
      </w:pPr>
    </w:p>
    <w:p w14:paraId="075F866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Izvajalec mora na zahtevo nadzornika na poskusni površini predhodno dokazati, da je sposoben izvršiti zahtevano oziroma ponujeno izdelavo tlakov.</w:t>
      </w:r>
    </w:p>
    <w:p w14:paraId="76B507EB" w14:textId="77777777" w:rsidR="00E223BE" w:rsidRPr="0035662C" w:rsidRDefault="00E223BE" w:rsidP="008715A5">
      <w:pPr>
        <w:pStyle w:val="Naslov3"/>
        <w:keepLines w:val="0"/>
        <w:widowControl/>
        <w:spacing w:before="240" w:after="60"/>
        <w:contextualSpacing w:val="0"/>
      </w:pPr>
      <w:bookmarkStart w:id="26" w:name="_Toc376505198"/>
      <w:bookmarkStart w:id="27" w:name="_Toc198630146"/>
      <w:r w:rsidRPr="0035662C">
        <w:t>Osnovni materiali</w:t>
      </w:r>
      <w:bookmarkEnd w:id="26"/>
      <w:bookmarkEnd w:id="27"/>
    </w:p>
    <w:p w14:paraId="19FDBA09" w14:textId="77777777" w:rsidR="00E223BE" w:rsidRPr="0035662C" w:rsidRDefault="00E223BE" w:rsidP="00E223BE">
      <w:pPr>
        <w:autoSpaceDE w:val="0"/>
        <w:autoSpaceDN w:val="0"/>
        <w:adjustRightInd w:val="0"/>
        <w:rPr>
          <w:rFonts w:cs="Arial"/>
          <w:sz w:val="20"/>
          <w:szCs w:val="20"/>
        </w:rPr>
      </w:pPr>
    </w:p>
    <w:p w14:paraId="35D6A1E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materiali za tlakarska dela so:</w:t>
      </w:r>
    </w:p>
    <w:p w14:paraId="060D91A1" w14:textId="77777777" w:rsidR="00E223BE" w:rsidRPr="0035662C" w:rsidRDefault="00E223BE" w:rsidP="00E223BE">
      <w:pPr>
        <w:autoSpaceDE w:val="0"/>
        <w:autoSpaceDN w:val="0"/>
        <w:adjustRightInd w:val="0"/>
        <w:rPr>
          <w:rFonts w:cs="Arial"/>
          <w:sz w:val="20"/>
          <w:szCs w:val="20"/>
        </w:rPr>
      </w:pPr>
    </w:p>
    <w:p w14:paraId="5198933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naravni (kamniti) ali umetni agregat (lahki),</w:t>
      </w:r>
    </w:p>
    <w:p w14:paraId="6555B5D8"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silikatno vezivo (portland cementi: CEM I  do CEM V), </w:t>
      </w:r>
    </w:p>
    <w:p w14:paraId="242E17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ostala veziva (polimeri kot npr. epoksi, magnezit, kalcijev sulfat, bitumen,..) </w:t>
      </w:r>
    </w:p>
    <w:p w14:paraId="173A29E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kemijski, mineralni dodatki in mikrovlakna.</w:t>
      </w:r>
    </w:p>
    <w:p w14:paraId="2D663F63" w14:textId="77777777" w:rsidR="00E223BE" w:rsidRPr="0035662C" w:rsidRDefault="00E223BE" w:rsidP="008715A5">
      <w:pPr>
        <w:pStyle w:val="Naslov4"/>
        <w:keepLines w:val="0"/>
        <w:widowControl/>
        <w:spacing w:before="240" w:after="60"/>
        <w:ind w:left="862" w:hanging="862"/>
        <w:contextualSpacing w:val="0"/>
      </w:pPr>
      <w:r w:rsidRPr="0035662C">
        <w:t>Agregat</w:t>
      </w:r>
    </w:p>
    <w:p w14:paraId="469A82D8" w14:textId="77777777" w:rsidR="00E223BE" w:rsidRPr="0035662C" w:rsidRDefault="00E223BE" w:rsidP="00E223BE">
      <w:pPr>
        <w:autoSpaceDE w:val="0"/>
        <w:autoSpaceDN w:val="0"/>
        <w:adjustRightInd w:val="0"/>
        <w:rPr>
          <w:rFonts w:cs="Arial"/>
          <w:sz w:val="20"/>
          <w:szCs w:val="20"/>
        </w:rPr>
      </w:pPr>
    </w:p>
    <w:p w14:paraId="309A760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tlake je uporaben naravni ali drobljeni kamniti agregat frakcij do 8 mm, iz silikatnih in karbonatnih kamnin ali umetno pridobljen lahki agregat (npr. glinopor, EPS kroglice ali zdrob in ostalo).</w:t>
      </w:r>
    </w:p>
    <w:p w14:paraId="30AFCBE8" w14:textId="77777777" w:rsidR="00E223BE" w:rsidRPr="0035662C" w:rsidRDefault="00E223BE" w:rsidP="008715A5">
      <w:pPr>
        <w:pStyle w:val="Naslov4"/>
        <w:keepLines w:val="0"/>
        <w:widowControl/>
        <w:spacing w:before="240" w:after="60"/>
        <w:ind w:left="862" w:hanging="862"/>
        <w:contextualSpacing w:val="0"/>
      </w:pPr>
      <w:r w:rsidRPr="0035662C">
        <w:t>Vezivo</w:t>
      </w:r>
    </w:p>
    <w:p w14:paraId="632E4E6F" w14:textId="77777777" w:rsidR="00E223BE" w:rsidRPr="0035662C" w:rsidRDefault="00E223BE" w:rsidP="00E223BE">
      <w:pPr>
        <w:autoSpaceDE w:val="0"/>
        <w:autoSpaceDN w:val="0"/>
        <w:adjustRightInd w:val="0"/>
        <w:rPr>
          <w:rFonts w:cs="Arial"/>
          <w:sz w:val="20"/>
          <w:szCs w:val="20"/>
        </w:rPr>
      </w:pPr>
    </w:p>
    <w:p w14:paraId="0283D94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 anorgansko silikatno vezivo (portland cementi) veljajo določila SIST EN 197-1. Za ostala veziva (kot npr. epoksi, kaustični kalciniran magnezit, klacijev sulfat, bitumen) veljajo določila ustreznih standardov. Za magnezitno vezivo velja SIST EN 14016-2, za kalcijev sulfatno vezivo pa SIST EN 13454-1.  </w:t>
      </w:r>
    </w:p>
    <w:p w14:paraId="17337AA6" w14:textId="77777777" w:rsidR="00E223BE" w:rsidRPr="0035662C" w:rsidRDefault="00E223BE" w:rsidP="008715A5">
      <w:pPr>
        <w:pStyle w:val="Naslov4"/>
        <w:keepLines w:val="0"/>
        <w:widowControl/>
        <w:spacing w:before="240" w:after="60"/>
        <w:ind w:left="862" w:hanging="862"/>
        <w:contextualSpacing w:val="0"/>
      </w:pPr>
      <w:r w:rsidRPr="0035662C">
        <w:t>Kemijski dodatki, mineralni dodatki in mikrovlakna</w:t>
      </w:r>
    </w:p>
    <w:p w14:paraId="2CF4DD78" w14:textId="77777777" w:rsidR="00E223BE" w:rsidRPr="0035662C" w:rsidRDefault="00E223BE" w:rsidP="00E223BE">
      <w:pPr>
        <w:autoSpaceDE w:val="0"/>
        <w:autoSpaceDN w:val="0"/>
        <w:adjustRightInd w:val="0"/>
        <w:rPr>
          <w:rFonts w:cs="Arial"/>
          <w:sz w:val="20"/>
          <w:szCs w:val="20"/>
        </w:rPr>
      </w:pPr>
    </w:p>
    <w:p w14:paraId="48E100B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Dodatki morajo ustrezati pogojem, predvidenim v posameznih specifikacijah. Za cementne estrihe veljajo enake zahteve kot za beton (SIST EN 206, SIST 1026), za lite asfaltne estrihe enako kot za liti asfalt (SIST EN 13108-6, SIST 1038-6), za ostale estrihe pa po zahtevah specifikacij proizvajalcev dodatkov.</w:t>
      </w:r>
    </w:p>
    <w:p w14:paraId="7AE42D56" w14:textId="77777777" w:rsidR="00E223BE" w:rsidRPr="0035662C" w:rsidRDefault="00E223BE" w:rsidP="008715A5">
      <w:pPr>
        <w:pStyle w:val="Naslov3"/>
        <w:keepLines w:val="0"/>
        <w:widowControl/>
        <w:spacing w:before="240" w:after="60"/>
        <w:contextualSpacing w:val="0"/>
      </w:pPr>
      <w:bookmarkStart w:id="28" w:name="_Toc376505199"/>
      <w:bookmarkStart w:id="29" w:name="_Toc198630147"/>
      <w:r w:rsidRPr="0035662C">
        <w:lastRenderedPageBreak/>
        <w:t>Kakovost proizvodov</w:t>
      </w:r>
      <w:bookmarkEnd w:id="28"/>
      <w:bookmarkEnd w:id="29"/>
      <w:r w:rsidRPr="0035662C">
        <w:t xml:space="preserve"> </w:t>
      </w:r>
    </w:p>
    <w:p w14:paraId="1EAC2E6F" w14:textId="77777777" w:rsidR="00E223BE" w:rsidRPr="0035662C" w:rsidRDefault="00E223BE" w:rsidP="008715A5">
      <w:pPr>
        <w:pStyle w:val="Naslov4"/>
        <w:keepLines w:val="0"/>
        <w:widowControl/>
        <w:spacing w:before="240" w:after="60"/>
        <w:ind w:left="862" w:hanging="862"/>
        <w:contextualSpacing w:val="0"/>
      </w:pPr>
      <w:r w:rsidRPr="0035662C">
        <w:t>Estrihi</w:t>
      </w:r>
    </w:p>
    <w:p w14:paraId="4E7E2B45" w14:textId="77777777" w:rsidR="00E223BE" w:rsidRPr="0035662C" w:rsidRDefault="00E223BE" w:rsidP="00E223BE">
      <w:pPr>
        <w:autoSpaceDE w:val="0"/>
        <w:autoSpaceDN w:val="0"/>
        <w:adjustRightInd w:val="0"/>
        <w:rPr>
          <w:rFonts w:cs="Arial"/>
          <w:sz w:val="20"/>
          <w:szCs w:val="20"/>
        </w:rPr>
      </w:pPr>
    </w:p>
    <w:p w14:paraId="594ED2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Estrihi morajo biti pripravljeni po specifikacijah, ki ustrezajo SIST EN 13813. </w:t>
      </w:r>
    </w:p>
    <w:p w14:paraId="3FFAE3E9" w14:textId="77777777" w:rsidR="00E223BE" w:rsidRPr="0035662C" w:rsidRDefault="00E223BE" w:rsidP="00E223BE">
      <w:pPr>
        <w:autoSpaceDE w:val="0"/>
        <w:autoSpaceDN w:val="0"/>
        <w:adjustRightInd w:val="0"/>
        <w:rPr>
          <w:rFonts w:cs="Arial"/>
          <w:sz w:val="20"/>
          <w:szCs w:val="20"/>
        </w:rPr>
      </w:pPr>
    </w:p>
    <w:p w14:paraId="170633C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Tlačna trdnost cementnega estriha mora znašati najmanj 7 N/mm</w:t>
      </w:r>
      <w:r w:rsidRPr="0035662C">
        <w:rPr>
          <w:rFonts w:cs="Arial"/>
          <w:sz w:val="20"/>
          <w:szCs w:val="20"/>
          <w:vertAlign w:val="superscript"/>
        </w:rPr>
        <w:t>2</w:t>
      </w:r>
      <w:r w:rsidRPr="0035662C">
        <w:rPr>
          <w:rFonts w:cs="Arial"/>
          <w:sz w:val="20"/>
          <w:szCs w:val="20"/>
        </w:rPr>
        <w:t>, če ni drugačna določena s projektno dokumentacijo. Za ostale estrihe je merodajna specifikacija.</w:t>
      </w:r>
    </w:p>
    <w:p w14:paraId="63FCC30A" w14:textId="77777777" w:rsidR="00E223BE" w:rsidRPr="0035662C" w:rsidRDefault="00E223BE" w:rsidP="00E223BE">
      <w:pPr>
        <w:autoSpaceDE w:val="0"/>
        <w:autoSpaceDN w:val="0"/>
        <w:adjustRightInd w:val="0"/>
        <w:rPr>
          <w:rFonts w:cs="Arial"/>
          <w:sz w:val="20"/>
          <w:szCs w:val="20"/>
        </w:rPr>
      </w:pPr>
    </w:p>
    <w:p w14:paraId="72D3327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Velikost največjega zrna agregata mora biti prilagojen zahtevam po projektni dokumentaciji in namenu uporabe.</w:t>
      </w:r>
    </w:p>
    <w:p w14:paraId="2B450023" w14:textId="77777777" w:rsidR="00E223BE" w:rsidRPr="0035662C" w:rsidRDefault="00E223BE" w:rsidP="00E223BE">
      <w:pPr>
        <w:autoSpaceDE w:val="0"/>
        <w:autoSpaceDN w:val="0"/>
        <w:adjustRightInd w:val="0"/>
        <w:rPr>
          <w:rFonts w:cs="Arial"/>
          <w:sz w:val="20"/>
          <w:szCs w:val="20"/>
        </w:rPr>
      </w:pPr>
    </w:p>
    <w:p w14:paraId="11231C0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Poleg tega morajo estrihi, če ni drugače določeno s projektno dokumentaciji, ustrezati zahtevam za določitev specifikacije, navedenim v preglednici 5.33.</w:t>
      </w:r>
    </w:p>
    <w:p w14:paraId="0AF60B50" w14:textId="77777777" w:rsidR="00E223BE" w:rsidRPr="0035662C" w:rsidRDefault="00E223BE" w:rsidP="00E223BE">
      <w:pPr>
        <w:autoSpaceDE w:val="0"/>
        <w:autoSpaceDN w:val="0"/>
        <w:adjustRightInd w:val="0"/>
        <w:rPr>
          <w:rFonts w:cs="Arial"/>
          <w:sz w:val="20"/>
          <w:szCs w:val="20"/>
        </w:rPr>
      </w:pPr>
    </w:p>
    <w:p w14:paraId="1C1CB157" w14:textId="77777777" w:rsidR="00E223BE" w:rsidRPr="0035662C" w:rsidRDefault="00E223BE" w:rsidP="00E223BE">
      <w:pPr>
        <w:pStyle w:val="Napis"/>
        <w:rPr>
          <w:rFonts w:cs="Arial"/>
          <w:color w:val="auto"/>
        </w:rPr>
      </w:pPr>
      <w:r w:rsidRPr="0035662C">
        <w:rPr>
          <w:color w:val="auto"/>
        </w:rPr>
        <w:t>Preglednica 5.33</w:t>
      </w:r>
      <w:r w:rsidRPr="0035662C">
        <w:rPr>
          <w:rFonts w:cs="Arial"/>
          <w:color w:val="auto"/>
        </w:rPr>
        <w:t>: Zahteve za navedbo lastnosti estrihov v specifikaciji po SIST EN 13813</w:t>
      </w:r>
    </w:p>
    <w:p w14:paraId="13CC0FB4"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077"/>
        <w:gridCol w:w="1184"/>
        <w:gridCol w:w="1078"/>
        <w:gridCol w:w="1077"/>
        <w:gridCol w:w="1078"/>
      </w:tblGrid>
      <w:tr w:rsidR="0035662C" w:rsidRPr="0035662C" w14:paraId="63B45537" w14:textId="77777777" w:rsidTr="00B764AC">
        <w:trPr>
          <w:trHeight w:val="221"/>
          <w:jc w:val="center"/>
        </w:trPr>
        <w:tc>
          <w:tcPr>
            <w:tcW w:w="2718" w:type="dxa"/>
            <w:vMerge w:val="restart"/>
            <w:shd w:val="clear" w:color="auto" w:fill="auto"/>
          </w:tcPr>
          <w:p w14:paraId="16832F9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Lastnost materiala</w:t>
            </w:r>
          </w:p>
        </w:tc>
        <w:tc>
          <w:tcPr>
            <w:tcW w:w="5494" w:type="dxa"/>
            <w:gridSpan w:val="5"/>
            <w:shd w:val="clear" w:color="auto" w:fill="auto"/>
          </w:tcPr>
          <w:p w14:paraId="41C5FE29"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Vrste estrihov</w:t>
            </w:r>
          </w:p>
        </w:tc>
      </w:tr>
      <w:tr w:rsidR="0035662C" w:rsidRPr="0035662C" w14:paraId="12AED9CE" w14:textId="77777777" w:rsidTr="00B764AC">
        <w:trPr>
          <w:trHeight w:val="220"/>
          <w:jc w:val="center"/>
        </w:trPr>
        <w:tc>
          <w:tcPr>
            <w:tcW w:w="2718" w:type="dxa"/>
            <w:vMerge/>
            <w:shd w:val="clear" w:color="auto" w:fill="auto"/>
          </w:tcPr>
          <w:p w14:paraId="18361585" w14:textId="77777777" w:rsidR="00E223BE" w:rsidRPr="0035662C" w:rsidRDefault="00E223BE" w:rsidP="00B764AC">
            <w:pPr>
              <w:autoSpaceDE w:val="0"/>
              <w:autoSpaceDN w:val="0"/>
              <w:adjustRightInd w:val="0"/>
              <w:spacing w:before="80" w:after="80"/>
              <w:jc w:val="center"/>
              <w:rPr>
                <w:rFonts w:cs="Arial"/>
                <w:sz w:val="20"/>
                <w:szCs w:val="20"/>
              </w:rPr>
            </w:pPr>
          </w:p>
        </w:tc>
        <w:tc>
          <w:tcPr>
            <w:tcW w:w="1077" w:type="dxa"/>
            <w:shd w:val="clear" w:color="auto" w:fill="auto"/>
          </w:tcPr>
          <w:p w14:paraId="6DE4506D"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Cementni</w:t>
            </w:r>
          </w:p>
        </w:tc>
        <w:tc>
          <w:tcPr>
            <w:tcW w:w="1184" w:type="dxa"/>
            <w:shd w:val="clear" w:color="auto" w:fill="auto"/>
          </w:tcPr>
          <w:p w14:paraId="6AEE5FE1"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Magnezitni</w:t>
            </w:r>
          </w:p>
        </w:tc>
        <w:tc>
          <w:tcPr>
            <w:tcW w:w="1078" w:type="dxa"/>
            <w:shd w:val="clear" w:color="auto" w:fill="auto"/>
          </w:tcPr>
          <w:p w14:paraId="55E1255C"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Kalcijev-sulfatni</w:t>
            </w:r>
          </w:p>
        </w:tc>
        <w:tc>
          <w:tcPr>
            <w:tcW w:w="1077" w:type="dxa"/>
            <w:shd w:val="clear" w:color="auto" w:fill="auto"/>
          </w:tcPr>
          <w:p w14:paraId="3963268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Polimerni</w:t>
            </w:r>
          </w:p>
        </w:tc>
        <w:tc>
          <w:tcPr>
            <w:tcW w:w="1078" w:type="dxa"/>
            <w:shd w:val="clear" w:color="auto" w:fill="auto"/>
          </w:tcPr>
          <w:p w14:paraId="2BCA8075"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Liti asfalt</w:t>
            </w:r>
          </w:p>
        </w:tc>
      </w:tr>
      <w:tr w:rsidR="0035662C" w:rsidRPr="0035662C" w14:paraId="3126F0E5" w14:textId="77777777" w:rsidTr="00B764AC">
        <w:trPr>
          <w:jc w:val="center"/>
        </w:trPr>
        <w:tc>
          <w:tcPr>
            <w:tcW w:w="2718" w:type="dxa"/>
            <w:tcBorders>
              <w:bottom w:val="nil"/>
            </w:tcBorders>
            <w:shd w:val="clear" w:color="auto" w:fill="auto"/>
          </w:tcPr>
          <w:p w14:paraId="58E66A62" w14:textId="77777777" w:rsidR="00E223BE" w:rsidRPr="0035662C" w:rsidRDefault="00E223BE" w:rsidP="00B764AC">
            <w:pPr>
              <w:autoSpaceDE w:val="0"/>
              <w:autoSpaceDN w:val="0"/>
              <w:adjustRightInd w:val="0"/>
              <w:spacing w:before="80"/>
              <w:jc w:val="left"/>
              <w:rPr>
                <w:rFonts w:cs="Arial"/>
                <w:sz w:val="20"/>
                <w:szCs w:val="20"/>
              </w:rPr>
            </w:pPr>
            <w:r w:rsidRPr="0035662C">
              <w:rPr>
                <w:rFonts w:cs="Arial"/>
                <w:sz w:val="20"/>
                <w:szCs w:val="20"/>
              </w:rPr>
              <w:t>- tlačna trdnost</w:t>
            </w:r>
          </w:p>
        </w:tc>
        <w:tc>
          <w:tcPr>
            <w:tcW w:w="1077" w:type="dxa"/>
            <w:tcBorders>
              <w:bottom w:val="nil"/>
            </w:tcBorders>
            <w:shd w:val="clear" w:color="auto" w:fill="auto"/>
          </w:tcPr>
          <w:p w14:paraId="1A8C146F"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184" w:type="dxa"/>
            <w:tcBorders>
              <w:bottom w:val="nil"/>
            </w:tcBorders>
            <w:shd w:val="clear" w:color="auto" w:fill="auto"/>
          </w:tcPr>
          <w:p w14:paraId="0AF8B035"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078" w:type="dxa"/>
            <w:tcBorders>
              <w:bottom w:val="nil"/>
            </w:tcBorders>
            <w:shd w:val="clear" w:color="auto" w:fill="auto"/>
          </w:tcPr>
          <w:p w14:paraId="018C987B"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N</w:t>
            </w:r>
          </w:p>
        </w:tc>
        <w:tc>
          <w:tcPr>
            <w:tcW w:w="1077" w:type="dxa"/>
            <w:tcBorders>
              <w:bottom w:val="nil"/>
            </w:tcBorders>
            <w:shd w:val="clear" w:color="auto" w:fill="auto"/>
          </w:tcPr>
          <w:p w14:paraId="09C25525"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O</w:t>
            </w:r>
          </w:p>
        </w:tc>
        <w:tc>
          <w:tcPr>
            <w:tcW w:w="1078" w:type="dxa"/>
            <w:tcBorders>
              <w:bottom w:val="nil"/>
            </w:tcBorders>
            <w:shd w:val="clear" w:color="auto" w:fill="auto"/>
          </w:tcPr>
          <w:p w14:paraId="7F49113B" w14:textId="77777777" w:rsidR="00E223BE" w:rsidRPr="0035662C" w:rsidRDefault="00E223BE" w:rsidP="00B764AC">
            <w:pPr>
              <w:autoSpaceDE w:val="0"/>
              <w:autoSpaceDN w:val="0"/>
              <w:adjustRightInd w:val="0"/>
              <w:spacing w:before="80"/>
              <w:jc w:val="center"/>
              <w:rPr>
                <w:rFonts w:cs="Arial"/>
                <w:sz w:val="20"/>
                <w:szCs w:val="20"/>
              </w:rPr>
            </w:pPr>
            <w:r w:rsidRPr="0035662C">
              <w:rPr>
                <w:rFonts w:cs="Arial"/>
                <w:sz w:val="20"/>
                <w:szCs w:val="20"/>
              </w:rPr>
              <w:t>-</w:t>
            </w:r>
          </w:p>
        </w:tc>
      </w:tr>
      <w:tr w:rsidR="0035662C" w:rsidRPr="0035662C" w14:paraId="13F9BE9F" w14:textId="77777777" w:rsidTr="00B764AC">
        <w:trPr>
          <w:jc w:val="center"/>
        </w:trPr>
        <w:tc>
          <w:tcPr>
            <w:tcW w:w="2718" w:type="dxa"/>
            <w:tcBorders>
              <w:top w:val="nil"/>
              <w:bottom w:val="nil"/>
            </w:tcBorders>
            <w:shd w:val="clear" w:color="auto" w:fill="auto"/>
          </w:tcPr>
          <w:p w14:paraId="3DF44501" w14:textId="77777777" w:rsidR="00E223BE" w:rsidRPr="0035662C" w:rsidRDefault="00E223BE" w:rsidP="00B764AC">
            <w:pPr>
              <w:autoSpaceDE w:val="0"/>
              <w:autoSpaceDN w:val="0"/>
              <w:adjustRightInd w:val="0"/>
              <w:spacing w:line="249" w:lineRule="exact"/>
              <w:jc w:val="left"/>
              <w:rPr>
                <w:rFonts w:cs="Arial"/>
                <w:sz w:val="20"/>
                <w:szCs w:val="20"/>
              </w:rPr>
            </w:pPr>
            <w:r w:rsidRPr="0035662C">
              <w:rPr>
                <w:rFonts w:cs="Arial"/>
                <w:sz w:val="20"/>
                <w:szCs w:val="20"/>
              </w:rPr>
              <w:t>- upogibna trdnost</w:t>
            </w:r>
          </w:p>
        </w:tc>
        <w:tc>
          <w:tcPr>
            <w:tcW w:w="1077" w:type="dxa"/>
            <w:tcBorders>
              <w:top w:val="nil"/>
              <w:bottom w:val="nil"/>
            </w:tcBorders>
            <w:shd w:val="clear" w:color="auto" w:fill="auto"/>
          </w:tcPr>
          <w:p w14:paraId="5F07F999"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184" w:type="dxa"/>
            <w:tcBorders>
              <w:top w:val="nil"/>
              <w:bottom w:val="nil"/>
            </w:tcBorders>
            <w:shd w:val="clear" w:color="auto" w:fill="auto"/>
          </w:tcPr>
          <w:p w14:paraId="4FFF524D"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078" w:type="dxa"/>
            <w:tcBorders>
              <w:top w:val="nil"/>
              <w:bottom w:val="nil"/>
            </w:tcBorders>
            <w:shd w:val="clear" w:color="auto" w:fill="auto"/>
          </w:tcPr>
          <w:p w14:paraId="11052725"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N</w:t>
            </w:r>
          </w:p>
        </w:tc>
        <w:tc>
          <w:tcPr>
            <w:tcW w:w="1077" w:type="dxa"/>
            <w:tcBorders>
              <w:top w:val="nil"/>
              <w:bottom w:val="nil"/>
            </w:tcBorders>
            <w:shd w:val="clear" w:color="auto" w:fill="auto"/>
          </w:tcPr>
          <w:p w14:paraId="0DBB81BF"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p>
        </w:tc>
        <w:tc>
          <w:tcPr>
            <w:tcW w:w="1078" w:type="dxa"/>
            <w:tcBorders>
              <w:top w:val="nil"/>
              <w:bottom w:val="nil"/>
            </w:tcBorders>
            <w:shd w:val="clear" w:color="auto" w:fill="auto"/>
          </w:tcPr>
          <w:p w14:paraId="6D6D44EA"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w:t>
            </w:r>
          </w:p>
        </w:tc>
      </w:tr>
      <w:tr w:rsidR="0035662C" w:rsidRPr="0035662C" w14:paraId="407EF9CE" w14:textId="77777777" w:rsidTr="00B764AC">
        <w:trPr>
          <w:jc w:val="center"/>
        </w:trPr>
        <w:tc>
          <w:tcPr>
            <w:tcW w:w="2718" w:type="dxa"/>
            <w:tcBorders>
              <w:top w:val="nil"/>
              <w:bottom w:val="nil"/>
            </w:tcBorders>
            <w:shd w:val="clear" w:color="auto" w:fill="auto"/>
          </w:tcPr>
          <w:p w14:paraId="6F1285BE" w14:textId="77777777" w:rsidR="00E223BE" w:rsidRPr="0035662C" w:rsidRDefault="00E223BE" w:rsidP="00B764AC">
            <w:pPr>
              <w:autoSpaceDE w:val="0"/>
              <w:autoSpaceDN w:val="0"/>
              <w:adjustRightInd w:val="0"/>
              <w:spacing w:line="249" w:lineRule="exact"/>
              <w:jc w:val="left"/>
              <w:rPr>
                <w:rFonts w:cs="Arial"/>
                <w:sz w:val="20"/>
                <w:szCs w:val="20"/>
              </w:rPr>
            </w:pPr>
            <w:r w:rsidRPr="0035662C">
              <w:rPr>
                <w:rFonts w:cs="Arial"/>
                <w:sz w:val="20"/>
                <w:szCs w:val="20"/>
              </w:rPr>
              <w:t>- odpornost na obrabo</w:t>
            </w:r>
          </w:p>
          <w:p w14:paraId="34A1BBC4" w14:textId="77777777" w:rsidR="00E223BE" w:rsidRPr="0035662C" w:rsidRDefault="00E223BE" w:rsidP="00B764AC">
            <w:pPr>
              <w:autoSpaceDE w:val="0"/>
              <w:autoSpaceDN w:val="0"/>
              <w:adjustRightInd w:val="0"/>
              <w:spacing w:line="249" w:lineRule="exact"/>
              <w:ind w:left="215"/>
              <w:jc w:val="left"/>
              <w:rPr>
                <w:rFonts w:cs="Arial"/>
                <w:sz w:val="20"/>
                <w:szCs w:val="20"/>
              </w:rPr>
            </w:pPr>
            <w:r w:rsidRPr="0035662C">
              <w:rPr>
                <w:rFonts w:cs="Arial"/>
                <w:sz w:val="20"/>
                <w:szCs w:val="20"/>
              </w:rPr>
              <w:t>- po Böhme metodi</w:t>
            </w:r>
            <w:r w:rsidRPr="0035662C">
              <w:rPr>
                <w:rFonts w:cs="Arial"/>
                <w:sz w:val="20"/>
                <w:szCs w:val="20"/>
              </w:rPr>
              <w:br/>
              <w:t xml:space="preserve">- po BCA metodi </w:t>
            </w:r>
            <w:r w:rsidRPr="0035662C">
              <w:rPr>
                <w:rFonts w:cs="Arial"/>
                <w:sz w:val="20"/>
                <w:szCs w:val="20"/>
              </w:rPr>
              <w:br/>
              <w:t>- po metodi kolesa</w:t>
            </w:r>
          </w:p>
        </w:tc>
        <w:tc>
          <w:tcPr>
            <w:tcW w:w="1077" w:type="dxa"/>
            <w:tcBorders>
              <w:top w:val="nil"/>
              <w:bottom w:val="nil"/>
            </w:tcBorders>
            <w:shd w:val="clear" w:color="auto" w:fill="auto"/>
          </w:tcPr>
          <w:p w14:paraId="3BAD1DDA"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 xml:space="preserve"> N</w:t>
            </w:r>
            <w:r w:rsidRPr="0035662C">
              <w:rPr>
                <w:rFonts w:cs="Arial"/>
                <w:sz w:val="20"/>
                <w:szCs w:val="20"/>
                <w:vertAlign w:val="superscript"/>
              </w:rPr>
              <w:t>a</w:t>
            </w:r>
            <w:r w:rsidRPr="0035662C">
              <w:rPr>
                <w:rFonts w:cs="Arial"/>
                <w:sz w:val="20"/>
                <w:szCs w:val="20"/>
                <w:vertAlign w:val="superscript"/>
              </w:rPr>
              <w:br/>
            </w:r>
            <w:r w:rsidRPr="0035662C">
              <w:rPr>
                <w:rFonts w:cs="Arial"/>
                <w:sz w:val="20"/>
                <w:szCs w:val="20"/>
              </w:rPr>
              <w:t>(po eni od treh metod)</w:t>
            </w:r>
          </w:p>
        </w:tc>
        <w:tc>
          <w:tcPr>
            <w:tcW w:w="1184" w:type="dxa"/>
            <w:tcBorders>
              <w:top w:val="nil"/>
              <w:bottom w:val="nil"/>
            </w:tcBorders>
            <w:shd w:val="clear" w:color="auto" w:fill="auto"/>
          </w:tcPr>
          <w:p w14:paraId="7B5F1141"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t>O</w:t>
            </w:r>
            <w:r w:rsidRPr="0035662C">
              <w:rPr>
                <w:rFonts w:cs="Arial"/>
                <w:sz w:val="20"/>
                <w:szCs w:val="20"/>
              </w:rPr>
              <w:br/>
              <w:t>O</w:t>
            </w:r>
            <w:r w:rsidRPr="0035662C">
              <w:rPr>
                <w:rFonts w:cs="Arial"/>
                <w:sz w:val="20"/>
                <w:szCs w:val="20"/>
              </w:rPr>
              <w:br/>
              <w:t>O</w:t>
            </w:r>
          </w:p>
        </w:tc>
        <w:tc>
          <w:tcPr>
            <w:tcW w:w="1078" w:type="dxa"/>
            <w:tcBorders>
              <w:top w:val="nil"/>
              <w:bottom w:val="nil"/>
            </w:tcBorders>
            <w:shd w:val="clear" w:color="auto" w:fill="auto"/>
          </w:tcPr>
          <w:p w14:paraId="0925DB62"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t>O</w:t>
            </w:r>
            <w:r w:rsidRPr="0035662C">
              <w:rPr>
                <w:rFonts w:cs="Arial"/>
                <w:sz w:val="20"/>
                <w:szCs w:val="20"/>
              </w:rPr>
              <w:br/>
              <w:t>O</w:t>
            </w:r>
            <w:r w:rsidRPr="0035662C">
              <w:rPr>
                <w:rFonts w:cs="Arial"/>
                <w:sz w:val="20"/>
                <w:szCs w:val="20"/>
              </w:rPr>
              <w:br/>
              <w:t>O</w:t>
            </w:r>
          </w:p>
        </w:tc>
        <w:tc>
          <w:tcPr>
            <w:tcW w:w="1077" w:type="dxa"/>
            <w:tcBorders>
              <w:top w:val="nil"/>
              <w:bottom w:val="nil"/>
            </w:tcBorders>
            <w:shd w:val="clear" w:color="auto" w:fill="auto"/>
          </w:tcPr>
          <w:p w14:paraId="0C5E0051"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 xml:space="preserve"> N</w:t>
            </w:r>
            <w:r w:rsidRPr="0035662C">
              <w:rPr>
                <w:rFonts w:cs="Arial"/>
                <w:sz w:val="20"/>
                <w:szCs w:val="20"/>
                <w:vertAlign w:val="superscript"/>
              </w:rPr>
              <w:t>a</w:t>
            </w:r>
            <w:r w:rsidRPr="0035662C">
              <w:rPr>
                <w:rFonts w:cs="Arial"/>
                <w:sz w:val="20"/>
                <w:szCs w:val="20"/>
              </w:rPr>
              <w:br/>
              <w:t>-</w:t>
            </w:r>
            <w:r w:rsidRPr="0035662C">
              <w:rPr>
                <w:rFonts w:cs="Arial"/>
                <w:sz w:val="20"/>
                <w:szCs w:val="20"/>
              </w:rPr>
              <w:br/>
              <w:t>(po eni od dveh metod)</w:t>
            </w:r>
          </w:p>
        </w:tc>
        <w:tc>
          <w:tcPr>
            <w:tcW w:w="1078" w:type="dxa"/>
            <w:tcBorders>
              <w:top w:val="nil"/>
              <w:bottom w:val="nil"/>
            </w:tcBorders>
            <w:shd w:val="clear" w:color="auto" w:fill="auto"/>
          </w:tcPr>
          <w:p w14:paraId="0D3EE25E" w14:textId="77777777" w:rsidR="00E223BE" w:rsidRPr="0035662C" w:rsidRDefault="00E223BE" w:rsidP="00B764AC">
            <w:pPr>
              <w:autoSpaceDE w:val="0"/>
              <w:autoSpaceDN w:val="0"/>
              <w:adjustRightInd w:val="0"/>
              <w:spacing w:line="249" w:lineRule="exact"/>
              <w:jc w:val="center"/>
              <w:rPr>
                <w:rFonts w:cs="Arial"/>
                <w:sz w:val="20"/>
                <w:szCs w:val="20"/>
              </w:rPr>
            </w:pPr>
            <w:r w:rsidRPr="0035662C">
              <w:rPr>
                <w:rFonts w:cs="Arial"/>
                <w:sz w:val="20"/>
                <w:szCs w:val="20"/>
              </w:rPr>
              <w:t>O</w:t>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r>
          </w:p>
        </w:tc>
      </w:tr>
      <w:tr w:rsidR="0035662C" w:rsidRPr="0035662C" w14:paraId="3BF0A035" w14:textId="77777777" w:rsidTr="00B764AC">
        <w:trPr>
          <w:jc w:val="center"/>
        </w:trPr>
        <w:tc>
          <w:tcPr>
            <w:tcW w:w="2718" w:type="dxa"/>
            <w:tcBorders>
              <w:top w:val="nil"/>
            </w:tcBorders>
            <w:shd w:val="clear" w:color="auto" w:fill="auto"/>
          </w:tcPr>
          <w:p w14:paraId="62421C84" w14:textId="77777777" w:rsidR="00E223BE" w:rsidRPr="0035662C" w:rsidRDefault="00E223BE" w:rsidP="00B764AC">
            <w:pPr>
              <w:autoSpaceDE w:val="0"/>
              <w:autoSpaceDN w:val="0"/>
              <w:adjustRightInd w:val="0"/>
              <w:spacing w:after="80"/>
              <w:ind w:left="34"/>
              <w:jc w:val="left"/>
              <w:rPr>
                <w:rFonts w:cs="Arial"/>
                <w:sz w:val="20"/>
                <w:szCs w:val="20"/>
              </w:rPr>
            </w:pPr>
            <w:r w:rsidRPr="0035662C">
              <w:rPr>
                <w:rFonts w:cs="Arial"/>
                <w:sz w:val="20"/>
                <w:szCs w:val="20"/>
              </w:rPr>
              <w:t>- površinska trdota</w:t>
            </w:r>
            <w:r w:rsidRPr="0035662C">
              <w:rPr>
                <w:rFonts w:cs="Arial"/>
                <w:sz w:val="20"/>
                <w:szCs w:val="20"/>
              </w:rPr>
              <w:br/>
              <w:t>- globina vtisa</w:t>
            </w:r>
            <w:r w:rsidRPr="0035662C">
              <w:rPr>
                <w:rFonts w:cs="Arial"/>
                <w:sz w:val="20"/>
                <w:szCs w:val="20"/>
              </w:rPr>
              <w:br/>
              <w:t>- odpornost na kolo za estrihe s spodnjim slojem</w:t>
            </w:r>
            <w:r w:rsidRPr="0035662C">
              <w:rPr>
                <w:rFonts w:cs="Arial"/>
                <w:sz w:val="20"/>
                <w:szCs w:val="20"/>
              </w:rPr>
              <w:br/>
              <w:t>- čas obdelovalnosti</w:t>
            </w:r>
            <w:r w:rsidRPr="0035662C">
              <w:rPr>
                <w:rFonts w:cs="Arial"/>
                <w:sz w:val="20"/>
                <w:szCs w:val="20"/>
              </w:rPr>
              <w:br/>
              <w:t>- krčenje in raztezanje</w:t>
            </w:r>
            <w:r w:rsidRPr="0035662C">
              <w:rPr>
                <w:rFonts w:cs="Arial"/>
                <w:sz w:val="20"/>
                <w:szCs w:val="20"/>
              </w:rPr>
              <w:br/>
              <w:t>- konsistenca</w:t>
            </w:r>
            <w:r w:rsidRPr="0035662C">
              <w:rPr>
                <w:rFonts w:cs="Arial"/>
                <w:sz w:val="20"/>
                <w:szCs w:val="20"/>
              </w:rPr>
              <w:br/>
              <w:t>- pH vrednost</w:t>
            </w:r>
            <w:r w:rsidRPr="0035662C">
              <w:rPr>
                <w:rFonts w:cs="Arial"/>
                <w:sz w:val="20"/>
                <w:szCs w:val="20"/>
              </w:rPr>
              <w:br/>
              <w:t>- elastični modul</w:t>
            </w:r>
            <w:r w:rsidRPr="0035662C">
              <w:rPr>
                <w:rFonts w:cs="Arial"/>
                <w:sz w:val="20"/>
                <w:szCs w:val="20"/>
              </w:rPr>
              <w:br/>
              <w:t>- odpornost na udarec</w:t>
            </w:r>
            <w:r w:rsidRPr="0035662C">
              <w:rPr>
                <w:rFonts w:cs="Arial"/>
                <w:sz w:val="20"/>
                <w:szCs w:val="20"/>
              </w:rPr>
              <w:br/>
              <w:t>- odtržna trdnost</w:t>
            </w:r>
          </w:p>
        </w:tc>
        <w:tc>
          <w:tcPr>
            <w:tcW w:w="1077" w:type="dxa"/>
            <w:tcBorders>
              <w:top w:val="nil"/>
            </w:tcBorders>
            <w:shd w:val="clear" w:color="auto" w:fill="auto"/>
          </w:tcPr>
          <w:p w14:paraId="1D4CD52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w:t>
            </w:r>
            <w:r w:rsidRPr="0035662C">
              <w:rPr>
                <w:rFonts w:cs="Arial"/>
                <w:sz w:val="20"/>
                <w:szCs w:val="20"/>
              </w:rPr>
              <w:br/>
              <w:t>-</w:t>
            </w:r>
          </w:p>
          <w:p w14:paraId="279969BF"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 xml:space="preserve"> O</w:t>
            </w:r>
            <w:r w:rsidRPr="0035662C">
              <w:rPr>
                <w:rFonts w:cs="Arial"/>
                <w:sz w:val="20"/>
                <w:szCs w:val="20"/>
                <w:vertAlign w:val="superscript"/>
              </w:rPr>
              <w:t>a</w:t>
            </w:r>
            <w:r w:rsidRPr="0035662C">
              <w:rPr>
                <w:rFonts w:cs="Arial"/>
                <w:sz w:val="20"/>
                <w:szCs w:val="20"/>
              </w:rPr>
              <w:br/>
              <w:t>O</w:t>
            </w:r>
          </w:p>
        </w:tc>
        <w:tc>
          <w:tcPr>
            <w:tcW w:w="1184" w:type="dxa"/>
            <w:tcBorders>
              <w:top w:val="nil"/>
            </w:tcBorders>
            <w:shd w:val="clear" w:color="auto" w:fill="auto"/>
          </w:tcPr>
          <w:p w14:paraId="437A898C"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N</w:t>
            </w:r>
            <w:r w:rsidRPr="0035662C">
              <w:rPr>
                <w:rFonts w:cs="Arial"/>
                <w:sz w:val="20"/>
                <w:szCs w:val="20"/>
                <w:vertAlign w:val="superscript"/>
              </w:rPr>
              <w:t>a</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w:t>
            </w:r>
            <w:r w:rsidRPr="0035662C">
              <w:rPr>
                <w:rFonts w:cs="Arial"/>
                <w:sz w:val="20"/>
                <w:szCs w:val="20"/>
              </w:rPr>
              <w:br/>
              <w:t>O</w:t>
            </w:r>
          </w:p>
        </w:tc>
        <w:tc>
          <w:tcPr>
            <w:tcW w:w="1078" w:type="dxa"/>
            <w:tcBorders>
              <w:top w:val="nil"/>
            </w:tcBorders>
            <w:shd w:val="clear" w:color="auto" w:fill="auto"/>
          </w:tcPr>
          <w:p w14:paraId="4EFB8C6F"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t>O</w:t>
            </w:r>
            <w:r w:rsidRPr="0035662C">
              <w:rPr>
                <w:rFonts w:cs="Arial"/>
                <w:sz w:val="20"/>
                <w:szCs w:val="20"/>
              </w:rPr>
              <w:br/>
              <w:t>O</w:t>
            </w:r>
            <w:r w:rsidRPr="0035662C">
              <w:rPr>
                <w:rFonts w:cs="Arial"/>
                <w:sz w:val="20"/>
                <w:szCs w:val="20"/>
              </w:rPr>
              <w:br/>
              <w:t>O</w:t>
            </w:r>
            <w:r w:rsidRPr="0035662C">
              <w:rPr>
                <w:rFonts w:cs="Arial"/>
                <w:sz w:val="20"/>
                <w:szCs w:val="20"/>
              </w:rPr>
              <w:br/>
              <w:t>N</w:t>
            </w:r>
            <w:r w:rsidRPr="0035662C">
              <w:rPr>
                <w:rFonts w:cs="Arial"/>
                <w:sz w:val="20"/>
                <w:szCs w:val="20"/>
              </w:rPr>
              <w:br/>
              <w:t>O</w:t>
            </w:r>
            <w:r w:rsidRPr="0035662C">
              <w:rPr>
                <w:rFonts w:cs="Arial"/>
                <w:sz w:val="20"/>
                <w:szCs w:val="20"/>
              </w:rPr>
              <w:br/>
              <w:t>-</w:t>
            </w:r>
            <w:r w:rsidRPr="0035662C">
              <w:rPr>
                <w:rFonts w:cs="Arial"/>
                <w:sz w:val="20"/>
                <w:szCs w:val="20"/>
              </w:rPr>
              <w:br/>
              <w:t>O</w:t>
            </w:r>
          </w:p>
        </w:tc>
        <w:tc>
          <w:tcPr>
            <w:tcW w:w="1077" w:type="dxa"/>
            <w:tcBorders>
              <w:top w:val="nil"/>
            </w:tcBorders>
            <w:shd w:val="clear" w:color="auto" w:fill="auto"/>
          </w:tcPr>
          <w:p w14:paraId="23477098"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O</w:t>
            </w:r>
            <w:r w:rsidRPr="0035662C">
              <w:rPr>
                <w:rFonts w:cs="Arial"/>
                <w:sz w:val="20"/>
                <w:szCs w:val="20"/>
              </w:rPr>
              <w:br/>
              <w:t>-</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O</w:t>
            </w:r>
            <w:r w:rsidRPr="0035662C">
              <w:rPr>
                <w:rFonts w:cs="Arial"/>
                <w:sz w:val="20"/>
                <w:szCs w:val="20"/>
              </w:rPr>
              <w:br/>
              <w:t>O</w:t>
            </w:r>
            <w:r w:rsidRPr="0035662C">
              <w:rPr>
                <w:rFonts w:cs="Arial"/>
                <w:sz w:val="20"/>
                <w:szCs w:val="20"/>
              </w:rPr>
              <w:br/>
              <w:t>-</w:t>
            </w:r>
            <w:r w:rsidRPr="0035662C">
              <w:rPr>
                <w:rFonts w:cs="Arial"/>
                <w:sz w:val="20"/>
                <w:szCs w:val="20"/>
              </w:rPr>
              <w:br/>
              <w:t>O</w:t>
            </w:r>
            <w:r w:rsidRPr="0035662C">
              <w:rPr>
                <w:rFonts w:cs="Arial"/>
                <w:sz w:val="20"/>
                <w:szCs w:val="20"/>
              </w:rPr>
              <w:br/>
              <w:t xml:space="preserve"> N</w:t>
            </w:r>
            <w:r w:rsidRPr="0035662C">
              <w:rPr>
                <w:rFonts w:cs="Arial"/>
                <w:sz w:val="20"/>
                <w:szCs w:val="20"/>
                <w:vertAlign w:val="superscript"/>
              </w:rPr>
              <w:t>a</w:t>
            </w:r>
            <w:r w:rsidRPr="0035662C">
              <w:rPr>
                <w:rFonts w:cs="Arial"/>
                <w:sz w:val="20"/>
                <w:szCs w:val="20"/>
                <w:vertAlign w:val="superscript"/>
              </w:rPr>
              <w:br/>
            </w:r>
            <w:r w:rsidRPr="0035662C">
              <w:rPr>
                <w:rFonts w:cs="Arial"/>
                <w:sz w:val="20"/>
                <w:szCs w:val="20"/>
              </w:rPr>
              <w:t>N</w:t>
            </w:r>
          </w:p>
        </w:tc>
        <w:tc>
          <w:tcPr>
            <w:tcW w:w="1078" w:type="dxa"/>
            <w:tcBorders>
              <w:top w:val="nil"/>
            </w:tcBorders>
            <w:shd w:val="clear" w:color="auto" w:fill="auto"/>
          </w:tcPr>
          <w:p w14:paraId="06B72AC6" w14:textId="77777777" w:rsidR="00E223BE" w:rsidRPr="0035662C" w:rsidRDefault="00E223BE" w:rsidP="00B764AC">
            <w:pPr>
              <w:autoSpaceDE w:val="0"/>
              <w:autoSpaceDN w:val="0"/>
              <w:adjustRightInd w:val="0"/>
              <w:spacing w:after="80"/>
              <w:jc w:val="center"/>
              <w:rPr>
                <w:rFonts w:cs="Arial"/>
                <w:sz w:val="20"/>
                <w:szCs w:val="20"/>
              </w:rPr>
            </w:pPr>
            <w:r w:rsidRPr="0035662C">
              <w:rPr>
                <w:rFonts w:cs="Arial"/>
                <w:sz w:val="20"/>
                <w:szCs w:val="20"/>
              </w:rPr>
              <w:t>-</w:t>
            </w:r>
            <w:r w:rsidRPr="0035662C">
              <w:rPr>
                <w:rFonts w:cs="Arial"/>
                <w:sz w:val="20"/>
                <w:szCs w:val="20"/>
              </w:rPr>
              <w:br/>
              <w:t>N</w:t>
            </w:r>
            <w:r w:rsidRPr="0035662C">
              <w:rPr>
                <w:rFonts w:cs="Arial"/>
                <w:sz w:val="20"/>
                <w:szCs w:val="20"/>
              </w:rPr>
              <w:br/>
              <w:t>O</w:t>
            </w:r>
            <w:r w:rsidRPr="0035662C">
              <w:rPr>
                <w:rFonts w:cs="Arial"/>
                <w:sz w:val="20"/>
                <w:szCs w:val="20"/>
              </w:rPr>
              <w:br/>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r w:rsidRPr="0035662C">
              <w:rPr>
                <w:rFonts w:cs="Arial"/>
                <w:sz w:val="20"/>
                <w:szCs w:val="20"/>
              </w:rPr>
              <w:br/>
              <w:t>-</w:t>
            </w:r>
          </w:p>
        </w:tc>
      </w:tr>
    </w:tbl>
    <w:p w14:paraId="193EE686" w14:textId="77777777" w:rsidR="00E223BE" w:rsidRPr="0035662C" w:rsidRDefault="00E223BE" w:rsidP="00E223BE">
      <w:pPr>
        <w:autoSpaceDE w:val="0"/>
        <w:autoSpaceDN w:val="0"/>
        <w:adjustRightInd w:val="0"/>
        <w:ind w:left="708"/>
        <w:rPr>
          <w:rFonts w:cs="Arial"/>
          <w:sz w:val="20"/>
          <w:szCs w:val="20"/>
        </w:rPr>
      </w:pPr>
      <w:r w:rsidRPr="0035662C">
        <w:rPr>
          <w:rFonts w:cs="Arial"/>
          <w:sz w:val="20"/>
          <w:szCs w:val="20"/>
        </w:rPr>
        <w:t xml:space="preserve">Legenda: N…normativno (obvezno), O …opcijsko (po potrebi), - …ni potrebno, </w:t>
      </w:r>
      <w:r w:rsidRPr="0035662C">
        <w:rPr>
          <w:rFonts w:cs="Arial"/>
          <w:sz w:val="20"/>
          <w:szCs w:val="20"/>
          <w:vertAlign w:val="superscript"/>
        </w:rPr>
        <w:t>a</w:t>
      </w:r>
      <w:r w:rsidRPr="0035662C">
        <w:rPr>
          <w:rFonts w:cs="Arial"/>
          <w:sz w:val="20"/>
          <w:szCs w:val="20"/>
        </w:rPr>
        <w:t>…samo za</w:t>
      </w:r>
    </w:p>
    <w:p w14:paraId="1D1E7148" w14:textId="77777777" w:rsidR="00E223BE" w:rsidRPr="0035662C" w:rsidRDefault="00E223BE" w:rsidP="00E223BE">
      <w:pPr>
        <w:autoSpaceDE w:val="0"/>
        <w:autoSpaceDN w:val="0"/>
        <w:adjustRightInd w:val="0"/>
        <w:ind w:left="708"/>
        <w:rPr>
          <w:rFonts w:cs="Arial"/>
          <w:sz w:val="20"/>
          <w:szCs w:val="20"/>
        </w:rPr>
      </w:pPr>
      <w:r w:rsidRPr="0035662C">
        <w:rPr>
          <w:rFonts w:cs="Arial"/>
          <w:sz w:val="20"/>
          <w:szCs w:val="20"/>
        </w:rPr>
        <w:t>obrabne estrihe</w:t>
      </w:r>
    </w:p>
    <w:p w14:paraId="33EC9F63" w14:textId="77777777" w:rsidR="00E223BE" w:rsidRPr="0035662C" w:rsidRDefault="00E223BE" w:rsidP="00E223BE">
      <w:pPr>
        <w:autoSpaceDE w:val="0"/>
        <w:autoSpaceDN w:val="0"/>
        <w:adjustRightInd w:val="0"/>
        <w:rPr>
          <w:rFonts w:cs="Arial"/>
          <w:sz w:val="20"/>
          <w:szCs w:val="20"/>
        </w:rPr>
      </w:pPr>
    </w:p>
    <w:p w14:paraId="17AB76B4" w14:textId="77777777" w:rsidR="00E223BE" w:rsidRPr="0035662C" w:rsidRDefault="00E223BE" w:rsidP="00E223BE">
      <w:pPr>
        <w:autoSpaceDE w:val="0"/>
        <w:autoSpaceDN w:val="0"/>
        <w:adjustRightInd w:val="0"/>
        <w:rPr>
          <w:rFonts w:cs="Arial"/>
          <w:sz w:val="20"/>
          <w:szCs w:val="20"/>
        </w:rPr>
      </w:pPr>
    </w:p>
    <w:p w14:paraId="27F593C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Zagotavljanje kakovosti in potrjevanje skladnosti poteka skladno s sistemi po SIST EN 13813, kar pomeni, da proizvajalec izvaja kontrolo kakovosti skladno z določili standarda, od priglašenega certifikacijskega organa pa pridobi certifikat o kontroli proizvodnje. Proizvajalec na osnovi certifikata izda izjavo o skladnosti proizvoda.  </w:t>
      </w:r>
    </w:p>
    <w:p w14:paraId="133348EF" w14:textId="77777777" w:rsidR="00E223BE" w:rsidRPr="0035662C" w:rsidRDefault="00E223BE" w:rsidP="00E223BE">
      <w:pPr>
        <w:autoSpaceDE w:val="0"/>
        <w:autoSpaceDN w:val="0"/>
        <w:adjustRightInd w:val="0"/>
        <w:rPr>
          <w:rFonts w:cs="Arial"/>
          <w:sz w:val="20"/>
          <w:szCs w:val="20"/>
        </w:rPr>
      </w:pPr>
    </w:p>
    <w:p w14:paraId="3181B42B" w14:textId="77777777" w:rsidR="00E223BE" w:rsidRPr="0035662C" w:rsidRDefault="00E223BE" w:rsidP="008715A5">
      <w:pPr>
        <w:pStyle w:val="Naslov3"/>
        <w:keepLines w:val="0"/>
        <w:widowControl/>
        <w:spacing w:before="240" w:after="60"/>
        <w:contextualSpacing w:val="0"/>
      </w:pPr>
      <w:bookmarkStart w:id="30" w:name="_Toc376505200"/>
      <w:bookmarkStart w:id="31" w:name="_Toc198630148"/>
      <w:r w:rsidRPr="0035662C">
        <w:t>Način izvedbe</w:t>
      </w:r>
      <w:bookmarkEnd w:id="30"/>
      <w:bookmarkEnd w:id="31"/>
    </w:p>
    <w:p w14:paraId="57E9AA10" w14:textId="77777777" w:rsidR="00E223BE" w:rsidRPr="0035662C" w:rsidRDefault="00E223BE" w:rsidP="008715A5">
      <w:pPr>
        <w:pStyle w:val="Naslov4"/>
        <w:keepLines w:val="0"/>
        <w:widowControl/>
        <w:spacing w:before="240" w:after="60"/>
        <w:ind w:left="862" w:hanging="862"/>
        <w:contextualSpacing w:val="0"/>
      </w:pPr>
      <w:r w:rsidRPr="0035662C">
        <w:t>Pridobivanje materialov</w:t>
      </w:r>
    </w:p>
    <w:p w14:paraId="3A2E1CDA" w14:textId="77777777" w:rsidR="00E223BE" w:rsidRPr="0035662C" w:rsidRDefault="00E223BE" w:rsidP="00E223BE">
      <w:pPr>
        <w:pStyle w:val="SlogArial10ptObojestranskoRazmikvrsticNatanno1125pt"/>
        <w:widowControl w:val="0"/>
        <w:autoSpaceDE w:val="0"/>
        <w:autoSpaceDN w:val="0"/>
        <w:adjustRightInd w:val="0"/>
      </w:pPr>
    </w:p>
    <w:p w14:paraId="1615A666" w14:textId="77777777" w:rsidR="00E223BE" w:rsidRPr="0035662C" w:rsidRDefault="00E223BE" w:rsidP="00E223BE">
      <w:pPr>
        <w:pStyle w:val="SlogArial10ptObojestranskoRazmikvrsticNatanno1125pt"/>
        <w:widowControl w:val="0"/>
        <w:autoSpaceDE w:val="0"/>
        <w:autoSpaceDN w:val="0"/>
        <w:adjustRightInd w:val="0"/>
      </w:pPr>
      <w:r w:rsidRPr="0035662C">
        <w:t>Izvajalec mora pravočasno pred pričetkom izvajanja del v tehnološkem elaboratu posredovati nadzorniku vrste vseh materialov, ki jih namerava uporabiti pri tlakarskih delih, predložiti ustrezna dokazila o kakovosti in dobiti od nadzornika soglasje za uporabo teh materialov.</w:t>
      </w:r>
    </w:p>
    <w:p w14:paraId="579D4A4E" w14:textId="77777777" w:rsidR="00E223BE" w:rsidRPr="0035662C" w:rsidRDefault="00E223BE" w:rsidP="00E223BE">
      <w:pPr>
        <w:pStyle w:val="SlogArial10ptObojestranskoRazmikvrsticNatanno1125pt"/>
        <w:widowControl w:val="0"/>
        <w:autoSpaceDE w:val="0"/>
        <w:autoSpaceDN w:val="0"/>
        <w:adjustRightInd w:val="0"/>
      </w:pPr>
    </w:p>
    <w:p w14:paraId="4838757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lastRenderedPageBreak/>
        <w:t>Vse v točki 5.8.3 zahtevane lastnosti materialov morajo biti zagotovljene. Materiala, ki navedenim zahtevam ne ustreza, ni dovoljeno vgrajevati.</w:t>
      </w:r>
    </w:p>
    <w:p w14:paraId="38FF3BFC" w14:textId="77777777" w:rsidR="00E223BE" w:rsidRPr="0035662C" w:rsidRDefault="00E223BE" w:rsidP="008715A5">
      <w:pPr>
        <w:pStyle w:val="Naslov4"/>
        <w:keepLines w:val="0"/>
        <w:widowControl/>
        <w:spacing w:before="240" w:after="60"/>
        <w:ind w:left="862" w:hanging="862"/>
        <w:contextualSpacing w:val="0"/>
      </w:pPr>
      <w:r w:rsidRPr="0035662C">
        <w:t>Deponiranje materialov</w:t>
      </w:r>
    </w:p>
    <w:p w14:paraId="32ACFFA6" w14:textId="77777777" w:rsidR="00E223BE" w:rsidRPr="0035662C" w:rsidRDefault="00E223BE" w:rsidP="00E223BE">
      <w:pPr>
        <w:autoSpaceDE w:val="0"/>
        <w:autoSpaceDN w:val="0"/>
        <w:adjustRightInd w:val="0"/>
        <w:rPr>
          <w:rFonts w:cs="Arial"/>
          <w:sz w:val="20"/>
          <w:szCs w:val="20"/>
        </w:rPr>
      </w:pPr>
    </w:p>
    <w:p w14:paraId="31D859A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pred izvajanjem tlakarskih del začasno deponira za to potrebne materiale, mora ustrezne prostore za to zagotoviti in urediti. Pri tem mora upoštevati navodila proizvajalca določenega materiala za uskladiščenje in navodila nadzornika.</w:t>
      </w:r>
    </w:p>
    <w:p w14:paraId="53F30C31" w14:textId="77777777" w:rsidR="00E223BE" w:rsidRPr="0035662C" w:rsidRDefault="00E223BE" w:rsidP="00E223BE">
      <w:pPr>
        <w:autoSpaceDE w:val="0"/>
        <w:autoSpaceDN w:val="0"/>
        <w:adjustRightInd w:val="0"/>
        <w:rPr>
          <w:rFonts w:cs="Arial"/>
          <w:sz w:val="20"/>
          <w:szCs w:val="20"/>
        </w:rPr>
      </w:pPr>
    </w:p>
    <w:p w14:paraId="2E278F1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Zaloge vseh materialov na deponijah morajo biti tolikšne, da je zagotovljeno neprekinjeno izvajanje del.</w:t>
      </w:r>
    </w:p>
    <w:p w14:paraId="3EA83BCB" w14:textId="77777777" w:rsidR="00E223BE" w:rsidRPr="0035662C" w:rsidRDefault="00E223BE" w:rsidP="008715A5">
      <w:pPr>
        <w:pStyle w:val="Naslov4"/>
        <w:keepLines w:val="0"/>
        <w:widowControl/>
        <w:spacing w:before="240" w:after="60"/>
        <w:ind w:left="862" w:hanging="862"/>
        <w:contextualSpacing w:val="0"/>
      </w:pPr>
      <w:r w:rsidRPr="0035662C">
        <w:t>Proizvodnja in kakovost estrihov</w:t>
      </w:r>
    </w:p>
    <w:p w14:paraId="570AB290" w14:textId="77777777" w:rsidR="00E223BE" w:rsidRPr="0035662C" w:rsidRDefault="00E223BE" w:rsidP="00E223BE">
      <w:pPr>
        <w:autoSpaceDE w:val="0"/>
        <w:autoSpaceDN w:val="0"/>
        <w:adjustRightInd w:val="0"/>
        <w:rPr>
          <w:rFonts w:cs="Arial"/>
          <w:sz w:val="20"/>
          <w:szCs w:val="20"/>
        </w:rPr>
      </w:pPr>
    </w:p>
    <w:p w14:paraId="507113A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Proizvodnja mešanic za estrihe mora praviloma biti strojna in zagotovljena v ustreznem obratu za pripravo mešanic s šaržnim načinom dela.</w:t>
      </w:r>
    </w:p>
    <w:p w14:paraId="1D0BE99A" w14:textId="77777777" w:rsidR="00E223BE" w:rsidRPr="0035662C" w:rsidRDefault="00E223BE" w:rsidP="00E223BE">
      <w:pPr>
        <w:autoSpaceDE w:val="0"/>
        <w:autoSpaceDN w:val="0"/>
        <w:adjustRightInd w:val="0"/>
        <w:rPr>
          <w:rFonts w:cs="Arial"/>
          <w:sz w:val="20"/>
          <w:szCs w:val="20"/>
        </w:rPr>
      </w:pPr>
    </w:p>
    <w:p w14:paraId="6D0D7D0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estrihov.</w:t>
      </w:r>
    </w:p>
    <w:p w14:paraId="39836032" w14:textId="77777777" w:rsidR="00E223BE" w:rsidRPr="0035662C" w:rsidRDefault="00E223BE" w:rsidP="00E223BE">
      <w:pPr>
        <w:autoSpaceDE w:val="0"/>
        <w:autoSpaceDN w:val="0"/>
        <w:adjustRightInd w:val="0"/>
        <w:rPr>
          <w:rFonts w:cs="Arial"/>
          <w:sz w:val="20"/>
          <w:szCs w:val="20"/>
        </w:rPr>
      </w:pPr>
    </w:p>
    <w:p w14:paraId="000E3D6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Za delo pri nižjih temperaturah (do + 2°C) mora biti na mestu za dokončno pripravo npr. vodovezivnih estrihov zagotovljena možnost segrevanja zmesi kamnitih zrn in/ali vode do ustrezne temperature, tako da znaša temperatura mešanice sveže mase od 5°C do 30°C.  Za polimerne (več komponentne) estrihe velja, da mora znašati temperatura mešanice ob zamešanju od 10°C do 25°C. Za lite asfalte velja, da mora temperatura ob vgradnji znašati več kot 180°C. Ostale zahteve za lite asfalte so razvidne iz SIST EN 13108-6 in SIST1038-6.  </w:t>
      </w:r>
    </w:p>
    <w:p w14:paraId="3D5646B9" w14:textId="77777777" w:rsidR="00E223BE" w:rsidRPr="0035662C" w:rsidRDefault="00E223BE" w:rsidP="00E223BE">
      <w:pPr>
        <w:autoSpaceDE w:val="0"/>
        <w:autoSpaceDN w:val="0"/>
        <w:adjustRightInd w:val="0"/>
        <w:rPr>
          <w:rFonts w:cs="Arial"/>
          <w:sz w:val="14"/>
          <w:szCs w:val="14"/>
        </w:rPr>
      </w:pPr>
    </w:p>
    <w:p w14:paraId="31E40AC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Obrat za proizvodnjo estrihov mora biti zaščiten pred atmosferskimi vplivi.</w:t>
      </w:r>
    </w:p>
    <w:p w14:paraId="147EB7DC" w14:textId="77777777" w:rsidR="00E223BE" w:rsidRPr="0035662C" w:rsidRDefault="00E223BE" w:rsidP="00E223BE">
      <w:pPr>
        <w:autoSpaceDE w:val="0"/>
        <w:autoSpaceDN w:val="0"/>
        <w:adjustRightInd w:val="0"/>
        <w:rPr>
          <w:rFonts w:cs="Arial"/>
          <w:sz w:val="20"/>
          <w:szCs w:val="20"/>
        </w:rPr>
      </w:pPr>
    </w:p>
    <w:p w14:paraId="5C60298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Suho prašnate proizvedene proizvode estrihov se lahko za krajši čas uskladišči v ustreznih silosih na obratu za proizvodnjo ali pa se jih takoj prepelje na mesto vgrajevanja v obliki palet z vrečami ali celo s transportnim silosom.</w:t>
      </w:r>
    </w:p>
    <w:p w14:paraId="7026A34B" w14:textId="77777777" w:rsidR="00E223BE" w:rsidRPr="0035662C" w:rsidRDefault="00E223BE" w:rsidP="00E223BE">
      <w:pPr>
        <w:autoSpaceDE w:val="0"/>
        <w:autoSpaceDN w:val="0"/>
        <w:adjustRightInd w:val="0"/>
        <w:rPr>
          <w:rFonts w:cs="Arial"/>
          <w:sz w:val="14"/>
          <w:szCs w:val="14"/>
        </w:rPr>
      </w:pPr>
    </w:p>
    <w:p w14:paraId="1553605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Izvajalec mora z dokazno proizvodnjo mešanic estrihov preveriti odobreno predhodno (laboratorijsko) sestavo v proizvodnji na ustreznem obratu. Pri tej dokazni proizvodnji je treba s preskusi, ki jih po naročilu izvajalca del izvrši izvajalec notranje kontrole kakovosti, ugotoviti ustreznost deponij in obrata za proizvodnjo mešanic estrihov, v smislu zahtev po teh tehničnih pogojih.</w:t>
      </w:r>
    </w:p>
    <w:p w14:paraId="3AA4D42F" w14:textId="77777777" w:rsidR="00E223BE" w:rsidRPr="0035662C" w:rsidRDefault="00E223BE" w:rsidP="00E223BE">
      <w:pPr>
        <w:autoSpaceDE w:val="0"/>
        <w:autoSpaceDN w:val="0"/>
        <w:adjustRightInd w:val="0"/>
        <w:rPr>
          <w:rFonts w:cs="Arial"/>
          <w:sz w:val="20"/>
          <w:szCs w:val="20"/>
        </w:rPr>
      </w:pPr>
    </w:p>
    <w:p w14:paraId="606CE757" w14:textId="77777777" w:rsidR="00E223BE" w:rsidRPr="0035662C" w:rsidRDefault="00E223BE" w:rsidP="00E223BE">
      <w:pPr>
        <w:pStyle w:val="SlogArial10ptObojestranskoRazmikvrsticNatanno1125pt"/>
        <w:widowControl w:val="0"/>
        <w:autoSpaceDE w:val="0"/>
        <w:autoSpaceDN w:val="0"/>
        <w:adjustRightInd w:val="0"/>
      </w:pPr>
      <w:r w:rsidRPr="0035662C">
        <w:t>Nadzornik odobri izvajalcu redno proizvodnjo šele na podlagi ustreznih rezultatov dokazne proizvodnje. Soglasje za neprekinjeno delo vključuje tudi pogoje za lastnosti mešanic estrihov in pogoje za notranjo kontrolo kakovosti, predvideno s temi tehničnimi pogoji.</w:t>
      </w:r>
    </w:p>
    <w:p w14:paraId="4CF3CD65" w14:textId="77777777" w:rsidR="00E223BE" w:rsidRPr="0035662C" w:rsidRDefault="00E223BE" w:rsidP="00E223BE">
      <w:pPr>
        <w:pStyle w:val="SlogArial10ptObojestranskoRazmikvrsticNatanno1125pt"/>
        <w:widowControl w:val="0"/>
        <w:autoSpaceDE w:val="0"/>
        <w:autoSpaceDN w:val="0"/>
        <w:adjustRightInd w:val="0"/>
      </w:pPr>
    </w:p>
    <w:p w14:paraId="401B7EE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Soglasje za redno proizvodnjo mešanic estrihov mora vsebovati tudi podrobne zahteve za morebitna dodatna dela.</w:t>
      </w:r>
    </w:p>
    <w:p w14:paraId="79E003E9" w14:textId="77777777" w:rsidR="00E223BE" w:rsidRPr="0035662C" w:rsidRDefault="00E223BE" w:rsidP="00E223BE">
      <w:pPr>
        <w:autoSpaceDE w:val="0"/>
        <w:autoSpaceDN w:val="0"/>
        <w:adjustRightInd w:val="0"/>
        <w:rPr>
          <w:rFonts w:cs="Arial"/>
          <w:sz w:val="20"/>
          <w:szCs w:val="20"/>
        </w:rPr>
      </w:pPr>
    </w:p>
    <w:p w14:paraId="2202F0F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nastane pri proizvodnji mešanic estrihov kakršnakoli sprememba, mora izvajalec v pisni obliki predložiti predlog spremembe nadzorniku. Uveljavi jo lahko šele, ko jo odobri nadzornik.</w:t>
      </w:r>
    </w:p>
    <w:p w14:paraId="65E3F0C0"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7497E398" w14:textId="77777777" w:rsidR="00E223BE" w:rsidRPr="0035662C" w:rsidRDefault="00E223BE" w:rsidP="008715A5">
      <w:pPr>
        <w:pStyle w:val="Naslov5"/>
        <w:keepLines w:val="0"/>
        <w:widowControl/>
        <w:spacing w:before="240" w:after="60"/>
        <w:ind w:left="1009" w:hanging="1009"/>
        <w:contextualSpacing w:val="0"/>
      </w:pPr>
      <w:r w:rsidRPr="0035662C">
        <w:t>Cementni estrihi</w:t>
      </w:r>
    </w:p>
    <w:p w14:paraId="02032300" w14:textId="77777777" w:rsidR="00E223BE" w:rsidRPr="0035662C" w:rsidRDefault="00E223BE" w:rsidP="00E223BE">
      <w:pPr>
        <w:autoSpaceDE w:val="0"/>
        <w:autoSpaceDN w:val="0"/>
        <w:adjustRightInd w:val="0"/>
        <w:rPr>
          <w:rFonts w:cs="Arial"/>
          <w:sz w:val="20"/>
          <w:szCs w:val="20"/>
        </w:rPr>
      </w:pPr>
    </w:p>
    <w:p w14:paraId="4D62765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Cementne estrihe se vgradi kot zemeljsko vlažne mešanice, ki se jih ročno razporedi po površini, v želeni debelini, po zgostitvi pa še površinsko gladi. Cementni estrihi se med procesom sušenja in strjevanja krčijo, zato je potrebno med vgradnjo izvesti robne, dilatacijske in delovne fuge. Estrihi so od nosilne konstrukcije običajno ločeni s polietilensko folijo (razen pri veznem estrihu), s plastjo izolacije pa so ločeni tudi od sten. Polipropilenska vlakna izboljšajo odpornost proti ognju in lastnosti zgodnjega krčenja. Sušenje estrihov je odvisno od zaključnih oblog.</w:t>
      </w:r>
      <w:r w:rsidRPr="0035662C">
        <w:rPr>
          <w:rFonts w:ascii="Verdana" w:hAnsi="Verdana"/>
          <w:sz w:val="17"/>
          <w:szCs w:val="17"/>
        </w:rPr>
        <w:t xml:space="preserve"> </w:t>
      </w:r>
      <w:r w:rsidRPr="0035662C">
        <w:rPr>
          <w:rFonts w:cs="Arial"/>
          <w:sz w:val="20"/>
          <w:szCs w:val="20"/>
        </w:rPr>
        <w:t xml:space="preserve">V primeru keramičnih oblog je čas sušenja </w:t>
      </w:r>
      <w:r w:rsidRPr="0035662C">
        <w:rPr>
          <w:rFonts w:cs="Arial"/>
          <w:sz w:val="20"/>
          <w:szCs w:val="20"/>
        </w:rPr>
        <w:lastRenderedPageBreak/>
        <w:t>običajno 30 dni (vlažnost estriha ≤ 2 %), pri laminatu ali parketu pa 45 do 60 dni (vlažnost estriha ≤ 1,5 %).</w:t>
      </w:r>
    </w:p>
    <w:p w14:paraId="5561C78F" w14:textId="77777777" w:rsidR="00E223BE" w:rsidRPr="0035662C" w:rsidRDefault="00E223BE" w:rsidP="00E223BE">
      <w:pPr>
        <w:autoSpaceDE w:val="0"/>
        <w:autoSpaceDN w:val="0"/>
        <w:adjustRightInd w:val="0"/>
        <w:jc w:val="left"/>
        <w:rPr>
          <w:rFonts w:cs="Arial"/>
          <w:sz w:val="20"/>
          <w:szCs w:val="20"/>
        </w:rPr>
      </w:pPr>
    </w:p>
    <w:p w14:paraId="2331AA6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vročem vremenu je treba površino cementnih estrihov vzdrževati najmanj 7 dni vlažno.</w:t>
      </w:r>
    </w:p>
    <w:p w14:paraId="43629851" w14:textId="77777777" w:rsidR="00E223BE" w:rsidRPr="0035662C" w:rsidRDefault="00E223BE" w:rsidP="008715A5">
      <w:pPr>
        <w:pStyle w:val="Naslov5"/>
        <w:keepLines w:val="0"/>
        <w:widowControl/>
        <w:spacing w:before="240" w:after="60"/>
        <w:ind w:left="1009" w:hanging="1009"/>
        <w:contextualSpacing w:val="0"/>
      </w:pPr>
      <w:r w:rsidRPr="0035662C">
        <w:t>Magnezitni estrihi</w:t>
      </w:r>
    </w:p>
    <w:p w14:paraId="387A3B09" w14:textId="77777777" w:rsidR="00E223BE" w:rsidRPr="0035662C" w:rsidRDefault="00E223BE" w:rsidP="00E223BE">
      <w:pPr>
        <w:autoSpaceDE w:val="0"/>
        <w:autoSpaceDN w:val="0"/>
        <w:adjustRightInd w:val="0"/>
        <w:rPr>
          <w:rFonts w:cs="Arial"/>
          <w:sz w:val="20"/>
          <w:szCs w:val="20"/>
        </w:rPr>
      </w:pPr>
    </w:p>
    <w:p w14:paraId="4437996B" w14:textId="77777777" w:rsidR="00E223BE" w:rsidRPr="0035662C" w:rsidRDefault="00E223BE" w:rsidP="00E223BE">
      <w:pPr>
        <w:rPr>
          <w:rFonts w:cs="Arial"/>
          <w:sz w:val="20"/>
          <w:szCs w:val="20"/>
        </w:rPr>
      </w:pPr>
      <w:r w:rsidRPr="0035662C">
        <w:rPr>
          <w:rFonts w:cs="Arial"/>
          <w:sz w:val="20"/>
          <w:szCs w:val="20"/>
        </w:rPr>
        <w:t>Za dobro povezavo s podlago se uporablja</w:t>
      </w:r>
      <w:r w:rsidRPr="0035662C">
        <w:rPr>
          <w:rFonts w:cs="Arial"/>
          <w:b/>
          <w:bCs/>
          <w:sz w:val="20"/>
          <w:szCs w:val="20"/>
        </w:rPr>
        <w:t xml:space="preserve"> </w:t>
      </w:r>
      <w:r w:rsidRPr="0035662C">
        <w:rPr>
          <w:rFonts w:cs="Arial"/>
          <w:bCs/>
          <w:sz w:val="20"/>
          <w:szCs w:val="20"/>
        </w:rPr>
        <w:t>vezne premaze</w:t>
      </w:r>
      <w:r w:rsidRPr="0035662C">
        <w:rPr>
          <w:rFonts w:cs="Arial"/>
          <w:sz w:val="20"/>
          <w:szCs w:val="20"/>
        </w:rPr>
        <w:t xml:space="preserve">. Ti izboljšajo povezavo estrihov z nosilno podlago in preprečijo prodor kloridnih ionov v beton. </w:t>
      </w:r>
    </w:p>
    <w:p w14:paraId="24056CD9" w14:textId="77777777" w:rsidR="00E223BE" w:rsidRPr="0035662C" w:rsidRDefault="00E223BE" w:rsidP="00E223BE">
      <w:pPr>
        <w:rPr>
          <w:rFonts w:cs="Arial"/>
          <w:sz w:val="20"/>
          <w:szCs w:val="20"/>
        </w:rPr>
      </w:pPr>
      <w:r w:rsidRPr="0035662C">
        <w:rPr>
          <w:rFonts w:cs="Arial"/>
          <w:sz w:val="20"/>
          <w:szCs w:val="20"/>
        </w:rPr>
        <w:t> </w:t>
      </w:r>
    </w:p>
    <w:p w14:paraId="7F2D858A" w14:textId="77777777" w:rsidR="00E223BE" w:rsidRPr="0035662C" w:rsidRDefault="00E223BE" w:rsidP="00E223BE">
      <w:pPr>
        <w:rPr>
          <w:rFonts w:cs="Arial"/>
          <w:sz w:val="20"/>
          <w:szCs w:val="20"/>
        </w:rPr>
      </w:pPr>
      <w:r w:rsidRPr="0035662C">
        <w:rPr>
          <w:rFonts w:cs="Arial"/>
          <w:bCs/>
          <w:sz w:val="20"/>
          <w:szCs w:val="20"/>
        </w:rPr>
        <w:t>Visokovredni magnezitni estrihi</w:t>
      </w:r>
      <w:r w:rsidRPr="0035662C">
        <w:rPr>
          <w:rFonts w:cs="Arial"/>
          <w:sz w:val="20"/>
          <w:szCs w:val="20"/>
        </w:rPr>
        <w:t xml:space="preserve"> so praviloma pripravljeni kot suhe mešanice. Magnezitni estrihi se lahko obarvajo z oksidnimi pigmenti. Industrijski tlaki so največkrat sivi. </w:t>
      </w:r>
    </w:p>
    <w:p w14:paraId="1068EEA1" w14:textId="77777777" w:rsidR="00E223BE" w:rsidRPr="0035662C" w:rsidRDefault="00E223BE" w:rsidP="00E223BE">
      <w:pPr>
        <w:rPr>
          <w:rFonts w:cs="Arial"/>
          <w:sz w:val="20"/>
          <w:szCs w:val="20"/>
        </w:rPr>
      </w:pPr>
      <w:r w:rsidRPr="0035662C">
        <w:rPr>
          <w:rFonts w:cs="Arial"/>
          <w:sz w:val="20"/>
          <w:szCs w:val="20"/>
        </w:rPr>
        <w:t> </w:t>
      </w:r>
    </w:p>
    <w:p w14:paraId="249754C1" w14:textId="77777777" w:rsidR="00E223BE" w:rsidRPr="0035662C" w:rsidRDefault="00E223BE" w:rsidP="00E223BE">
      <w:pPr>
        <w:rPr>
          <w:rFonts w:cs="Arial"/>
          <w:sz w:val="20"/>
          <w:szCs w:val="20"/>
        </w:rPr>
      </w:pPr>
      <w:r w:rsidRPr="0035662C">
        <w:rPr>
          <w:rFonts w:cs="Arial"/>
          <w:sz w:val="20"/>
          <w:szCs w:val="20"/>
        </w:rPr>
        <w:t xml:space="preserve">Magnezitne estrihe se lahko polaga kot vezne estrihe, v debelini največ do 50 milimetrov in kot estrihe na ločilni plasti ali plavajoče estrihe, v debelini nad 30 mm. Estrihe se ravna, gosti in gladi. </w:t>
      </w:r>
    </w:p>
    <w:p w14:paraId="5C9B47C7" w14:textId="77777777" w:rsidR="00E223BE" w:rsidRPr="0035662C" w:rsidRDefault="00E223BE" w:rsidP="00E223BE">
      <w:pPr>
        <w:rPr>
          <w:rFonts w:cs="Arial"/>
          <w:sz w:val="20"/>
          <w:szCs w:val="20"/>
        </w:rPr>
      </w:pPr>
      <w:r w:rsidRPr="0035662C">
        <w:rPr>
          <w:rFonts w:cs="Arial"/>
          <w:sz w:val="20"/>
          <w:szCs w:val="20"/>
        </w:rPr>
        <w:t> </w:t>
      </w:r>
    </w:p>
    <w:p w14:paraId="4C1D8B10" w14:textId="77777777" w:rsidR="00E223BE" w:rsidRPr="0035662C" w:rsidRDefault="00E223BE" w:rsidP="00E223BE">
      <w:pPr>
        <w:rPr>
          <w:rFonts w:cs="Arial"/>
          <w:sz w:val="20"/>
          <w:szCs w:val="20"/>
        </w:rPr>
      </w:pPr>
      <w:r w:rsidRPr="0035662C">
        <w:rPr>
          <w:rFonts w:cs="Arial"/>
          <w:sz w:val="20"/>
          <w:szCs w:val="20"/>
        </w:rPr>
        <w:t xml:space="preserve">Zaradi temperaturnih raztezanj je treba rezati rege, ki se morajo zaščititi s kovinskimi profili, dobro zasidranimi v podlago. Fuge iz podlage se navadno ne prenesejo na površino. Če se pojavijo, ne vplivajo na uporabnost položenih magnezitnih estrihov, ker je sprijemljivost s podlago dobra in obstojna. </w:t>
      </w:r>
    </w:p>
    <w:p w14:paraId="246CC2A0" w14:textId="77777777" w:rsidR="00E223BE" w:rsidRPr="0035662C" w:rsidRDefault="00E223BE" w:rsidP="00E223BE">
      <w:pPr>
        <w:rPr>
          <w:rFonts w:cs="Arial"/>
          <w:sz w:val="20"/>
          <w:szCs w:val="20"/>
        </w:rPr>
      </w:pPr>
      <w:r w:rsidRPr="0035662C">
        <w:rPr>
          <w:rFonts w:cs="Arial"/>
          <w:sz w:val="20"/>
          <w:szCs w:val="20"/>
        </w:rPr>
        <w:t> </w:t>
      </w:r>
    </w:p>
    <w:p w14:paraId="7B73377B" w14:textId="77777777" w:rsidR="00E223BE" w:rsidRPr="0035662C" w:rsidRDefault="00E223BE" w:rsidP="00E223BE">
      <w:r w:rsidRPr="0035662C">
        <w:rPr>
          <w:rFonts w:cs="Arial"/>
          <w:sz w:val="20"/>
          <w:szCs w:val="20"/>
        </w:rPr>
        <w:t>Pri strjevanju mora biti temperatura v prostoru vgrajevanja višja od 10 stopinj Celzija. Estrihi morajo odležati pri navedeni temperaturi najmanj 2 dni in biti zavarovani pred škodljivimi vplivi, kot so prepih, previsoka ali prenizka temperatura in drugo</w:t>
      </w:r>
      <w:r w:rsidRPr="0035662C">
        <w:t>.</w:t>
      </w:r>
    </w:p>
    <w:p w14:paraId="0E247534" w14:textId="77777777" w:rsidR="00E223BE" w:rsidRPr="0035662C" w:rsidRDefault="00E223BE" w:rsidP="008715A5">
      <w:pPr>
        <w:pStyle w:val="Naslov5"/>
        <w:keepLines w:val="0"/>
        <w:widowControl/>
        <w:spacing w:before="240" w:after="60"/>
        <w:ind w:left="1009" w:hanging="1009"/>
        <w:contextualSpacing w:val="0"/>
      </w:pPr>
      <w:r w:rsidRPr="0035662C">
        <w:t>Kalcijev sulfatni (anhidtritni) estrihi</w:t>
      </w:r>
    </w:p>
    <w:p w14:paraId="27B107C3" w14:textId="77777777" w:rsidR="00E223BE" w:rsidRPr="0035662C" w:rsidRDefault="00E223BE" w:rsidP="00E223BE">
      <w:pPr>
        <w:spacing w:before="100" w:beforeAutospacing="1" w:after="100" w:afterAutospacing="1"/>
        <w:rPr>
          <w:rFonts w:cs="Arial"/>
          <w:sz w:val="20"/>
          <w:szCs w:val="20"/>
        </w:rPr>
      </w:pPr>
      <w:r w:rsidRPr="0035662C">
        <w:rPr>
          <w:rFonts w:cs="Arial"/>
          <w:bCs/>
          <w:sz w:val="20"/>
          <w:szCs w:val="20"/>
        </w:rPr>
        <w:t>Anhidritni estrihi</w:t>
      </w:r>
      <w:r w:rsidRPr="0035662C">
        <w:rPr>
          <w:rFonts w:cs="Arial"/>
          <w:sz w:val="20"/>
          <w:szCs w:val="20"/>
        </w:rPr>
        <w:t xml:space="preserve"> na kalcij-sulfatni osnovi so običajno samorazlivni estrihi, pripravljeni z vodo. So homogeni, trdni in imajo gladko površino. Lahko so izvedeni kot plavajoči estrihi ali kot grelni estrihi. Anhidritne razlivne estrihe se izdela v silosih, kot mešanice suhih malt ali pa so dobavljeni v mešalnih tovornjakih. S črpalko jih kasneje nanesejo v potrebne prostore. Minimalna debelina estrihov v bivalnih prostorih znaša 30 mm, nanosi nad cevmi, pri ogrevalnih estrihih, pa morajo znašati najmanj 35 mm nad cevmi. </w:t>
      </w:r>
    </w:p>
    <w:p w14:paraId="4D837C56" w14:textId="77777777" w:rsidR="00E223BE" w:rsidRPr="0035662C" w:rsidRDefault="00E223BE" w:rsidP="00E223BE">
      <w:pPr>
        <w:spacing w:before="100" w:beforeAutospacing="1" w:after="100" w:afterAutospacing="1"/>
        <w:rPr>
          <w:rFonts w:cs="Arial"/>
          <w:sz w:val="20"/>
          <w:szCs w:val="20"/>
        </w:rPr>
      </w:pPr>
      <w:r w:rsidRPr="0035662C">
        <w:rPr>
          <w:rFonts w:cs="Arial"/>
          <w:sz w:val="20"/>
          <w:szCs w:val="20"/>
        </w:rPr>
        <w:t>Pred polaganjem zaključnih talnih oblog, je treba anhidritne razlivne estrihe brusiti. Estrihi so odležani, ko je njihova vlažnost manjša ali enaka 0,3 %.</w:t>
      </w:r>
    </w:p>
    <w:p w14:paraId="4845C76F" w14:textId="77777777" w:rsidR="00E223BE" w:rsidRPr="0035662C" w:rsidRDefault="00E223BE" w:rsidP="008715A5">
      <w:pPr>
        <w:pStyle w:val="Naslov5"/>
        <w:keepLines w:val="0"/>
        <w:widowControl/>
        <w:spacing w:before="240" w:after="60"/>
        <w:ind w:left="1009" w:hanging="1009"/>
        <w:contextualSpacing w:val="0"/>
      </w:pPr>
      <w:r w:rsidRPr="0035662C">
        <w:t>Liti asfaltni estrihi</w:t>
      </w:r>
    </w:p>
    <w:p w14:paraId="3800BF26" w14:textId="77777777" w:rsidR="00E223BE" w:rsidRPr="0035662C" w:rsidRDefault="00E223BE" w:rsidP="00E223BE">
      <w:pPr>
        <w:autoSpaceDE w:val="0"/>
        <w:autoSpaceDN w:val="0"/>
        <w:adjustRightInd w:val="0"/>
        <w:rPr>
          <w:rFonts w:cs="Arial"/>
          <w:sz w:val="20"/>
          <w:szCs w:val="20"/>
        </w:rPr>
      </w:pPr>
    </w:p>
    <w:p w14:paraId="0FB1D5C5" w14:textId="77777777" w:rsidR="00E223BE" w:rsidRPr="0035662C" w:rsidRDefault="00E223BE" w:rsidP="00E223BE">
      <w:pPr>
        <w:shd w:val="clear" w:color="auto" w:fill="FFFFFF"/>
        <w:spacing w:after="105"/>
        <w:rPr>
          <w:rFonts w:cs="Arial"/>
          <w:sz w:val="20"/>
          <w:szCs w:val="20"/>
        </w:rPr>
      </w:pPr>
      <w:r w:rsidRPr="0035662C">
        <w:rPr>
          <w:rFonts w:cs="Arial"/>
          <w:sz w:val="20"/>
          <w:szCs w:val="20"/>
        </w:rPr>
        <w:t xml:space="preserve">Liti asfalt za (vezne) estrihe je treba na objekt dostaviti  v prevoznih kotlih. Kotli morajo imeti vertikalna ali horizontalna mešala, da pri transportu ne pride do segregacije oz. usedanja agregata. Opremljeni morajo biti z ogrevanjem in avtomatskim termoreguliranjem. Na mesto vgradnje se mora prenos zmesi vršiti z ogrevanimi prekucniki – demperji ali s samokolnicami. </w:t>
      </w:r>
    </w:p>
    <w:p w14:paraId="3462AC8D" w14:textId="77777777" w:rsidR="00E223BE" w:rsidRPr="0035662C" w:rsidRDefault="00E223BE" w:rsidP="00E223BE">
      <w:pPr>
        <w:autoSpaceDE w:val="0"/>
        <w:autoSpaceDN w:val="0"/>
        <w:adjustRightInd w:val="0"/>
        <w:rPr>
          <w:rFonts w:cs="Arial"/>
          <w:sz w:val="20"/>
          <w:szCs w:val="20"/>
        </w:rPr>
      </w:pPr>
      <w:bookmarkStart w:id="32" w:name="_Toc346784143"/>
      <w:r w:rsidRPr="0035662C">
        <w:rPr>
          <w:rFonts w:cs="Arial"/>
          <w:sz w:val="20"/>
          <w:szCs w:val="20"/>
        </w:rPr>
        <w:t>Vgrajevanje litega asfalta običajno poteka na način, da se vročo lito asfaltno zmes strese na pripravljeno podlago. Polagalci ročno razgrnejo in poravnajo vročo zmes na ustrezno debelino. Dnevno je možno vgraditi  od 200 do 250 m</w:t>
      </w:r>
      <w:r w:rsidRPr="0035662C">
        <w:rPr>
          <w:rFonts w:cs="Arial"/>
          <w:sz w:val="20"/>
          <w:szCs w:val="20"/>
          <w:vertAlign w:val="superscript"/>
        </w:rPr>
        <w:t>2</w:t>
      </w:r>
      <w:r w:rsidRPr="0035662C">
        <w:rPr>
          <w:rFonts w:cs="Arial"/>
          <w:sz w:val="20"/>
          <w:szCs w:val="20"/>
        </w:rPr>
        <w:t xml:space="preserve"> litega asfalta, debeline 3 cm.</w:t>
      </w:r>
      <w:bookmarkEnd w:id="32"/>
    </w:p>
    <w:p w14:paraId="488269B9" w14:textId="77777777" w:rsidR="00E223BE" w:rsidRPr="0035662C" w:rsidRDefault="00E223BE" w:rsidP="008715A5">
      <w:pPr>
        <w:pStyle w:val="Naslov5"/>
        <w:keepLines w:val="0"/>
        <w:widowControl/>
        <w:spacing w:before="240" w:after="60"/>
        <w:ind w:left="1009" w:hanging="1009"/>
        <w:contextualSpacing w:val="0"/>
      </w:pPr>
      <w:r w:rsidRPr="0035662C">
        <w:t xml:space="preserve">Priprava podlage </w:t>
      </w:r>
    </w:p>
    <w:p w14:paraId="4E1EC981" w14:textId="77777777" w:rsidR="00E223BE" w:rsidRPr="0035662C" w:rsidRDefault="00E223BE" w:rsidP="00E223BE">
      <w:pPr>
        <w:pStyle w:val="SlogArial10ptObojestranskoRazmikvrsticNatanno1125pt"/>
        <w:widowControl w:val="0"/>
        <w:autoSpaceDE w:val="0"/>
        <w:autoSpaceDN w:val="0"/>
        <w:adjustRightInd w:val="0"/>
      </w:pPr>
    </w:p>
    <w:p w14:paraId="0E2537E7" w14:textId="77777777" w:rsidR="00E223BE" w:rsidRPr="0035662C" w:rsidRDefault="00E223BE" w:rsidP="00E223BE">
      <w:pPr>
        <w:pStyle w:val="SlogArial10ptObojestranskoRazmikvrsticNatanno1125pt"/>
        <w:widowControl w:val="0"/>
        <w:autoSpaceDE w:val="0"/>
        <w:autoSpaceDN w:val="0"/>
        <w:adjustRightInd w:val="0"/>
      </w:pPr>
      <w:r w:rsidRPr="0035662C">
        <w:t>Podlaga za estrihe (betonska plošča) mora biti trdna. Odstraniti je treba prah in vse druge gradbene materiale, kot so malta, opeka, ostanki armature, embalaža. Odstraniti je treba tudi armaturo z nezadostnim prekrivnim slojem.</w:t>
      </w:r>
    </w:p>
    <w:p w14:paraId="44DE4AD2"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Plošča mora biti ustrezno suha, po površini in po celotni debelini. Prostor mora  biti zaščiten pred atmosferskimi vplivi (dež, prepih, velike temperaturne spremembe). </w:t>
      </w:r>
    </w:p>
    <w:p w14:paraId="1EE93315" w14:textId="77777777" w:rsidR="00E223BE" w:rsidRPr="0035662C" w:rsidRDefault="00E223BE" w:rsidP="00E223BE">
      <w:pPr>
        <w:pStyle w:val="SlogArial10ptObojestranskoRazmikvrsticNatanno1125pt"/>
        <w:widowControl w:val="0"/>
        <w:autoSpaceDE w:val="0"/>
        <w:autoSpaceDN w:val="0"/>
        <w:adjustRightInd w:val="0"/>
      </w:pPr>
      <w:r w:rsidRPr="0035662C">
        <w:br/>
        <w:t>Z brušenjem je treba odstraniti izbokline, vdolbine pa zapolniti in izravnati, v skladu s pogoji ravnosti.</w:t>
      </w:r>
    </w:p>
    <w:p w14:paraId="73596978"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Nosilno ploščo  je treba izravnati  z izravnalno maso ali ustrezno malto. Vdolbine se lahko zapolni s </w:t>
      </w:r>
      <w:r w:rsidRPr="0035662C">
        <w:lastRenderedPageBreak/>
        <w:t>sintetično malto na osnovi epoksidnih, poliuretanskih, metakrilatnih ali poliestrskih smol.</w:t>
      </w:r>
      <w:r w:rsidRPr="0035662C">
        <w:br/>
        <w:t> </w:t>
      </w:r>
      <w:r w:rsidRPr="0035662C">
        <w:br/>
        <w:t>Odprtine v nosilni podlagi morajo biti ostrorobe, enake širine in ravne.</w:t>
      </w:r>
    </w:p>
    <w:p w14:paraId="48300D51" w14:textId="77777777" w:rsidR="00E223BE" w:rsidRPr="0035662C" w:rsidRDefault="00E223BE" w:rsidP="00E223BE">
      <w:pPr>
        <w:pStyle w:val="SlogArial10ptObojestranskoRazmikvrsticNatanno1125pt"/>
        <w:widowControl w:val="0"/>
        <w:autoSpaceDE w:val="0"/>
        <w:autoSpaceDN w:val="0"/>
        <w:adjustRightInd w:val="0"/>
      </w:pPr>
      <w:r w:rsidRPr="0035662C">
        <w:br/>
        <w:t xml:space="preserve">Če so na nosilni konstrukciji (podlagi) instalacijske cevi, talne električne vtičnice in podobno, morajo biti pritrjene na nosilno podlago in zalite z izravnalnim slojem, ki sega do vrha elementov po vsej površini prostora. </w:t>
      </w:r>
    </w:p>
    <w:p w14:paraId="767BA57A" w14:textId="77777777" w:rsidR="00E223BE" w:rsidRPr="0035662C" w:rsidRDefault="00E223BE" w:rsidP="008715A5">
      <w:pPr>
        <w:pStyle w:val="Naslov3"/>
        <w:keepLines w:val="0"/>
        <w:widowControl/>
        <w:spacing w:before="240" w:after="60"/>
        <w:contextualSpacing w:val="0"/>
      </w:pPr>
      <w:bookmarkStart w:id="33" w:name="_Toc376505201"/>
      <w:bookmarkStart w:id="34" w:name="_Toc198630149"/>
      <w:r w:rsidRPr="0035662C">
        <w:t>Kakovost izvedbe</w:t>
      </w:r>
      <w:bookmarkEnd w:id="33"/>
      <w:bookmarkEnd w:id="34"/>
    </w:p>
    <w:p w14:paraId="00883D59" w14:textId="77777777" w:rsidR="00E223BE" w:rsidRPr="0035662C" w:rsidRDefault="00E223BE" w:rsidP="00E223BE">
      <w:pPr>
        <w:autoSpaceDE w:val="0"/>
        <w:autoSpaceDN w:val="0"/>
        <w:adjustRightInd w:val="0"/>
        <w:rPr>
          <w:rFonts w:cs="Arial"/>
          <w:sz w:val="20"/>
          <w:szCs w:val="20"/>
        </w:rPr>
      </w:pPr>
    </w:p>
    <w:p w14:paraId="05A634E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54487D40" w14:textId="77777777" w:rsidR="00E223BE" w:rsidRPr="0035662C" w:rsidRDefault="00E223BE" w:rsidP="00E223BE">
      <w:pPr>
        <w:autoSpaceDE w:val="0"/>
        <w:autoSpaceDN w:val="0"/>
        <w:adjustRightInd w:val="0"/>
        <w:rPr>
          <w:rFonts w:cs="Arial"/>
          <w:sz w:val="20"/>
          <w:szCs w:val="20"/>
        </w:rPr>
      </w:pPr>
    </w:p>
    <w:p w14:paraId="7BF9E4D5"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odvzeti vzorce materiala za estrihe in izvršiti preskuse lastnosti po točki 5.8.3.1 teh tehničnih pogojev,</w:t>
      </w:r>
    </w:p>
    <w:p w14:paraId="3CCCC58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zaščito površine in</w:t>
      </w:r>
    </w:p>
    <w:p w14:paraId="16C19EBD"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izdelane površine objekta ali posameznega dela (ravnost, višina).</w:t>
      </w:r>
    </w:p>
    <w:p w14:paraId="1CF366F8" w14:textId="77777777" w:rsidR="00E223BE" w:rsidRPr="0035662C" w:rsidRDefault="00E223BE" w:rsidP="00E223BE">
      <w:pPr>
        <w:autoSpaceDE w:val="0"/>
        <w:autoSpaceDN w:val="0"/>
        <w:adjustRightInd w:val="0"/>
        <w:rPr>
          <w:rFonts w:cs="Arial"/>
          <w:sz w:val="20"/>
          <w:szCs w:val="20"/>
        </w:rPr>
      </w:pPr>
    </w:p>
    <w:p w14:paraId="40C1F54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Zahtevane lastnosti, določene v točki 5.8.3.1 teh tehničnih pogojev, pomenijo mejne vrednosti, če ni drugače določeno.</w:t>
      </w:r>
    </w:p>
    <w:p w14:paraId="6BECC0E5" w14:textId="77777777" w:rsidR="00E223BE" w:rsidRPr="0035662C" w:rsidRDefault="00E223BE" w:rsidP="00E223BE">
      <w:pPr>
        <w:autoSpaceDE w:val="0"/>
        <w:autoSpaceDN w:val="0"/>
        <w:adjustRightInd w:val="0"/>
        <w:rPr>
          <w:rFonts w:cs="Arial"/>
          <w:sz w:val="20"/>
          <w:szCs w:val="20"/>
        </w:rPr>
      </w:pPr>
    </w:p>
    <w:p w14:paraId="74B1124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Pred pridobitvijo soglasja nadzornika za predlagani in prikazani način izvajanja del izvajalec ne sme pričeti s tlakarskimi deli.</w:t>
      </w:r>
    </w:p>
    <w:p w14:paraId="48179FE3" w14:textId="77777777" w:rsidR="00E223BE" w:rsidRPr="0035662C" w:rsidRDefault="00E223BE" w:rsidP="008715A5">
      <w:pPr>
        <w:pStyle w:val="Naslov3"/>
        <w:keepLines w:val="0"/>
        <w:widowControl/>
        <w:spacing w:before="240" w:after="60"/>
        <w:contextualSpacing w:val="0"/>
      </w:pPr>
      <w:bookmarkStart w:id="35" w:name="_Toc376505202"/>
      <w:bookmarkStart w:id="36" w:name="_Toc198630150"/>
      <w:r w:rsidRPr="0035662C">
        <w:t>Preverjanje kakovosti izvedbe</w:t>
      </w:r>
      <w:bookmarkEnd w:id="35"/>
      <w:bookmarkEnd w:id="36"/>
    </w:p>
    <w:p w14:paraId="4D5D9CCF" w14:textId="77777777" w:rsidR="00E223BE" w:rsidRPr="0035662C" w:rsidRDefault="00E223BE" w:rsidP="00E223BE">
      <w:pPr>
        <w:autoSpaceDE w:val="0"/>
        <w:autoSpaceDN w:val="0"/>
        <w:adjustRightInd w:val="0"/>
        <w:rPr>
          <w:rFonts w:cs="Arial"/>
          <w:sz w:val="20"/>
          <w:szCs w:val="20"/>
        </w:rPr>
      </w:pPr>
    </w:p>
    <w:p w14:paraId="1B5586C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preverjanja kakovosti tlakarskih del v smislu zahtev po projektni dokumentaciji in po teh tehničnih pogojih določi nadzornik. Prilagojen mora biti specifičnim pogojem dela.</w:t>
      </w:r>
    </w:p>
    <w:p w14:paraId="3B1FF7AD" w14:textId="77777777" w:rsidR="00E223BE" w:rsidRPr="0035662C" w:rsidRDefault="00E223BE" w:rsidP="00E223BE">
      <w:pPr>
        <w:autoSpaceDE w:val="0"/>
        <w:autoSpaceDN w:val="0"/>
        <w:adjustRightInd w:val="0"/>
        <w:rPr>
          <w:rFonts w:cs="Arial"/>
          <w:sz w:val="20"/>
          <w:szCs w:val="20"/>
        </w:rPr>
      </w:pPr>
    </w:p>
    <w:p w14:paraId="546D85F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Preskusi posameznih lastnosti estrihov (po zahtevah v točki 5.8.3.1) morajo biti izvršeni v obsegu, ki zagotavlja možnost pravočasnega ukrepanja.</w:t>
      </w:r>
    </w:p>
    <w:p w14:paraId="08B8E73E" w14:textId="77777777" w:rsidR="00E223BE" w:rsidRPr="0035662C" w:rsidRDefault="00E223BE" w:rsidP="00E223BE">
      <w:pPr>
        <w:autoSpaceDE w:val="0"/>
        <w:autoSpaceDN w:val="0"/>
        <w:adjustRightInd w:val="0"/>
        <w:rPr>
          <w:rFonts w:cs="Arial"/>
          <w:sz w:val="20"/>
          <w:szCs w:val="20"/>
        </w:rPr>
      </w:pPr>
    </w:p>
    <w:p w14:paraId="388BE3D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primeru ugotovljene neenakomerne kakovosti izvršenih del lahko nadzornik spremeni že določen obseg preskusov pri tlakarskih delih.</w:t>
      </w:r>
    </w:p>
    <w:p w14:paraId="69B01F98" w14:textId="77777777" w:rsidR="00E223BE" w:rsidRPr="0035662C" w:rsidRDefault="00E223BE" w:rsidP="00E223BE">
      <w:pPr>
        <w:autoSpaceDE w:val="0"/>
        <w:autoSpaceDN w:val="0"/>
        <w:adjustRightInd w:val="0"/>
        <w:rPr>
          <w:rFonts w:cs="Arial"/>
          <w:sz w:val="20"/>
          <w:szCs w:val="20"/>
        </w:rPr>
      </w:pPr>
    </w:p>
    <w:p w14:paraId="24B8F36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preskusov v sklopu zunanje kontrole kakovosti, ki jih za naročnika izvaja pooblaščena inštitucija, je praviloma v razmerju 1:4 s preskusi notranje kontrole kakovosti.</w:t>
      </w:r>
    </w:p>
    <w:p w14:paraId="665F2A9B" w14:textId="77777777" w:rsidR="00E223BE" w:rsidRPr="0035662C" w:rsidRDefault="00E223BE" w:rsidP="008715A5">
      <w:pPr>
        <w:pStyle w:val="Naslov3"/>
        <w:keepLines w:val="0"/>
        <w:widowControl/>
        <w:spacing w:before="240" w:after="60"/>
        <w:contextualSpacing w:val="0"/>
      </w:pPr>
      <w:bookmarkStart w:id="37" w:name="_Toc376505203"/>
      <w:bookmarkStart w:id="38" w:name="_Toc198630151"/>
      <w:r w:rsidRPr="0035662C">
        <w:t>Merjenje in prevzem del</w:t>
      </w:r>
      <w:bookmarkEnd w:id="37"/>
      <w:bookmarkEnd w:id="38"/>
    </w:p>
    <w:p w14:paraId="6BF27B3C"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506EA176" w14:textId="77777777" w:rsidR="00E223BE" w:rsidRPr="0035662C" w:rsidRDefault="00E223BE" w:rsidP="00E223BE">
      <w:pPr>
        <w:autoSpaceDE w:val="0"/>
        <w:autoSpaceDN w:val="0"/>
        <w:adjustRightInd w:val="0"/>
        <w:rPr>
          <w:rFonts w:cs="Arial"/>
          <w:sz w:val="20"/>
          <w:szCs w:val="20"/>
        </w:rPr>
      </w:pPr>
    </w:p>
    <w:p w14:paraId="3F34FEA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dela je treba meriti skladno s splošnimi tehničnimi pogoji ter tehničnimi specifikacijami za gradnjo in izračunati v ustreznih enotah mere.</w:t>
      </w:r>
    </w:p>
    <w:p w14:paraId="6F1A8E94" w14:textId="77777777" w:rsidR="00E223BE" w:rsidRPr="0035662C" w:rsidRDefault="00E223BE" w:rsidP="00E223BE">
      <w:pPr>
        <w:autoSpaceDE w:val="0"/>
        <w:autoSpaceDN w:val="0"/>
        <w:adjustRightInd w:val="0"/>
        <w:rPr>
          <w:rFonts w:cs="Arial"/>
          <w:sz w:val="20"/>
          <w:szCs w:val="20"/>
        </w:rPr>
      </w:pPr>
    </w:p>
    <w:p w14:paraId="68DCC74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Vse količine je treba izmeriti po dejansko izvršenem obsegu in vrsti del, ki so bila izvršena v okviru izmer v projektni dokumentaciji.</w:t>
      </w:r>
    </w:p>
    <w:p w14:paraId="78D54D26"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29FD95A7" w14:textId="77777777" w:rsidR="00E223BE" w:rsidRPr="0035662C" w:rsidRDefault="00E223BE" w:rsidP="00E223BE">
      <w:pPr>
        <w:autoSpaceDE w:val="0"/>
        <w:autoSpaceDN w:val="0"/>
        <w:adjustRightInd w:val="0"/>
        <w:rPr>
          <w:rFonts w:cs="Arial"/>
          <w:sz w:val="20"/>
          <w:szCs w:val="20"/>
        </w:rPr>
      </w:pPr>
    </w:p>
    <w:p w14:paraId="0063026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tlakarska dela mora prevzeti nadzornik po zahtevah za kakovost v teh tehničnih pogojih in skladno s splošnimi tehničnimi pogoji ter tehničnimi specifikacijami za gradnjo. Vse ugotovljene pomanjkljivosti po teh zahtevah mora izvajalec popraviti.</w:t>
      </w:r>
    </w:p>
    <w:p w14:paraId="71602858" w14:textId="77777777" w:rsidR="00E223BE" w:rsidRPr="0035662C" w:rsidRDefault="00E223BE" w:rsidP="00E223BE">
      <w:pPr>
        <w:autoSpaceDE w:val="0"/>
        <w:autoSpaceDN w:val="0"/>
        <w:adjustRightInd w:val="0"/>
        <w:rPr>
          <w:rFonts w:cs="Arial"/>
          <w:sz w:val="20"/>
          <w:szCs w:val="20"/>
        </w:rPr>
      </w:pPr>
    </w:p>
    <w:p w14:paraId="10F8ACA3" w14:textId="77777777" w:rsidR="00E223BE" w:rsidRPr="0035662C" w:rsidRDefault="00E223BE" w:rsidP="008715A5">
      <w:pPr>
        <w:pStyle w:val="Naslov3"/>
        <w:keepLines w:val="0"/>
        <w:widowControl/>
        <w:spacing w:before="240" w:after="60"/>
        <w:contextualSpacing w:val="0"/>
      </w:pPr>
      <w:bookmarkStart w:id="39" w:name="_Toc376505204"/>
      <w:bookmarkStart w:id="40" w:name="_Toc198630152"/>
      <w:r w:rsidRPr="0035662C">
        <w:lastRenderedPageBreak/>
        <w:t>Obračun del</w:t>
      </w:r>
      <w:bookmarkEnd w:id="39"/>
      <w:bookmarkEnd w:id="40"/>
    </w:p>
    <w:p w14:paraId="2F03A409"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39B8B74D" w14:textId="77777777" w:rsidR="00E223BE" w:rsidRPr="0035662C" w:rsidRDefault="00E223BE" w:rsidP="00E223BE">
      <w:pPr>
        <w:autoSpaceDE w:val="0"/>
        <w:autoSpaceDN w:val="0"/>
        <w:adjustRightInd w:val="0"/>
        <w:rPr>
          <w:rFonts w:cs="Arial"/>
          <w:sz w:val="20"/>
          <w:szCs w:val="20"/>
        </w:rPr>
      </w:pPr>
    </w:p>
    <w:p w14:paraId="7E5CCA2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dela je treba obračunati skladno s splošnimi tehničnimi pogoji in tehničnimi specifikacijami za gradnjo.</w:t>
      </w:r>
    </w:p>
    <w:p w14:paraId="48C346EE" w14:textId="77777777" w:rsidR="00E223BE" w:rsidRPr="0035662C" w:rsidRDefault="00E223BE" w:rsidP="00E223BE">
      <w:pPr>
        <w:autoSpaceDE w:val="0"/>
        <w:autoSpaceDN w:val="0"/>
        <w:adjustRightInd w:val="0"/>
        <w:rPr>
          <w:rFonts w:cs="Arial"/>
          <w:sz w:val="20"/>
          <w:szCs w:val="20"/>
        </w:rPr>
      </w:pPr>
    </w:p>
    <w:p w14:paraId="0684E48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5.8.7.1 in prevzete po točki 5.8.7.2, je treba obračunati po pogodbeni enotni ceni.</w:t>
      </w:r>
    </w:p>
    <w:p w14:paraId="333F5D71" w14:textId="77777777" w:rsidR="00E223BE" w:rsidRPr="0035662C" w:rsidRDefault="00E223BE" w:rsidP="00E223BE">
      <w:pPr>
        <w:autoSpaceDE w:val="0"/>
        <w:autoSpaceDN w:val="0"/>
        <w:adjustRightInd w:val="0"/>
        <w:rPr>
          <w:rFonts w:cs="Arial"/>
          <w:sz w:val="20"/>
          <w:szCs w:val="20"/>
        </w:rPr>
      </w:pPr>
    </w:p>
    <w:p w14:paraId="20F0887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pogodbeni enotni ceni morajo biti zajete vse storitve, potrebne za popolno dovršitev del. Izvajalec nima pravice naknadno zahtevati doplačilo.</w:t>
      </w:r>
    </w:p>
    <w:p w14:paraId="46AF79CC"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54E04EAA"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3C36BB81" w14:textId="77777777" w:rsidR="00E223BE" w:rsidRPr="0035662C" w:rsidRDefault="00E223BE" w:rsidP="00E223BE">
      <w:pPr>
        <w:autoSpaceDE w:val="0"/>
        <w:autoSpaceDN w:val="0"/>
        <w:adjustRightInd w:val="0"/>
        <w:rPr>
          <w:rFonts w:cs="Arial"/>
          <w:sz w:val="20"/>
          <w:szCs w:val="20"/>
        </w:rPr>
      </w:pPr>
    </w:p>
    <w:p w14:paraId="1AC4255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Zaradi pogojene ustrezne kakovosti materialov za tlakarska dela pri obračunu del za kakovost materialov ni odbitkov.</w:t>
      </w:r>
    </w:p>
    <w:p w14:paraId="71D986DE" w14:textId="77777777" w:rsidR="00E223BE" w:rsidRPr="0035662C" w:rsidRDefault="00E223BE" w:rsidP="00E223BE">
      <w:pPr>
        <w:autoSpaceDE w:val="0"/>
        <w:autoSpaceDN w:val="0"/>
        <w:adjustRightInd w:val="0"/>
        <w:rPr>
          <w:rFonts w:cs="Arial"/>
          <w:sz w:val="20"/>
          <w:szCs w:val="20"/>
        </w:rPr>
      </w:pPr>
    </w:p>
    <w:p w14:paraId="4117F40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vgradi material, ki ne ustreza zahtevi v točki 5.8.3 teh tehničnih pogojev, odloči o načinu obračuna nadzornik.</w:t>
      </w:r>
    </w:p>
    <w:p w14:paraId="4EFA64DF"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76FCAA28" w14:textId="77777777" w:rsidR="00E223BE" w:rsidRPr="0035662C" w:rsidRDefault="00E223BE" w:rsidP="00E223BE">
      <w:pPr>
        <w:autoSpaceDE w:val="0"/>
        <w:autoSpaceDN w:val="0"/>
        <w:adjustRightInd w:val="0"/>
        <w:rPr>
          <w:rFonts w:cs="Arial"/>
          <w:sz w:val="20"/>
          <w:szCs w:val="20"/>
        </w:rPr>
      </w:pPr>
    </w:p>
    <w:p w14:paraId="5618B6F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ne zagotovi zahtevane kakovosti tlakarskih del, odloči o načinu obračuna nadzornik, ki lahko celotno izvršeno delo tudi zavrne.</w:t>
      </w:r>
    </w:p>
    <w:p w14:paraId="0D310EDC" w14:textId="77777777" w:rsidR="00E223BE" w:rsidRPr="0035662C" w:rsidRDefault="00E223BE" w:rsidP="008715A5">
      <w:pPr>
        <w:pStyle w:val="Naslov2"/>
        <w:keepLines w:val="0"/>
        <w:widowControl/>
        <w:spacing w:before="240"/>
        <w:contextualSpacing w:val="0"/>
      </w:pPr>
      <w:bookmarkStart w:id="41" w:name="_Toc346028319"/>
      <w:bookmarkStart w:id="42" w:name="_Toc346784148"/>
      <w:bookmarkStart w:id="43" w:name="_Toc347474272"/>
      <w:bookmarkStart w:id="44" w:name="_Toc347476503"/>
      <w:bookmarkStart w:id="45" w:name="_Toc347476648"/>
      <w:bookmarkStart w:id="46" w:name="_Toc347477057"/>
      <w:bookmarkStart w:id="47" w:name="_Toc346028323"/>
      <w:bookmarkStart w:id="48" w:name="_Toc346784152"/>
      <w:bookmarkStart w:id="49" w:name="_Toc347474276"/>
      <w:bookmarkEnd w:id="41"/>
      <w:bookmarkEnd w:id="42"/>
      <w:bookmarkEnd w:id="43"/>
      <w:bookmarkEnd w:id="44"/>
      <w:bookmarkEnd w:id="45"/>
      <w:bookmarkEnd w:id="46"/>
      <w:bookmarkEnd w:id="47"/>
      <w:bookmarkEnd w:id="48"/>
      <w:bookmarkEnd w:id="49"/>
      <w:r w:rsidRPr="0035662C">
        <w:br w:type="page"/>
      </w:r>
      <w:bookmarkStart w:id="50" w:name="_Toc376505205"/>
      <w:bookmarkStart w:id="51" w:name="_Toc198630153"/>
      <w:r w:rsidRPr="0035662C">
        <w:lastRenderedPageBreak/>
        <w:t>KERAMIČARSKA DELA</w:t>
      </w:r>
      <w:bookmarkEnd w:id="50"/>
      <w:bookmarkEnd w:id="51"/>
    </w:p>
    <w:p w14:paraId="2E13C692" w14:textId="77777777" w:rsidR="00E223BE" w:rsidRPr="0035662C" w:rsidRDefault="00E223BE" w:rsidP="00E223BE">
      <w:pPr>
        <w:autoSpaceDE w:val="0"/>
        <w:autoSpaceDN w:val="0"/>
        <w:adjustRightInd w:val="0"/>
        <w:rPr>
          <w:rFonts w:cs="Arial"/>
          <w:sz w:val="20"/>
          <w:szCs w:val="20"/>
        </w:rPr>
      </w:pPr>
    </w:p>
    <w:p w14:paraId="47B58EC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Posebni tehnični pogoji za keramičarska dela obravnavajo zaključna dela za ureditev notranjih površin objektov ali posameznih njihovih delov.</w:t>
      </w:r>
    </w:p>
    <w:p w14:paraId="1B343E6B" w14:textId="77777777" w:rsidR="00E223BE" w:rsidRPr="0035662C" w:rsidRDefault="00E223BE" w:rsidP="00E223BE">
      <w:pPr>
        <w:autoSpaceDE w:val="0"/>
        <w:autoSpaceDN w:val="0"/>
        <w:adjustRightInd w:val="0"/>
        <w:rPr>
          <w:rFonts w:cs="Arial"/>
          <w:sz w:val="20"/>
          <w:szCs w:val="20"/>
        </w:rPr>
      </w:pPr>
    </w:p>
    <w:p w14:paraId="3E4B509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Keramičarska dela morajo biti izvedena na način in v izmerah ter kakovosti, določeni s projektno dokumentacijo, in v skladu s temi tehničnimi pogoji ter tehničnimi specifikacijami za gradnjo.</w:t>
      </w:r>
    </w:p>
    <w:p w14:paraId="6A5F496E" w14:textId="77777777" w:rsidR="00E223BE" w:rsidRPr="0035662C" w:rsidRDefault="00E223BE" w:rsidP="008715A5">
      <w:pPr>
        <w:pStyle w:val="Naslov3"/>
        <w:keepLines w:val="0"/>
        <w:widowControl/>
        <w:spacing w:before="240" w:after="60"/>
        <w:contextualSpacing w:val="0"/>
      </w:pPr>
      <w:bookmarkStart w:id="52" w:name="_Toc376505206"/>
      <w:bookmarkStart w:id="53" w:name="_Toc198630154"/>
      <w:r w:rsidRPr="0035662C">
        <w:t>Opis</w:t>
      </w:r>
      <w:bookmarkEnd w:id="52"/>
      <w:bookmarkEnd w:id="53"/>
    </w:p>
    <w:p w14:paraId="6490F0FA" w14:textId="77777777" w:rsidR="00E223BE" w:rsidRPr="0035662C" w:rsidRDefault="00E223BE" w:rsidP="00E223BE">
      <w:pPr>
        <w:autoSpaceDE w:val="0"/>
        <w:autoSpaceDN w:val="0"/>
        <w:adjustRightInd w:val="0"/>
        <w:rPr>
          <w:rFonts w:cs="Arial"/>
          <w:sz w:val="20"/>
          <w:szCs w:val="20"/>
        </w:rPr>
      </w:pPr>
    </w:p>
    <w:p w14:paraId="277995D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Keramičarska dela obsegajo dobavo in vgraditev vseh potrebnih materialov za zaključna dela,  po zahtevah v projektni dokumentaciji.</w:t>
      </w:r>
    </w:p>
    <w:p w14:paraId="7E772077" w14:textId="77777777" w:rsidR="00E223BE" w:rsidRPr="0035662C" w:rsidRDefault="00E223BE" w:rsidP="00E223BE">
      <w:pPr>
        <w:autoSpaceDE w:val="0"/>
        <w:autoSpaceDN w:val="0"/>
        <w:adjustRightInd w:val="0"/>
        <w:rPr>
          <w:rFonts w:cs="Arial"/>
          <w:sz w:val="20"/>
          <w:szCs w:val="20"/>
        </w:rPr>
      </w:pPr>
    </w:p>
    <w:p w14:paraId="3B2565A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načini zaključnih del so:</w:t>
      </w:r>
    </w:p>
    <w:p w14:paraId="24B87049" w14:textId="77777777" w:rsidR="00E223BE" w:rsidRPr="0035662C" w:rsidRDefault="00E223BE" w:rsidP="00E223BE">
      <w:pPr>
        <w:autoSpaceDE w:val="0"/>
        <w:autoSpaceDN w:val="0"/>
        <w:adjustRightInd w:val="0"/>
        <w:rPr>
          <w:rFonts w:cs="Arial"/>
          <w:sz w:val="20"/>
          <w:szCs w:val="20"/>
        </w:rPr>
      </w:pPr>
    </w:p>
    <w:p w14:paraId="52B86D18"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oblaganje tal in sten s keramičnimi ploščicami ter,</w:t>
      </w:r>
    </w:p>
    <w:p w14:paraId="083E23FD"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fugiranje s fugirno maso in tesnjenje s kiti.</w:t>
      </w:r>
    </w:p>
    <w:p w14:paraId="52F75476" w14:textId="77777777" w:rsidR="00E223BE" w:rsidRPr="0035662C" w:rsidRDefault="00E223BE" w:rsidP="00E223BE">
      <w:pPr>
        <w:autoSpaceDE w:val="0"/>
        <w:autoSpaceDN w:val="0"/>
        <w:adjustRightInd w:val="0"/>
        <w:rPr>
          <w:rFonts w:cs="Arial"/>
          <w:sz w:val="20"/>
          <w:szCs w:val="20"/>
        </w:rPr>
      </w:pPr>
    </w:p>
    <w:p w14:paraId="75700B8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polaganja z izborom keramičnih ploščic mora biti podrobno določen v projektni dokumentaciji. Če ni, ga predlaga izvajalec, potrdi pa nadzornik.</w:t>
      </w:r>
    </w:p>
    <w:p w14:paraId="66764F7E" w14:textId="77777777" w:rsidR="00E223BE" w:rsidRPr="0035662C" w:rsidRDefault="00E223BE" w:rsidP="00E223BE">
      <w:pPr>
        <w:autoSpaceDE w:val="0"/>
        <w:autoSpaceDN w:val="0"/>
        <w:adjustRightInd w:val="0"/>
        <w:rPr>
          <w:rFonts w:cs="Arial"/>
          <w:sz w:val="20"/>
          <w:szCs w:val="20"/>
        </w:rPr>
      </w:pPr>
    </w:p>
    <w:p w14:paraId="63D489E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Izvajalec mora na zahtevo nadzornika na poskusni površini predhodno dokazati, da je sposoben izvršiti zahtevano oziroma ponujeno ureditev površine.</w:t>
      </w:r>
    </w:p>
    <w:p w14:paraId="6BBA9FA1" w14:textId="77777777" w:rsidR="00E223BE" w:rsidRPr="0035662C" w:rsidRDefault="00E223BE" w:rsidP="008715A5">
      <w:pPr>
        <w:pStyle w:val="Naslov3"/>
        <w:keepLines w:val="0"/>
        <w:widowControl/>
        <w:spacing w:before="240" w:after="60"/>
        <w:contextualSpacing w:val="0"/>
      </w:pPr>
      <w:bookmarkStart w:id="54" w:name="_Toc376505207"/>
      <w:bookmarkStart w:id="55" w:name="_Toc198630155"/>
      <w:r w:rsidRPr="0035662C">
        <w:t>Osnovni materiali</w:t>
      </w:r>
      <w:bookmarkEnd w:id="54"/>
      <w:bookmarkEnd w:id="55"/>
    </w:p>
    <w:p w14:paraId="718ADF58" w14:textId="77777777" w:rsidR="00E223BE" w:rsidRPr="0035662C" w:rsidRDefault="00E223BE" w:rsidP="00E223BE">
      <w:pPr>
        <w:autoSpaceDE w:val="0"/>
        <w:autoSpaceDN w:val="0"/>
        <w:adjustRightInd w:val="0"/>
        <w:rPr>
          <w:rFonts w:cs="Arial"/>
          <w:sz w:val="20"/>
          <w:szCs w:val="20"/>
        </w:rPr>
      </w:pPr>
    </w:p>
    <w:p w14:paraId="77A7168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materiali za keramičarska dela so:</w:t>
      </w:r>
    </w:p>
    <w:p w14:paraId="6018E222" w14:textId="77777777" w:rsidR="00E223BE" w:rsidRPr="0035662C" w:rsidRDefault="00E223BE" w:rsidP="00E223BE">
      <w:pPr>
        <w:autoSpaceDE w:val="0"/>
        <w:autoSpaceDN w:val="0"/>
        <w:adjustRightInd w:val="0"/>
        <w:rPr>
          <w:rFonts w:cs="Arial"/>
          <w:sz w:val="20"/>
          <w:szCs w:val="20"/>
        </w:rPr>
      </w:pPr>
    </w:p>
    <w:p w14:paraId="35A814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lepilna zmes (lepilo),</w:t>
      </w:r>
    </w:p>
    <w:p w14:paraId="0C1937C4"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keramične ploščice za talne in stenske obloge ter,</w:t>
      </w:r>
    </w:p>
    <w:p w14:paraId="3E7D24C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fugirna in tesnilna masa. </w:t>
      </w:r>
    </w:p>
    <w:p w14:paraId="61F7F60C" w14:textId="77777777" w:rsidR="00E223BE" w:rsidRPr="0035662C" w:rsidRDefault="00E223BE" w:rsidP="008715A5">
      <w:pPr>
        <w:pStyle w:val="Naslov4"/>
        <w:keepLines w:val="0"/>
        <w:widowControl/>
        <w:spacing w:before="240" w:after="60"/>
        <w:ind w:left="862" w:hanging="862"/>
        <w:contextualSpacing w:val="0"/>
      </w:pPr>
      <w:r w:rsidRPr="0035662C">
        <w:t>Lepilna zmes</w:t>
      </w:r>
    </w:p>
    <w:p w14:paraId="00A726D2" w14:textId="77777777" w:rsidR="00E223BE" w:rsidRPr="0035662C" w:rsidRDefault="00E223BE" w:rsidP="00E223BE">
      <w:pPr>
        <w:autoSpaceDE w:val="0"/>
        <w:autoSpaceDN w:val="0"/>
        <w:adjustRightInd w:val="0"/>
        <w:rPr>
          <w:rFonts w:cs="Arial"/>
          <w:sz w:val="20"/>
          <w:szCs w:val="20"/>
        </w:rPr>
      </w:pPr>
    </w:p>
    <w:p w14:paraId="2788EE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polaganje keramike je uporabna Iepilna zmes različnih vrst, glede na vrsto ploščic, talne podlage in debeline nanosa:</w:t>
      </w:r>
    </w:p>
    <w:p w14:paraId="4B309967" w14:textId="77777777" w:rsidR="00E223BE" w:rsidRPr="0035662C" w:rsidRDefault="00E223BE" w:rsidP="00E223BE">
      <w:pPr>
        <w:autoSpaceDE w:val="0"/>
        <w:autoSpaceDN w:val="0"/>
        <w:adjustRightInd w:val="0"/>
        <w:rPr>
          <w:rFonts w:cs="Arial"/>
          <w:sz w:val="20"/>
          <w:szCs w:val="20"/>
        </w:rPr>
      </w:pPr>
    </w:p>
    <w:p w14:paraId="2279F1C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cementno lepilo,</w:t>
      </w:r>
    </w:p>
    <w:p w14:paraId="3B3D29EC"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disperzijsko lepilo ter</w:t>
      </w:r>
    </w:p>
    <w:p w14:paraId="347E1947"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polimerno lepilo (reakcijske sintetične smole).</w:t>
      </w:r>
    </w:p>
    <w:p w14:paraId="649C8AC3" w14:textId="77777777" w:rsidR="00E223BE" w:rsidRPr="0035662C" w:rsidRDefault="00E223BE" w:rsidP="00E223BE">
      <w:pPr>
        <w:autoSpaceDE w:val="0"/>
        <w:autoSpaceDN w:val="0"/>
        <w:adjustRightInd w:val="0"/>
        <w:rPr>
          <w:rFonts w:cs="Arial"/>
          <w:sz w:val="20"/>
          <w:szCs w:val="20"/>
        </w:rPr>
      </w:pPr>
    </w:p>
    <w:p w14:paraId="6484501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Glede na priraščanje trdnosti, sušenje, obdelovalnost ter ostale lastnosti ločimo še:</w:t>
      </w:r>
    </w:p>
    <w:p w14:paraId="4301D98D" w14:textId="77777777" w:rsidR="00E223BE" w:rsidRPr="0035662C" w:rsidRDefault="00E223BE" w:rsidP="00E223BE">
      <w:pPr>
        <w:autoSpaceDE w:val="0"/>
        <w:autoSpaceDN w:val="0"/>
        <w:adjustRightInd w:val="0"/>
        <w:rPr>
          <w:rFonts w:cs="Arial"/>
          <w:sz w:val="20"/>
          <w:szCs w:val="20"/>
        </w:rPr>
      </w:pPr>
    </w:p>
    <w:p w14:paraId="3903C37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hitro vezoče/sušeče lepilo,</w:t>
      </w:r>
    </w:p>
    <w:p w14:paraId="606EDD3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lepilo s podaljšanim odprtim časom  (obdelovalnostjo),</w:t>
      </w:r>
    </w:p>
    <w:p w14:paraId="18293BC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lepilo za zunanjo uporabo, </w:t>
      </w:r>
    </w:p>
    <w:p w14:paraId="00E829D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lepilo proti vertikalnemu lezenju (za stenske ploščice velikega formata npr.) ter </w:t>
      </w:r>
    </w:p>
    <w:p w14:paraId="659A45C4"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fleksibilno lepilo.</w:t>
      </w:r>
    </w:p>
    <w:p w14:paraId="6A736B89" w14:textId="77777777" w:rsidR="00E223BE" w:rsidRPr="0035662C" w:rsidRDefault="00E223BE" w:rsidP="008715A5">
      <w:pPr>
        <w:pStyle w:val="Naslov4"/>
        <w:keepLines w:val="0"/>
        <w:widowControl/>
        <w:spacing w:before="240" w:after="60"/>
        <w:ind w:left="862" w:hanging="862"/>
        <w:contextualSpacing w:val="0"/>
      </w:pPr>
      <w:r w:rsidRPr="0035662C">
        <w:t>Keramične ploščice</w:t>
      </w:r>
    </w:p>
    <w:p w14:paraId="68F14B52" w14:textId="77777777" w:rsidR="00E223BE" w:rsidRPr="0035662C" w:rsidRDefault="00E223BE" w:rsidP="00E223BE">
      <w:pPr>
        <w:autoSpaceDE w:val="0"/>
        <w:autoSpaceDN w:val="0"/>
        <w:adjustRightInd w:val="0"/>
        <w:rPr>
          <w:rFonts w:cs="Arial"/>
          <w:sz w:val="20"/>
          <w:szCs w:val="20"/>
        </w:rPr>
      </w:pPr>
    </w:p>
    <w:p w14:paraId="0BE37FD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Keramične ploščice so običajno proizvedene s tehnikami ekstrudiranja in suhega stiskanja, ki se uporabljajo za notranje in/ali zunanje talne obloge (vključno s stopnicami) in stene. Ti tehnični pogoji ne zajemajo keramičnih ploščic, izdelanih s postopki, ki niso ekstrudiranje ali suho stiskanje, nadalje ne obravnavajo suho stiskanih neloščenih keramičnih ploščic, pri čemer njihovo vpijanje vode presega 10 %, ter ne keramičnih ploščic, ki se uporabljajo za talne obloge na zunanjih zaključnih tlakih ter ne </w:t>
      </w:r>
      <w:r w:rsidRPr="0035662C">
        <w:rPr>
          <w:rFonts w:cs="Arial"/>
          <w:sz w:val="20"/>
          <w:szCs w:val="20"/>
        </w:rPr>
        <w:lastRenderedPageBreak/>
        <w:t>keramičnih ploščic, ki se uporabljajo za zaključne stropne obloge ali spuščene strope.</w:t>
      </w:r>
    </w:p>
    <w:p w14:paraId="31AC99B9" w14:textId="77777777" w:rsidR="00E223BE" w:rsidRPr="0035662C" w:rsidRDefault="00E223BE" w:rsidP="00E223BE">
      <w:pPr>
        <w:autoSpaceDE w:val="0"/>
        <w:autoSpaceDN w:val="0"/>
        <w:adjustRightInd w:val="0"/>
        <w:rPr>
          <w:rFonts w:cs="Arial"/>
          <w:sz w:val="20"/>
          <w:szCs w:val="20"/>
        </w:rPr>
      </w:pPr>
    </w:p>
    <w:p w14:paraId="45922BA5" w14:textId="77777777" w:rsidR="00E223BE" w:rsidRPr="0035662C" w:rsidRDefault="00E223BE" w:rsidP="008715A5">
      <w:pPr>
        <w:pStyle w:val="Naslov4"/>
        <w:keepLines w:val="0"/>
        <w:widowControl/>
        <w:spacing w:before="240" w:after="60"/>
        <w:ind w:left="862" w:hanging="862"/>
        <w:contextualSpacing w:val="0"/>
      </w:pPr>
      <w:r w:rsidRPr="0035662C">
        <w:t xml:space="preserve">Fugirna in tesnilna masa </w:t>
      </w:r>
    </w:p>
    <w:p w14:paraId="13A11FD4" w14:textId="77777777" w:rsidR="00E223BE" w:rsidRPr="0035662C" w:rsidRDefault="00E223BE" w:rsidP="00E223BE">
      <w:pPr>
        <w:autoSpaceDE w:val="0"/>
        <w:autoSpaceDN w:val="0"/>
        <w:adjustRightInd w:val="0"/>
        <w:rPr>
          <w:rFonts w:cs="Arial"/>
          <w:sz w:val="20"/>
          <w:szCs w:val="20"/>
        </w:rPr>
      </w:pPr>
    </w:p>
    <w:p w14:paraId="274EB50D" w14:textId="77777777" w:rsidR="00E223BE" w:rsidRPr="0035662C" w:rsidRDefault="00E223BE" w:rsidP="00E223BE">
      <w:pPr>
        <w:jc w:val="left"/>
        <w:rPr>
          <w:rFonts w:cs="Arial"/>
          <w:sz w:val="20"/>
          <w:szCs w:val="20"/>
        </w:rPr>
      </w:pPr>
      <w:r w:rsidRPr="0035662C">
        <w:rPr>
          <w:rFonts w:cs="Arial"/>
          <w:sz w:val="20"/>
          <w:szCs w:val="20"/>
        </w:rPr>
        <w:t>Fugirna masa je običajno vodoodbojna in zmrzlinsko odporna izboljšana cementna fugirna masa, z visoko odpornostjo proti obrabi in zmrzovanju. Namenjena je fugiranju zidnih in talnih oblog iz keramike, klinkerja, mozaikov, kamnitih plošč na notranjih in zunanjih površinah, za fuge širine od 1 do 10 mm.</w:t>
      </w:r>
    </w:p>
    <w:tbl>
      <w:tblPr>
        <w:tblW w:w="5000" w:type="pct"/>
        <w:tblCellSpacing w:w="0" w:type="dxa"/>
        <w:tblCellMar>
          <w:left w:w="0" w:type="dxa"/>
          <w:right w:w="0" w:type="dxa"/>
        </w:tblCellMar>
        <w:tblLook w:val="04A0" w:firstRow="1" w:lastRow="0" w:firstColumn="1" w:lastColumn="0" w:noHBand="0" w:noVBand="1"/>
      </w:tblPr>
      <w:tblGrid>
        <w:gridCol w:w="9026"/>
      </w:tblGrid>
      <w:tr w:rsidR="0035662C" w:rsidRPr="0035662C" w14:paraId="206C3635" w14:textId="77777777" w:rsidTr="00B764AC">
        <w:trPr>
          <w:tblCellSpacing w:w="0" w:type="dxa"/>
        </w:trPr>
        <w:tc>
          <w:tcPr>
            <w:tcW w:w="0" w:type="auto"/>
            <w:vAlign w:val="center"/>
          </w:tcPr>
          <w:p w14:paraId="11846D92" w14:textId="77777777" w:rsidR="00E223BE" w:rsidRPr="0035662C" w:rsidRDefault="00E223BE" w:rsidP="00B764AC">
            <w:pPr>
              <w:jc w:val="left"/>
              <w:rPr>
                <w:rFonts w:cs="Arial"/>
                <w:sz w:val="20"/>
                <w:szCs w:val="20"/>
              </w:rPr>
            </w:pPr>
          </w:p>
        </w:tc>
      </w:tr>
      <w:tr w:rsidR="0035662C" w:rsidRPr="0035662C" w14:paraId="29C2B8D5" w14:textId="77777777" w:rsidTr="00B764AC">
        <w:trPr>
          <w:tblCellSpacing w:w="0" w:type="dxa"/>
        </w:trPr>
        <w:tc>
          <w:tcPr>
            <w:tcW w:w="0" w:type="auto"/>
            <w:vAlign w:val="center"/>
            <w:hideMark/>
          </w:tcPr>
          <w:p w14:paraId="7268639F" w14:textId="77777777" w:rsidR="00E223BE" w:rsidRPr="0035662C" w:rsidRDefault="00E223BE" w:rsidP="00B764AC">
            <w:pPr>
              <w:jc w:val="left"/>
              <w:rPr>
                <w:rFonts w:cs="Arial"/>
                <w:sz w:val="20"/>
                <w:szCs w:val="20"/>
              </w:rPr>
            </w:pPr>
            <w:r w:rsidRPr="0035662C">
              <w:rPr>
                <w:rFonts w:cs="Arial"/>
                <w:sz w:val="20"/>
                <w:szCs w:val="20"/>
              </w:rPr>
              <w:t>Tesnilna masa je običajno enokomponentna visokoelastična silikonska tesnilna masa s fungicidnim delovanjem. Izdelana je na acetatni osnovi. Utrjuje z zračno vlago. Popolnoma utrdi, ko iz mase izhlapi ocetna kislina. Barve so prilagojene fugirni masi, da ni barvnih razlik. Tesnilna masa ima dober oprijem na steklo, keramiko, glazirane površine, aluminij in kopelit steklo. Primerna je za izvedbo trajnoelastičnih reg v gradbeništvu zunaj in znotraj ter tesnjenje v sanitarijah.</w:t>
            </w:r>
          </w:p>
        </w:tc>
      </w:tr>
    </w:tbl>
    <w:p w14:paraId="2E3996C7" w14:textId="77777777" w:rsidR="00E223BE" w:rsidRPr="0035662C" w:rsidRDefault="00E223BE" w:rsidP="008715A5">
      <w:pPr>
        <w:pStyle w:val="Naslov3"/>
        <w:keepLines w:val="0"/>
        <w:widowControl/>
        <w:spacing w:before="240" w:after="60"/>
        <w:contextualSpacing w:val="0"/>
      </w:pPr>
      <w:bookmarkStart w:id="56" w:name="_Toc376505208"/>
      <w:bookmarkStart w:id="57" w:name="_Toc198630156"/>
      <w:r w:rsidRPr="0035662C">
        <w:t>Kakovost materialov</w:t>
      </w:r>
      <w:bookmarkEnd w:id="56"/>
      <w:bookmarkEnd w:id="57"/>
    </w:p>
    <w:p w14:paraId="725A0A23" w14:textId="77777777" w:rsidR="00E223BE" w:rsidRPr="0035662C" w:rsidRDefault="00E223BE" w:rsidP="008715A5">
      <w:pPr>
        <w:pStyle w:val="Naslov4"/>
        <w:keepLines w:val="0"/>
        <w:widowControl/>
        <w:spacing w:before="240" w:after="60"/>
        <w:ind w:left="862" w:hanging="862"/>
        <w:contextualSpacing w:val="0"/>
      </w:pPr>
      <w:r w:rsidRPr="0035662C">
        <w:t>Lepilna zmes</w:t>
      </w:r>
    </w:p>
    <w:p w14:paraId="0343C340" w14:textId="77777777" w:rsidR="00E223BE" w:rsidRPr="0035662C" w:rsidRDefault="00E223BE" w:rsidP="00E223BE">
      <w:pPr>
        <w:autoSpaceDE w:val="0"/>
        <w:autoSpaceDN w:val="0"/>
        <w:adjustRightInd w:val="0"/>
        <w:rPr>
          <w:rFonts w:cs="Arial"/>
          <w:sz w:val="20"/>
          <w:szCs w:val="20"/>
        </w:rPr>
      </w:pPr>
    </w:p>
    <w:p w14:paraId="59A61C5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Lepilna zmes mora biti odporna proti fizikalnim in kemijskim vplivom (vreme, voda, toplota, razne soli, kisline, lugi ipd.) ter na mehanske vplive (strižna in odtržna trdnost, udarci ipd.). Lepilna zmes mora biti skladna z zahtevami standarda SIST EN 12004. </w:t>
      </w:r>
    </w:p>
    <w:p w14:paraId="5499B78E" w14:textId="77777777" w:rsidR="00E223BE" w:rsidRPr="0035662C" w:rsidRDefault="00E223BE" w:rsidP="00E223BE">
      <w:pPr>
        <w:autoSpaceDE w:val="0"/>
        <w:autoSpaceDN w:val="0"/>
        <w:adjustRightInd w:val="0"/>
        <w:rPr>
          <w:rFonts w:cs="Arial"/>
          <w:sz w:val="20"/>
          <w:szCs w:val="20"/>
        </w:rPr>
      </w:pPr>
    </w:p>
    <w:p w14:paraId="2823A8C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Lastnosti so podane v SIST EN 12004, za razne vrste lepilnih zmesi. V preglednici 5.34 so podane okrajšave za specifikacijo posameznih vrst lepilnih zmesi.</w:t>
      </w:r>
    </w:p>
    <w:p w14:paraId="7B0F1DED" w14:textId="77777777" w:rsidR="00E223BE" w:rsidRPr="0035662C" w:rsidRDefault="00E223BE" w:rsidP="00E223BE">
      <w:pPr>
        <w:autoSpaceDE w:val="0"/>
        <w:autoSpaceDN w:val="0"/>
        <w:adjustRightInd w:val="0"/>
        <w:rPr>
          <w:rFonts w:cs="Arial"/>
          <w:sz w:val="20"/>
          <w:szCs w:val="20"/>
        </w:rPr>
      </w:pPr>
    </w:p>
    <w:p w14:paraId="0DFC176B" w14:textId="77777777" w:rsidR="00E223BE" w:rsidRPr="0035662C" w:rsidRDefault="00E223BE" w:rsidP="00E223BE">
      <w:pPr>
        <w:pStyle w:val="Napis"/>
        <w:rPr>
          <w:rFonts w:cs="Arial"/>
          <w:color w:val="auto"/>
        </w:rPr>
      </w:pPr>
      <w:r w:rsidRPr="0035662C">
        <w:rPr>
          <w:color w:val="auto"/>
        </w:rPr>
        <w:t>Preglednica 5.34</w:t>
      </w:r>
      <w:r w:rsidRPr="0035662C">
        <w:rPr>
          <w:rFonts w:cs="Arial"/>
          <w:color w:val="auto"/>
        </w:rPr>
        <w:t>: Specifikacija lepilnih zmesi za keramiko – primeri, ki nastopajo v praksi</w:t>
      </w:r>
    </w:p>
    <w:p w14:paraId="1B1B2357" w14:textId="77777777" w:rsidR="00E223BE" w:rsidRPr="0035662C" w:rsidRDefault="00E223BE" w:rsidP="00E223BE">
      <w:pPr>
        <w:autoSpaceDE w:val="0"/>
        <w:autoSpaceDN w:val="0"/>
        <w:adjustRightInd w:val="0"/>
        <w:rPr>
          <w:rFonts w:cs="Arial"/>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61"/>
        <w:gridCol w:w="973"/>
        <w:gridCol w:w="7296"/>
      </w:tblGrid>
      <w:tr w:rsidR="0035662C" w:rsidRPr="0035662C" w14:paraId="00442954" w14:textId="77777777" w:rsidTr="00B764AC">
        <w:trPr>
          <w:jc w:val="center"/>
        </w:trPr>
        <w:tc>
          <w:tcPr>
            <w:tcW w:w="683" w:type="dxa"/>
            <w:tcBorders>
              <w:bottom w:val="single" w:sz="4" w:space="0" w:color="auto"/>
            </w:tcBorders>
            <w:shd w:val="clear" w:color="auto" w:fill="auto"/>
          </w:tcPr>
          <w:p w14:paraId="7B276E4F"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Vrsta lepila</w:t>
            </w:r>
          </w:p>
        </w:tc>
        <w:tc>
          <w:tcPr>
            <w:tcW w:w="861" w:type="dxa"/>
            <w:tcBorders>
              <w:bottom w:val="single" w:sz="4" w:space="0" w:color="auto"/>
            </w:tcBorders>
            <w:shd w:val="clear" w:color="auto" w:fill="auto"/>
          </w:tcPr>
          <w:p w14:paraId="32BFC543"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Razred</w:t>
            </w:r>
          </w:p>
        </w:tc>
        <w:tc>
          <w:tcPr>
            <w:tcW w:w="812" w:type="dxa"/>
            <w:tcBorders>
              <w:bottom w:val="single" w:sz="4" w:space="0" w:color="auto"/>
            </w:tcBorders>
            <w:shd w:val="clear" w:color="auto" w:fill="auto"/>
          </w:tcPr>
          <w:p w14:paraId="01FF58DC"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Lastnost</w:t>
            </w:r>
          </w:p>
        </w:tc>
        <w:tc>
          <w:tcPr>
            <w:tcW w:w="7457" w:type="dxa"/>
            <w:tcBorders>
              <w:bottom w:val="single" w:sz="4" w:space="0" w:color="auto"/>
            </w:tcBorders>
          </w:tcPr>
          <w:p w14:paraId="3C00A845"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Opis</w:t>
            </w:r>
          </w:p>
        </w:tc>
      </w:tr>
      <w:tr w:rsidR="0035662C" w:rsidRPr="0035662C" w14:paraId="049B663E" w14:textId="77777777" w:rsidTr="00B764AC">
        <w:trPr>
          <w:trHeight w:val="4878"/>
          <w:jc w:val="center"/>
        </w:trPr>
        <w:tc>
          <w:tcPr>
            <w:tcW w:w="683" w:type="dxa"/>
            <w:tcBorders>
              <w:top w:val="single" w:sz="4" w:space="0" w:color="auto"/>
              <w:left w:val="single" w:sz="4" w:space="0" w:color="auto"/>
              <w:right w:val="single" w:sz="4" w:space="0" w:color="auto"/>
            </w:tcBorders>
            <w:shd w:val="clear" w:color="auto" w:fill="auto"/>
          </w:tcPr>
          <w:p w14:paraId="51F21FDB"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50BCF212"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7B9F78C6"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w:t>
            </w:r>
          </w:p>
          <w:p w14:paraId="2FE934C6" w14:textId="77777777" w:rsidR="00E223BE" w:rsidRPr="0035662C" w:rsidRDefault="00E223BE" w:rsidP="00B764AC">
            <w:pPr>
              <w:autoSpaceDE w:val="0"/>
              <w:autoSpaceDN w:val="0"/>
              <w:adjustRightInd w:val="0"/>
              <w:ind w:left="34"/>
              <w:jc w:val="center"/>
              <w:rPr>
                <w:rFonts w:cs="Arial"/>
                <w:sz w:val="20"/>
                <w:szCs w:val="20"/>
              </w:rPr>
            </w:pPr>
            <w:r w:rsidRPr="0035662C">
              <w:rPr>
                <w:rFonts w:cs="Arial"/>
                <w:sz w:val="20"/>
                <w:szCs w:val="20"/>
              </w:rPr>
              <w:t>C</w:t>
            </w:r>
            <w:r w:rsidRPr="0035662C">
              <w:rPr>
                <w:rFonts w:cs="Arial"/>
                <w:sz w:val="20"/>
                <w:szCs w:val="20"/>
              </w:rPr>
              <w:br/>
              <w:t>C</w:t>
            </w:r>
            <w:r w:rsidRPr="0035662C">
              <w:rPr>
                <w:rFonts w:cs="Arial"/>
                <w:sz w:val="20"/>
                <w:szCs w:val="20"/>
              </w:rPr>
              <w:br/>
              <w:t>C</w:t>
            </w:r>
            <w:r w:rsidRPr="0035662C">
              <w:rPr>
                <w:rFonts w:cs="Arial"/>
                <w:sz w:val="20"/>
                <w:szCs w:val="20"/>
              </w:rPr>
              <w:br/>
              <w:t>C</w:t>
            </w:r>
            <w:r w:rsidRPr="0035662C">
              <w:rPr>
                <w:rFonts w:cs="Arial"/>
                <w:sz w:val="20"/>
                <w:szCs w:val="20"/>
              </w:rPr>
              <w:br/>
              <w:t>C</w:t>
            </w:r>
            <w:r w:rsidRPr="0035662C">
              <w:rPr>
                <w:rFonts w:cs="Arial"/>
                <w:sz w:val="20"/>
                <w:szCs w:val="20"/>
              </w:rPr>
              <w:br/>
              <w:t>C</w:t>
            </w:r>
            <w:r w:rsidRPr="0035662C">
              <w:rPr>
                <w:rFonts w:cs="Arial"/>
                <w:sz w:val="20"/>
                <w:szCs w:val="20"/>
              </w:rPr>
              <w:br/>
              <w:t>C</w:t>
            </w:r>
            <w:r w:rsidRPr="0035662C">
              <w:rPr>
                <w:rFonts w:cs="Arial"/>
                <w:sz w:val="20"/>
                <w:szCs w:val="20"/>
              </w:rPr>
              <w:br/>
            </w:r>
            <w:r w:rsidRPr="0035662C">
              <w:rPr>
                <w:rFonts w:cs="Arial"/>
                <w:sz w:val="20"/>
                <w:szCs w:val="20"/>
              </w:rPr>
              <w:br/>
              <w:t>C</w:t>
            </w:r>
            <w:r w:rsidRPr="0035662C">
              <w:rPr>
                <w:rFonts w:cs="Arial"/>
                <w:sz w:val="20"/>
                <w:szCs w:val="20"/>
              </w:rPr>
              <w:br/>
            </w:r>
            <w:r w:rsidRPr="0035662C">
              <w:rPr>
                <w:rFonts w:cs="Arial"/>
                <w:sz w:val="20"/>
                <w:szCs w:val="20"/>
              </w:rPr>
              <w:br/>
              <w:t>D</w:t>
            </w:r>
            <w:r w:rsidRPr="0035662C">
              <w:rPr>
                <w:rFonts w:cs="Arial"/>
                <w:sz w:val="20"/>
                <w:szCs w:val="20"/>
              </w:rPr>
              <w:br/>
              <w:t>D</w:t>
            </w:r>
            <w:r w:rsidRPr="0035662C">
              <w:rPr>
                <w:rFonts w:cs="Arial"/>
                <w:sz w:val="20"/>
                <w:szCs w:val="20"/>
              </w:rPr>
              <w:br/>
              <w:t>D</w:t>
            </w:r>
            <w:r w:rsidRPr="0035662C">
              <w:rPr>
                <w:rFonts w:cs="Arial"/>
                <w:sz w:val="20"/>
                <w:szCs w:val="20"/>
              </w:rPr>
              <w:br/>
              <w:t>D</w:t>
            </w:r>
            <w:r w:rsidRPr="0035662C">
              <w:rPr>
                <w:rFonts w:cs="Arial"/>
                <w:sz w:val="20"/>
                <w:szCs w:val="20"/>
              </w:rPr>
              <w:br/>
              <w:t>D</w:t>
            </w:r>
            <w:r w:rsidRPr="0035662C">
              <w:rPr>
                <w:rFonts w:cs="Arial"/>
                <w:sz w:val="20"/>
                <w:szCs w:val="20"/>
              </w:rPr>
              <w:br/>
              <w:t>D</w:t>
            </w:r>
            <w:r w:rsidRPr="0035662C">
              <w:rPr>
                <w:rFonts w:cs="Arial"/>
                <w:sz w:val="20"/>
                <w:szCs w:val="20"/>
              </w:rPr>
              <w:br/>
            </w:r>
            <w:r w:rsidRPr="0035662C">
              <w:rPr>
                <w:rFonts w:cs="Arial"/>
                <w:sz w:val="20"/>
                <w:szCs w:val="20"/>
              </w:rPr>
              <w:br/>
            </w:r>
            <w:r w:rsidRPr="0035662C">
              <w:rPr>
                <w:rFonts w:cs="Arial"/>
                <w:sz w:val="20"/>
                <w:szCs w:val="20"/>
              </w:rPr>
              <w:br/>
              <w:t>R</w:t>
            </w:r>
            <w:r w:rsidRPr="0035662C">
              <w:rPr>
                <w:rFonts w:cs="Arial"/>
                <w:sz w:val="20"/>
                <w:szCs w:val="20"/>
              </w:rPr>
              <w:br/>
              <w:t>R</w:t>
            </w:r>
            <w:r w:rsidRPr="0035662C">
              <w:rPr>
                <w:rFonts w:cs="Arial"/>
                <w:sz w:val="20"/>
                <w:szCs w:val="20"/>
              </w:rPr>
              <w:br/>
              <w:t>R</w:t>
            </w:r>
            <w:r w:rsidRPr="0035662C">
              <w:rPr>
                <w:rFonts w:cs="Arial"/>
                <w:sz w:val="20"/>
                <w:szCs w:val="20"/>
              </w:rPr>
              <w:br/>
              <w:t>R</w:t>
            </w:r>
          </w:p>
        </w:tc>
        <w:tc>
          <w:tcPr>
            <w:tcW w:w="861" w:type="dxa"/>
            <w:tcBorders>
              <w:top w:val="single" w:sz="4" w:space="0" w:color="auto"/>
              <w:left w:val="single" w:sz="4" w:space="0" w:color="auto"/>
              <w:right w:val="single" w:sz="4" w:space="0" w:color="auto"/>
            </w:tcBorders>
            <w:shd w:val="clear" w:color="auto" w:fill="auto"/>
          </w:tcPr>
          <w:p w14:paraId="209A58B0"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5C4919B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7B6CBA7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153AC638"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r>
            <w:r w:rsidRPr="0035662C">
              <w:rPr>
                <w:rFonts w:cs="Arial"/>
                <w:sz w:val="20"/>
                <w:szCs w:val="20"/>
              </w:rPr>
              <w:br/>
              <w:t>2</w:t>
            </w:r>
            <w:r w:rsidRPr="0035662C">
              <w:rPr>
                <w:rFonts w:cs="Arial"/>
                <w:sz w:val="20"/>
                <w:szCs w:val="20"/>
              </w:rPr>
              <w:br/>
            </w:r>
            <w:r w:rsidRPr="0035662C">
              <w:rPr>
                <w:rFonts w:cs="Arial"/>
                <w:sz w:val="20"/>
                <w:szCs w:val="20"/>
              </w:rPr>
              <w:br/>
              <w:t>1</w:t>
            </w:r>
            <w:r w:rsidRPr="0035662C">
              <w:rPr>
                <w:rFonts w:cs="Arial"/>
                <w:sz w:val="20"/>
                <w:szCs w:val="20"/>
              </w:rPr>
              <w:br/>
              <w:t>1</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t>2</w:t>
            </w:r>
            <w:r w:rsidRPr="0035662C">
              <w:rPr>
                <w:rFonts w:cs="Arial"/>
                <w:sz w:val="20"/>
                <w:szCs w:val="20"/>
              </w:rPr>
              <w:br/>
            </w:r>
            <w:r w:rsidRPr="0035662C">
              <w:rPr>
                <w:rFonts w:cs="Arial"/>
                <w:sz w:val="20"/>
                <w:szCs w:val="20"/>
              </w:rPr>
              <w:br/>
            </w:r>
            <w:r w:rsidRPr="0035662C">
              <w:rPr>
                <w:rFonts w:cs="Arial"/>
                <w:sz w:val="20"/>
                <w:szCs w:val="20"/>
              </w:rPr>
              <w:br/>
              <w:t>1</w:t>
            </w:r>
            <w:r w:rsidRPr="0035662C">
              <w:rPr>
                <w:rFonts w:cs="Arial"/>
                <w:sz w:val="20"/>
                <w:szCs w:val="20"/>
              </w:rPr>
              <w:br/>
              <w:t>1</w:t>
            </w:r>
            <w:r w:rsidRPr="0035662C">
              <w:rPr>
                <w:rFonts w:cs="Arial"/>
                <w:sz w:val="20"/>
                <w:szCs w:val="20"/>
              </w:rPr>
              <w:br/>
              <w:t>2</w:t>
            </w:r>
            <w:r w:rsidRPr="0035662C">
              <w:rPr>
                <w:rFonts w:cs="Arial"/>
                <w:sz w:val="20"/>
                <w:szCs w:val="20"/>
              </w:rPr>
              <w:br/>
              <w:t>2</w:t>
            </w:r>
          </w:p>
        </w:tc>
        <w:tc>
          <w:tcPr>
            <w:tcW w:w="812" w:type="dxa"/>
            <w:tcBorders>
              <w:top w:val="single" w:sz="4" w:space="0" w:color="auto"/>
              <w:left w:val="single" w:sz="4" w:space="0" w:color="auto"/>
              <w:right w:val="single" w:sz="4" w:space="0" w:color="auto"/>
            </w:tcBorders>
            <w:shd w:val="clear" w:color="auto" w:fill="auto"/>
          </w:tcPr>
          <w:p w14:paraId="0AD31B67"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w:t>
            </w:r>
          </w:p>
          <w:p w14:paraId="5FCEF5B7"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F</w:t>
            </w:r>
          </w:p>
          <w:p w14:paraId="21B54945"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T</w:t>
            </w:r>
          </w:p>
          <w:p w14:paraId="42C8A31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FT</w:t>
            </w:r>
            <w:r w:rsidRPr="0035662C">
              <w:rPr>
                <w:rFonts w:cs="Arial"/>
                <w:sz w:val="20"/>
                <w:szCs w:val="20"/>
              </w:rPr>
              <w:br/>
              <w:t>-</w:t>
            </w:r>
            <w:r w:rsidRPr="0035662C">
              <w:rPr>
                <w:rFonts w:cs="Arial"/>
                <w:sz w:val="20"/>
                <w:szCs w:val="20"/>
              </w:rPr>
              <w:br/>
              <w:t>E</w:t>
            </w:r>
            <w:r w:rsidRPr="0035662C">
              <w:rPr>
                <w:rFonts w:cs="Arial"/>
                <w:sz w:val="20"/>
                <w:szCs w:val="20"/>
              </w:rPr>
              <w:br/>
              <w:t>F S1</w:t>
            </w:r>
            <w:r w:rsidRPr="0035662C">
              <w:rPr>
                <w:rFonts w:cs="Arial"/>
                <w:sz w:val="20"/>
                <w:szCs w:val="20"/>
              </w:rPr>
              <w:br/>
              <w:t>F S2</w:t>
            </w:r>
            <w:r w:rsidRPr="0035662C">
              <w:rPr>
                <w:rFonts w:cs="Arial"/>
                <w:sz w:val="20"/>
                <w:szCs w:val="20"/>
              </w:rPr>
              <w:br/>
              <w:t>T</w:t>
            </w:r>
            <w:r w:rsidRPr="0035662C">
              <w:rPr>
                <w:rFonts w:cs="Arial"/>
                <w:sz w:val="20"/>
                <w:szCs w:val="20"/>
              </w:rPr>
              <w:br/>
              <w:t>TE</w:t>
            </w:r>
            <w:r w:rsidRPr="0035662C">
              <w:rPr>
                <w:rFonts w:cs="Arial"/>
                <w:sz w:val="20"/>
                <w:szCs w:val="20"/>
              </w:rPr>
              <w:br/>
            </w:r>
            <w:r w:rsidRPr="0035662C">
              <w:rPr>
                <w:rFonts w:cs="Arial"/>
                <w:sz w:val="20"/>
                <w:szCs w:val="20"/>
              </w:rPr>
              <w:br/>
              <w:t>FT</w:t>
            </w:r>
            <w:r w:rsidRPr="0035662C">
              <w:rPr>
                <w:rFonts w:cs="Arial"/>
                <w:sz w:val="20"/>
                <w:szCs w:val="20"/>
              </w:rPr>
              <w:br/>
            </w:r>
            <w:r w:rsidRPr="0035662C">
              <w:rPr>
                <w:rFonts w:cs="Arial"/>
                <w:sz w:val="20"/>
                <w:szCs w:val="20"/>
              </w:rPr>
              <w:br/>
              <w:t>-</w:t>
            </w:r>
            <w:r w:rsidRPr="0035662C">
              <w:rPr>
                <w:rFonts w:cs="Arial"/>
                <w:sz w:val="20"/>
                <w:szCs w:val="20"/>
              </w:rPr>
              <w:br/>
              <w:t>T</w:t>
            </w:r>
            <w:r w:rsidRPr="0035662C">
              <w:rPr>
                <w:rFonts w:cs="Arial"/>
                <w:sz w:val="20"/>
                <w:szCs w:val="20"/>
              </w:rPr>
              <w:br/>
              <w:t>-</w:t>
            </w:r>
            <w:r w:rsidRPr="0035662C">
              <w:rPr>
                <w:rFonts w:cs="Arial"/>
                <w:sz w:val="20"/>
                <w:szCs w:val="20"/>
              </w:rPr>
              <w:br/>
              <w:t>F</w:t>
            </w:r>
            <w:r w:rsidRPr="0035662C">
              <w:rPr>
                <w:rFonts w:cs="Arial"/>
                <w:sz w:val="20"/>
                <w:szCs w:val="20"/>
              </w:rPr>
              <w:br/>
              <w:t>T</w:t>
            </w:r>
            <w:r w:rsidRPr="0035662C">
              <w:rPr>
                <w:rFonts w:cs="Arial"/>
                <w:sz w:val="20"/>
                <w:szCs w:val="20"/>
              </w:rPr>
              <w:br/>
              <w:t>TE</w:t>
            </w:r>
            <w:r w:rsidRPr="0035662C">
              <w:rPr>
                <w:rFonts w:cs="Arial"/>
                <w:sz w:val="20"/>
                <w:szCs w:val="20"/>
              </w:rPr>
              <w:br/>
            </w:r>
            <w:r w:rsidRPr="0035662C">
              <w:rPr>
                <w:rFonts w:cs="Arial"/>
                <w:sz w:val="20"/>
                <w:szCs w:val="20"/>
              </w:rPr>
              <w:br/>
            </w:r>
            <w:r w:rsidRPr="0035662C">
              <w:rPr>
                <w:rFonts w:cs="Arial"/>
                <w:sz w:val="20"/>
                <w:szCs w:val="20"/>
              </w:rPr>
              <w:br/>
              <w:t>-</w:t>
            </w:r>
            <w:r w:rsidRPr="0035662C">
              <w:rPr>
                <w:rFonts w:cs="Arial"/>
                <w:sz w:val="20"/>
                <w:szCs w:val="20"/>
              </w:rPr>
              <w:br/>
              <w:t>T</w:t>
            </w:r>
            <w:r w:rsidRPr="0035662C">
              <w:rPr>
                <w:rFonts w:cs="Arial"/>
                <w:sz w:val="20"/>
                <w:szCs w:val="20"/>
              </w:rPr>
              <w:br/>
              <w:t>-</w:t>
            </w:r>
            <w:r w:rsidRPr="0035662C">
              <w:rPr>
                <w:rFonts w:cs="Arial"/>
                <w:sz w:val="20"/>
                <w:szCs w:val="20"/>
              </w:rPr>
              <w:br/>
              <w:t>T</w:t>
            </w:r>
          </w:p>
        </w:tc>
        <w:tc>
          <w:tcPr>
            <w:tcW w:w="7457" w:type="dxa"/>
            <w:tcBorders>
              <w:left w:val="single" w:sz="4" w:space="0" w:color="auto"/>
            </w:tcBorders>
          </w:tcPr>
          <w:p w14:paraId="2625D76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Običajno cementno lepilo (C1)</w:t>
            </w:r>
            <w:r w:rsidRPr="0035662C">
              <w:rPr>
                <w:rFonts w:cs="Arial"/>
                <w:sz w:val="20"/>
                <w:szCs w:val="20"/>
              </w:rPr>
              <w:br/>
              <w:t>Hitro vezoče cementno lepilo (C1F)</w:t>
            </w:r>
            <w:r w:rsidRPr="0035662C">
              <w:rPr>
                <w:rFonts w:cs="Arial"/>
                <w:sz w:val="20"/>
                <w:szCs w:val="20"/>
              </w:rPr>
              <w:br/>
              <w:t>Običajno cementno lepilo, odporno na vertikalno lezenje (C1T)</w:t>
            </w:r>
            <w:r w:rsidRPr="0035662C">
              <w:rPr>
                <w:rFonts w:cs="Arial"/>
                <w:sz w:val="20"/>
                <w:szCs w:val="20"/>
              </w:rPr>
              <w:br/>
              <w:t>Običajno hitro vezoče cementno lepilo odporno na vertikalno lezenje (C1FT)</w:t>
            </w:r>
            <w:r w:rsidRPr="0035662C">
              <w:rPr>
                <w:rFonts w:cs="Arial"/>
                <w:sz w:val="20"/>
                <w:szCs w:val="20"/>
              </w:rPr>
              <w:br/>
              <w:t>Izboljšano cementno lepilo (C2)</w:t>
            </w:r>
            <w:r w:rsidRPr="0035662C">
              <w:rPr>
                <w:rFonts w:cs="Arial"/>
                <w:sz w:val="20"/>
                <w:szCs w:val="20"/>
              </w:rPr>
              <w:br/>
              <w:t>Izboljšano cementno lepilo s podaljšano obdelavo (C2E)</w:t>
            </w:r>
            <w:r w:rsidRPr="0035662C">
              <w:rPr>
                <w:rFonts w:cs="Arial"/>
                <w:sz w:val="20"/>
                <w:szCs w:val="20"/>
              </w:rPr>
              <w:br/>
              <w:t>Izboljšano hitro vezoče cementno in fleksibilno lepilo (C2F S1)</w:t>
            </w:r>
            <w:r w:rsidRPr="0035662C">
              <w:rPr>
                <w:rFonts w:cs="Arial"/>
                <w:sz w:val="20"/>
                <w:szCs w:val="20"/>
              </w:rPr>
              <w:br/>
              <w:t>Izboljšano hitro vezoče cementno in visoko fleksibilno lepilo (C2F S2)</w:t>
            </w:r>
            <w:r w:rsidRPr="0035662C">
              <w:rPr>
                <w:rFonts w:cs="Arial"/>
                <w:sz w:val="20"/>
                <w:szCs w:val="20"/>
              </w:rPr>
              <w:br/>
              <w:t>Izboljšano cementno lepilo, odporno na vertikalno lezenje (C2T)</w:t>
            </w:r>
            <w:r w:rsidRPr="0035662C">
              <w:rPr>
                <w:rFonts w:cs="Arial"/>
                <w:sz w:val="20"/>
                <w:szCs w:val="20"/>
              </w:rPr>
              <w:br/>
              <w:t>Izboljšano cementno lepilo, odporno na vertikalno lezenje, s podaljšanim odprtim časom (C2TE)</w:t>
            </w:r>
            <w:r w:rsidRPr="0035662C">
              <w:rPr>
                <w:rFonts w:cs="Arial"/>
                <w:sz w:val="20"/>
                <w:szCs w:val="20"/>
              </w:rPr>
              <w:br/>
              <w:t>Izboljšano hitro vezoče cementno lepilo, odporno na vertikalno lezenje (C2FT)</w:t>
            </w:r>
            <w:r w:rsidRPr="0035662C">
              <w:rPr>
                <w:rFonts w:cs="Arial"/>
                <w:sz w:val="20"/>
                <w:szCs w:val="20"/>
              </w:rPr>
              <w:br/>
            </w:r>
            <w:r w:rsidRPr="0035662C">
              <w:rPr>
                <w:rFonts w:cs="Arial"/>
                <w:sz w:val="20"/>
                <w:szCs w:val="20"/>
              </w:rPr>
              <w:br/>
              <w:t>Običajno disperzijsko lepilo (D1)</w:t>
            </w:r>
            <w:r w:rsidRPr="0035662C">
              <w:rPr>
                <w:rFonts w:cs="Arial"/>
                <w:sz w:val="20"/>
                <w:szCs w:val="20"/>
              </w:rPr>
              <w:br/>
              <w:t>Običajno disperzijsko lepilo, odporno na vertikalno lezenje (D1T)</w:t>
            </w:r>
            <w:r w:rsidRPr="0035662C">
              <w:rPr>
                <w:rFonts w:cs="Arial"/>
                <w:sz w:val="20"/>
                <w:szCs w:val="20"/>
              </w:rPr>
              <w:br/>
              <w:t>Izboljšano disperzijsko lepilo (D2)</w:t>
            </w:r>
            <w:r w:rsidRPr="0035662C">
              <w:rPr>
                <w:rFonts w:cs="Arial"/>
                <w:sz w:val="20"/>
                <w:szCs w:val="20"/>
              </w:rPr>
              <w:br/>
              <w:t>Izboljšano hitro vezoče disperzijsko lepilo (D2F)</w:t>
            </w:r>
            <w:r w:rsidRPr="0035662C">
              <w:rPr>
                <w:rFonts w:cs="Arial"/>
                <w:sz w:val="20"/>
                <w:szCs w:val="20"/>
              </w:rPr>
              <w:br/>
              <w:t>Izboljšano disperzijsko lepilo, odporno na vertikalno lezenje (D2T)</w:t>
            </w:r>
            <w:r w:rsidRPr="0035662C">
              <w:rPr>
                <w:rFonts w:cs="Arial"/>
                <w:sz w:val="20"/>
                <w:szCs w:val="20"/>
              </w:rPr>
              <w:br/>
              <w:t>Izboljšano disperzijsko lepilo, odporno na vertikalno lezenje, s podaljšanim odprtim časom (D2TE)</w:t>
            </w:r>
            <w:r w:rsidRPr="0035662C">
              <w:rPr>
                <w:rFonts w:cs="Arial"/>
                <w:sz w:val="20"/>
                <w:szCs w:val="20"/>
              </w:rPr>
              <w:br/>
            </w:r>
            <w:r w:rsidRPr="0035662C">
              <w:rPr>
                <w:rFonts w:cs="Arial"/>
                <w:sz w:val="20"/>
                <w:szCs w:val="20"/>
              </w:rPr>
              <w:br/>
              <w:t>Običajno polimerno (na osnovi reakcijskih smol) lepilo (R1)</w:t>
            </w:r>
            <w:r w:rsidRPr="0035662C">
              <w:rPr>
                <w:rFonts w:cs="Arial"/>
                <w:sz w:val="20"/>
                <w:szCs w:val="20"/>
              </w:rPr>
              <w:br/>
              <w:t>Običajno polimerno lepilo, odporno na vertikalno lezenje (R1T)</w:t>
            </w:r>
            <w:r w:rsidRPr="0035662C">
              <w:rPr>
                <w:rFonts w:cs="Arial"/>
                <w:sz w:val="20"/>
                <w:szCs w:val="20"/>
              </w:rPr>
              <w:br/>
              <w:t>Izboljšano polimerno (na osnovi reakcijskih smol) lepilo (R2)</w:t>
            </w:r>
          </w:p>
          <w:p w14:paraId="14C5D57A"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Izboljšano polimerno lepilo, odporno na vertikalno lezenje (R2T)</w:t>
            </w:r>
          </w:p>
        </w:tc>
      </w:tr>
    </w:tbl>
    <w:p w14:paraId="58ADFF7C" w14:textId="77777777" w:rsidR="00E223BE" w:rsidRPr="0035662C" w:rsidRDefault="00E223BE" w:rsidP="00E223BE">
      <w:pPr>
        <w:autoSpaceDE w:val="0"/>
        <w:autoSpaceDN w:val="0"/>
        <w:adjustRightInd w:val="0"/>
        <w:jc w:val="left"/>
        <w:rPr>
          <w:rFonts w:cs="Arial"/>
          <w:i/>
          <w:sz w:val="18"/>
          <w:szCs w:val="18"/>
        </w:rPr>
      </w:pPr>
      <w:r w:rsidRPr="0035662C">
        <w:rPr>
          <w:rFonts w:cs="Arial"/>
          <w:i/>
          <w:sz w:val="18"/>
          <w:szCs w:val="18"/>
        </w:rPr>
        <w:t xml:space="preserve">Legenda : C … cementno, D … disperzijsko, R…polimerno (reakcijska smola), 1… običajna, </w:t>
      </w:r>
    </w:p>
    <w:p w14:paraId="262F2345" w14:textId="77777777" w:rsidR="00E223BE" w:rsidRPr="0035662C" w:rsidRDefault="00E223BE" w:rsidP="00E223BE">
      <w:pPr>
        <w:autoSpaceDE w:val="0"/>
        <w:autoSpaceDN w:val="0"/>
        <w:adjustRightInd w:val="0"/>
        <w:jc w:val="left"/>
        <w:rPr>
          <w:rFonts w:cs="Arial"/>
          <w:i/>
          <w:sz w:val="18"/>
          <w:szCs w:val="18"/>
        </w:rPr>
      </w:pPr>
      <w:r w:rsidRPr="0035662C">
        <w:rPr>
          <w:rFonts w:cs="Arial"/>
          <w:i/>
          <w:sz w:val="18"/>
          <w:szCs w:val="18"/>
        </w:rPr>
        <w:lastRenderedPageBreak/>
        <w:t>2 … izboljšana, F … hitro vezoče, T … proti vertikalnemu lezenju, E … podaljšan oprti čas,  S1…fleksibilno lepilo, S2 … visoko  fleksibilno lepilo</w:t>
      </w:r>
    </w:p>
    <w:p w14:paraId="7968E521" w14:textId="77777777" w:rsidR="00E223BE" w:rsidRPr="0035662C" w:rsidRDefault="00E223BE" w:rsidP="00E223BE">
      <w:pPr>
        <w:pStyle w:val="Napis"/>
        <w:rPr>
          <w:color w:val="auto"/>
        </w:rPr>
      </w:pPr>
    </w:p>
    <w:p w14:paraId="482B25B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3A539C27" w14:textId="77777777" w:rsidR="00E223BE" w:rsidRPr="0035662C" w:rsidRDefault="00E223BE" w:rsidP="008715A5">
      <w:pPr>
        <w:pStyle w:val="Naslov4"/>
        <w:keepLines w:val="0"/>
        <w:widowControl/>
        <w:spacing w:before="240" w:after="60"/>
        <w:ind w:left="862" w:hanging="862"/>
        <w:contextualSpacing w:val="0"/>
      </w:pPr>
      <w:r w:rsidRPr="0035662C">
        <w:t>Keramične ploščice</w:t>
      </w:r>
    </w:p>
    <w:p w14:paraId="349A4B80" w14:textId="77777777" w:rsidR="00E223BE" w:rsidRPr="0035662C" w:rsidRDefault="00E223BE" w:rsidP="00E223BE">
      <w:pPr>
        <w:autoSpaceDE w:val="0"/>
        <w:autoSpaceDN w:val="0"/>
        <w:adjustRightInd w:val="0"/>
        <w:rPr>
          <w:rFonts w:cs="Arial"/>
          <w:sz w:val="20"/>
          <w:szCs w:val="20"/>
        </w:rPr>
      </w:pPr>
    </w:p>
    <w:p w14:paraId="1E4F445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Keramične ploščice, ki se uporabljajo za oblaganje tal in sten, morajo ustrezati zahtevam standarda SIST EN 14411. Če ni v projektni dokumentaciji drugače določeno, morajo ustrezati zahtevam, navedenim v preglednici 5.35.</w:t>
      </w:r>
    </w:p>
    <w:p w14:paraId="61FDAB73" w14:textId="77777777" w:rsidR="00E223BE" w:rsidRPr="0035662C" w:rsidRDefault="00E223BE" w:rsidP="00E223BE">
      <w:pPr>
        <w:autoSpaceDE w:val="0"/>
        <w:autoSpaceDN w:val="0"/>
        <w:adjustRightInd w:val="0"/>
        <w:rPr>
          <w:rFonts w:cs="Arial"/>
          <w:sz w:val="20"/>
          <w:szCs w:val="20"/>
        </w:rPr>
      </w:pPr>
    </w:p>
    <w:p w14:paraId="5BA73F8E" w14:textId="77777777" w:rsidR="00E223BE" w:rsidRPr="0035662C" w:rsidRDefault="00E223BE" w:rsidP="00E223BE">
      <w:pPr>
        <w:pStyle w:val="Napis"/>
        <w:rPr>
          <w:rFonts w:cs="Arial"/>
          <w:color w:val="auto"/>
        </w:rPr>
      </w:pPr>
      <w:r w:rsidRPr="0035662C">
        <w:rPr>
          <w:color w:val="auto"/>
        </w:rPr>
        <w:t>Preglednica 5.35</w:t>
      </w:r>
      <w:r w:rsidRPr="0035662C">
        <w:rPr>
          <w:rFonts w:cs="Arial"/>
          <w:color w:val="auto"/>
        </w:rPr>
        <w:t>: Zahteve za vlečene (ekstrudirane) in suho stiskane keramične ploščice po SIST EN 14411</w:t>
      </w:r>
    </w:p>
    <w:p w14:paraId="3A3E1030"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961"/>
        <w:gridCol w:w="3549"/>
      </w:tblGrid>
      <w:tr w:rsidR="0035662C" w:rsidRPr="0035662C" w14:paraId="465FF602" w14:textId="77777777" w:rsidTr="00B764AC">
        <w:trPr>
          <w:jc w:val="center"/>
        </w:trPr>
        <w:tc>
          <w:tcPr>
            <w:tcW w:w="2518" w:type="dxa"/>
            <w:shd w:val="clear" w:color="auto" w:fill="auto"/>
          </w:tcPr>
          <w:p w14:paraId="79FFE6F6"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 xml:space="preserve">Lastnost </w:t>
            </w:r>
          </w:p>
        </w:tc>
        <w:tc>
          <w:tcPr>
            <w:tcW w:w="2977" w:type="dxa"/>
            <w:shd w:val="clear" w:color="auto" w:fill="auto"/>
          </w:tcPr>
          <w:p w14:paraId="694C704A"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Namembnost</w:t>
            </w:r>
          </w:p>
        </w:tc>
        <w:tc>
          <w:tcPr>
            <w:tcW w:w="3575" w:type="dxa"/>
            <w:shd w:val="clear" w:color="auto" w:fill="auto"/>
          </w:tcPr>
          <w:p w14:paraId="347CA9B7"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 xml:space="preserve">Postopek za preskus </w:t>
            </w:r>
          </w:p>
          <w:p w14:paraId="2D879B5C"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po SIST EN ISO 10545, del:</w:t>
            </w:r>
          </w:p>
        </w:tc>
      </w:tr>
      <w:tr w:rsidR="0035662C" w:rsidRPr="0035662C" w14:paraId="2C6C1CD9" w14:textId="77777777" w:rsidTr="00B764AC">
        <w:trPr>
          <w:jc w:val="center"/>
        </w:trPr>
        <w:tc>
          <w:tcPr>
            <w:tcW w:w="2518" w:type="dxa"/>
            <w:tcBorders>
              <w:bottom w:val="nil"/>
            </w:tcBorders>
            <w:shd w:val="clear" w:color="auto" w:fill="auto"/>
          </w:tcPr>
          <w:p w14:paraId="6A6D7F8B"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mere in ravnost površin</w:t>
            </w:r>
          </w:p>
        </w:tc>
        <w:tc>
          <w:tcPr>
            <w:tcW w:w="2977" w:type="dxa"/>
            <w:tcBorders>
              <w:bottom w:val="nil"/>
            </w:tcBorders>
            <w:shd w:val="clear" w:color="auto" w:fill="auto"/>
          </w:tcPr>
          <w:p w14:paraId="05C2E904"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Talne in stenske obloge</w:t>
            </w:r>
          </w:p>
        </w:tc>
        <w:tc>
          <w:tcPr>
            <w:tcW w:w="3575" w:type="dxa"/>
            <w:tcBorders>
              <w:bottom w:val="nil"/>
            </w:tcBorders>
            <w:shd w:val="clear" w:color="auto" w:fill="auto"/>
          </w:tcPr>
          <w:p w14:paraId="2171F90D"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2</w:t>
            </w:r>
          </w:p>
        </w:tc>
      </w:tr>
      <w:tr w:rsidR="0035662C" w:rsidRPr="0035662C" w14:paraId="3D3A8A74" w14:textId="77777777" w:rsidTr="00B764AC">
        <w:trPr>
          <w:jc w:val="center"/>
        </w:trPr>
        <w:tc>
          <w:tcPr>
            <w:tcW w:w="2518" w:type="dxa"/>
            <w:tcBorders>
              <w:top w:val="nil"/>
              <w:bottom w:val="nil"/>
            </w:tcBorders>
            <w:shd w:val="clear" w:color="auto" w:fill="auto"/>
          </w:tcPr>
          <w:p w14:paraId="4A9B825B"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upogibna trdnost</w:t>
            </w:r>
          </w:p>
        </w:tc>
        <w:tc>
          <w:tcPr>
            <w:tcW w:w="2977" w:type="dxa"/>
            <w:tcBorders>
              <w:top w:val="nil"/>
              <w:bottom w:val="nil"/>
            </w:tcBorders>
            <w:shd w:val="clear" w:color="auto" w:fill="auto"/>
          </w:tcPr>
          <w:p w14:paraId="4AE4A883"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Talne in stenske obloge</w:t>
            </w:r>
          </w:p>
        </w:tc>
        <w:tc>
          <w:tcPr>
            <w:tcW w:w="3575" w:type="dxa"/>
            <w:tcBorders>
              <w:top w:val="nil"/>
              <w:bottom w:val="nil"/>
            </w:tcBorders>
            <w:shd w:val="clear" w:color="auto" w:fill="auto"/>
          </w:tcPr>
          <w:p w14:paraId="4121800F"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4</w:t>
            </w:r>
          </w:p>
        </w:tc>
      </w:tr>
      <w:tr w:rsidR="00E223BE" w:rsidRPr="0035662C" w14:paraId="4EB1A70D" w14:textId="77777777" w:rsidTr="00B764AC">
        <w:trPr>
          <w:jc w:val="center"/>
        </w:trPr>
        <w:tc>
          <w:tcPr>
            <w:tcW w:w="2518" w:type="dxa"/>
            <w:tcBorders>
              <w:top w:val="nil"/>
            </w:tcBorders>
            <w:shd w:val="clear" w:color="auto" w:fill="auto"/>
          </w:tcPr>
          <w:p w14:paraId="09DE572A" w14:textId="77777777" w:rsidR="00E223BE" w:rsidRPr="0035662C" w:rsidRDefault="00E223BE" w:rsidP="00B764AC">
            <w:pPr>
              <w:autoSpaceDE w:val="0"/>
              <w:autoSpaceDN w:val="0"/>
              <w:adjustRightInd w:val="0"/>
              <w:jc w:val="left"/>
              <w:rPr>
                <w:rFonts w:cs="Arial"/>
                <w:sz w:val="20"/>
                <w:szCs w:val="20"/>
              </w:rPr>
            </w:pPr>
            <w:r w:rsidRPr="0035662C">
              <w:rPr>
                <w:rFonts w:cs="Arial"/>
                <w:sz w:val="20"/>
                <w:szCs w:val="20"/>
              </w:rPr>
              <w:t>- vodovpojnost</w:t>
            </w:r>
          </w:p>
        </w:tc>
        <w:tc>
          <w:tcPr>
            <w:tcW w:w="2977" w:type="dxa"/>
            <w:tcBorders>
              <w:top w:val="nil"/>
            </w:tcBorders>
            <w:shd w:val="clear" w:color="auto" w:fill="auto"/>
          </w:tcPr>
          <w:p w14:paraId="31C2A3A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Talne in stenske obloge</w:t>
            </w:r>
          </w:p>
        </w:tc>
        <w:tc>
          <w:tcPr>
            <w:tcW w:w="3575" w:type="dxa"/>
            <w:tcBorders>
              <w:top w:val="nil"/>
            </w:tcBorders>
            <w:shd w:val="clear" w:color="auto" w:fill="auto"/>
          </w:tcPr>
          <w:p w14:paraId="130C01E7"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3</w:t>
            </w:r>
          </w:p>
        </w:tc>
      </w:tr>
    </w:tbl>
    <w:p w14:paraId="1062770A" w14:textId="77777777" w:rsidR="00E223BE" w:rsidRPr="0035662C" w:rsidRDefault="00E223BE" w:rsidP="00E223BE">
      <w:pPr>
        <w:autoSpaceDE w:val="0"/>
        <w:autoSpaceDN w:val="0"/>
        <w:adjustRightInd w:val="0"/>
        <w:rPr>
          <w:rFonts w:cs="Arial"/>
          <w:sz w:val="20"/>
          <w:szCs w:val="20"/>
        </w:rPr>
      </w:pPr>
    </w:p>
    <w:p w14:paraId="2C7D81E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so predfabricirani elementi proizvedeni iz dveh vrst betona (jedro in površinska plast), mora biti zagotovljena njuna popolna povezava.</w:t>
      </w:r>
    </w:p>
    <w:p w14:paraId="65ECD7B3" w14:textId="77777777" w:rsidR="00E223BE" w:rsidRPr="0035662C" w:rsidRDefault="00E223BE" w:rsidP="00E223BE">
      <w:pPr>
        <w:autoSpaceDE w:val="0"/>
        <w:autoSpaceDN w:val="0"/>
        <w:adjustRightInd w:val="0"/>
        <w:rPr>
          <w:rFonts w:cs="Arial"/>
          <w:sz w:val="20"/>
          <w:szCs w:val="20"/>
        </w:rPr>
      </w:pPr>
    </w:p>
    <w:p w14:paraId="4A1BDFF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2A6CF7AE" w14:textId="77777777" w:rsidR="00E223BE" w:rsidRPr="0035662C" w:rsidRDefault="00E223BE" w:rsidP="008715A5">
      <w:pPr>
        <w:pStyle w:val="Naslov4"/>
        <w:keepLines w:val="0"/>
        <w:widowControl/>
        <w:spacing w:before="240" w:after="60"/>
        <w:ind w:left="862" w:hanging="862"/>
        <w:contextualSpacing w:val="0"/>
      </w:pPr>
      <w:r w:rsidRPr="0035662C">
        <w:t>Fugirna in tesnilna masa</w:t>
      </w:r>
    </w:p>
    <w:p w14:paraId="316690F9" w14:textId="77777777" w:rsidR="00E223BE" w:rsidRPr="0035662C" w:rsidRDefault="00E223BE" w:rsidP="00E223BE">
      <w:pPr>
        <w:autoSpaceDE w:val="0"/>
        <w:autoSpaceDN w:val="0"/>
        <w:adjustRightInd w:val="0"/>
        <w:rPr>
          <w:rFonts w:cs="Arial"/>
          <w:sz w:val="20"/>
          <w:szCs w:val="20"/>
        </w:rPr>
      </w:pPr>
    </w:p>
    <w:p w14:paraId="46D4743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Fugirna in tesnilna masa, ki se uporablja za oblaganje keramičnih ploščic, mora ustrezati zahtevam standarda SIST EN 13888. Če ni v projektni dokumentaciji drugače določeno, morajo ustrezati zahtevam, navedenim v preglednici 5.36.</w:t>
      </w:r>
    </w:p>
    <w:p w14:paraId="5F7BB1C1" w14:textId="77777777" w:rsidR="00E223BE" w:rsidRPr="0035662C" w:rsidRDefault="00E223BE" w:rsidP="00E223BE">
      <w:pPr>
        <w:autoSpaceDE w:val="0"/>
        <w:autoSpaceDN w:val="0"/>
        <w:adjustRightInd w:val="0"/>
        <w:rPr>
          <w:rFonts w:cs="Arial"/>
          <w:sz w:val="20"/>
          <w:szCs w:val="20"/>
        </w:rPr>
      </w:pPr>
    </w:p>
    <w:p w14:paraId="275F2D67" w14:textId="77777777" w:rsidR="00E223BE" w:rsidRPr="0035662C" w:rsidRDefault="00E223BE" w:rsidP="00E223BE">
      <w:pPr>
        <w:pStyle w:val="Napis"/>
        <w:rPr>
          <w:rFonts w:cs="Arial"/>
          <w:color w:val="auto"/>
        </w:rPr>
      </w:pPr>
      <w:r w:rsidRPr="0035662C">
        <w:rPr>
          <w:color w:val="auto"/>
        </w:rPr>
        <w:t>Preglednica 5.36</w:t>
      </w:r>
      <w:r w:rsidRPr="0035662C">
        <w:rPr>
          <w:rFonts w:cs="Arial"/>
          <w:color w:val="auto"/>
        </w:rPr>
        <w:t>: Specifikacija fugirnih mas za polaganje keramike – primeri, ki nastopajo v praksi</w:t>
      </w:r>
    </w:p>
    <w:p w14:paraId="095D9EAA" w14:textId="77777777" w:rsidR="00E223BE" w:rsidRPr="0035662C" w:rsidRDefault="00E223BE" w:rsidP="00E223BE">
      <w:pPr>
        <w:autoSpaceDE w:val="0"/>
        <w:autoSpaceDN w:val="0"/>
        <w:adjustRightInd w:val="0"/>
        <w:rPr>
          <w:rFonts w:cs="Arial"/>
          <w:sz w:val="20"/>
          <w:szCs w:val="20"/>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61"/>
        <w:gridCol w:w="7312"/>
      </w:tblGrid>
      <w:tr w:rsidR="0035662C" w:rsidRPr="0035662C" w14:paraId="4D25F2DE" w14:textId="77777777" w:rsidTr="00B764AC">
        <w:trPr>
          <w:jc w:val="center"/>
        </w:trPr>
        <w:tc>
          <w:tcPr>
            <w:tcW w:w="329" w:type="dxa"/>
            <w:tcBorders>
              <w:bottom w:val="single" w:sz="4" w:space="0" w:color="auto"/>
            </w:tcBorders>
            <w:shd w:val="clear" w:color="auto" w:fill="auto"/>
          </w:tcPr>
          <w:p w14:paraId="679C95DB"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Vrsta malte</w:t>
            </w:r>
          </w:p>
        </w:tc>
        <w:tc>
          <w:tcPr>
            <w:tcW w:w="861" w:type="dxa"/>
            <w:tcBorders>
              <w:bottom w:val="single" w:sz="4" w:space="0" w:color="auto"/>
            </w:tcBorders>
            <w:shd w:val="clear" w:color="auto" w:fill="auto"/>
          </w:tcPr>
          <w:p w14:paraId="7D2DD1F0"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Razred</w:t>
            </w:r>
          </w:p>
        </w:tc>
        <w:tc>
          <w:tcPr>
            <w:tcW w:w="7689" w:type="dxa"/>
            <w:tcBorders>
              <w:bottom w:val="single" w:sz="4" w:space="0" w:color="auto"/>
            </w:tcBorders>
            <w:shd w:val="clear" w:color="auto" w:fill="auto"/>
          </w:tcPr>
          <w:p w14:paraId="61DBED28" w14:textId="77777777" w:rsidR="00E223BE" w:rsidRPr="0035662C" w:rsidRDefault="00E223BE" w:rsidP="00B764AC">
            <w:pPr>
              <w:autoSpaceDE w:val="0"/>
              <w:autoSpaceDN w:val="0"/>
              <w:adjustRightInd w:val="0"/>
              <w:spacing w:before="80" w:after="80"/>
              <w:jc w:val="center"/>
              <w:rPr>
                <w:rFonts w:cs="Arial"/>
                <w:sz w:val="20"/>
                <w:szCs w:val="20"/>
              </w:rPr>
            </w:pPr>
            <w:r w:rsidRPr="0035662C">
              <w:rPr>
                <w:rFonts w:cs="Arial"/>
                <w:sz w:val="20"/>
                <w:szCs w:val="20"/>
              </w:rPr>
              <w:t>Opis</w:t>
            </w:r>
          </w:p>
        </w:tc>
      </w:tr>
      <w:tr w:rsidR="0035662C" w:rsidRPr="0035662C" w14:paraId="48DB8CFF" w14:textId="77777777" w:rsidTr="00B764AC">
        <w:trPr>
          <w:trHeight w:val="752"/>
          <w:jc w:val="center"/>
        </w:trPr>
        <w:tc>
          <w:tcPr>
            <w:tcW w:w="329" w:type="dxa"/>
            <w:tcBorders>
              <w:top w:val="single" w:sz="4" w:space="0" w:color="auto"/>
              <w:left w:val="single" w:sz="4" w:space="0" w:color="auto"/>
              <w:right w:val="single" w:sz="4" w:space="0" w:color="auto"/>
            </w:tcBorders>
            <w:shd w:val="clear" w:color="auto" w:fill="auto"/>
          </w:tcPr>
          <w:p w14:paraId="43E31899"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CG</w:t>
            </w:r>
          </w:p>
          <w:p w14:paraId="7A337946"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CG</w:t>
            </w:r>
          </w:p>
          <w:p w14:paraId="23C06E8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RG</w:t>
            </w:r>
          </w:p>
        </w:tc>
        <w:tc>
          <w:tcPr>
            <w:tcW w:w="861" w:type="dxa"/>
            <w:tcBorders>
              <w:top w:val="single" w:sz="4" w:space="0" w:color="auto"/>
              <w:left w:val="single" w:sz="4" w:space="0" w:color="auto"/>
              <w:right w:val="single" w:sz="4" w:space="0" w:color="auto"/>
            </w:tcBorders>
            <w:shd w:val="clear" w:color="auto" w:fill="auto"/>
          </w:tcPr>
          <w:p w14:paraId="285C69A3"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1</w:t>
            </w:r>
          </w:p>
          <w:p w14:paraId="7C4D6814"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2</w:t>
            </w:r>
          </w:p>
          <w:p w14:paraId="409ECD9D"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w:t>
            </w:r>
          </w:p>
        </w:tc>
        <w:tc>
          <w:tcPr>
            <w:tcW w:w="7689" w:type="dxa"/>
            <w:tcBorders>
              <w:top w:val="single" w:sz="4" w:space="0" w:color="auto"/>
              <w:left w:val="single" w:sz="4" w:space="0" w:color="auto"/>
            </w:tcBorders>
            <w:shd w:val="clear" w:color="auto" w:fill="auto"/>
          </w:tcPr>
          <w:p w14:paraId="2742CDBD" w14:textId="77777777" w:rsidR="00E223BE" w:rsidRPr="0035662C" w:rsidRDefault="00E223BE" w:rsidP="00B764AC">
            <w:pPr>
              <w:autoSpaceDE w:val="0"/>
              <w:autoSpaceDN w:val="0"/>
              <w:adjustRightInd w:val="0"/>
              <w:jc w:val="center"/>
              <w:rPr>
                <w:rFonts w:cs="Arial"/>
                <w:sz w:val="20"/>
                <w:szCs w:val="20"/>
              </w:rPr>
            </w:pPr>
            <w:r w:rsidRPr="0035662C">
              <w:rPr>
                <w:rFonts w:cs="Arial"/>
                <w:sz w:val="20"/>
                <w:szCs w:val="20"/>
              </w:rPr>
              <w:t>Običajna cementna malta (CG1)</w:t>
            </w:r>
            <w:r w:rsidRPr="0035662C">
              <w:rPr>
                <w:rFonts w:cs="Arial"/>
                <w:sz w:val="20"/>
                <w:szCs w:val="20"/>
              </w:rPr>
              <w:br/>
              <w:t>Izboljšana cementna malta (CG2)</w:t>
            </w:r>
            <w:r w:rsidRPr="0035662C">
              <w:rPr>
                <w:rFonts w:cs="Arial"/>
                <w:sz w:val="20"/>
                <w:szCs w:val="20"/>
              </w:rPr>
              <w:br/>
              <w:t>Polimerna (z reakcijsko smolo) malta  (RG)</w:t>
            </w:r>
          </w:p>
        </w:tc>
      </w:tr>
    </w:tbl>
    <w:p w14:paraId="29BCFB77"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 xml:space="preserve">Legenda : CG … cementna masa, RG…polimerna masa (reakcijska smola), 1… običajna, 2 … izboljšana </w:t>
      </w:r>
    </w:p>
    <w:p w14:paraId="5207BC20" w14:textId="77777777" w:rsidR="00E223BE" w:rsidRPr="0035662C" w:rsidRDefault="00E223BE" w:rsidP="00E223BE">
      <w:pPr>
        <w:autoSpaceDE w:val="0"/>
        <w:autoSpaceDN w:val="0"/>
        <w:adjustRightInd w:val="0"/>
        <w:rPr>
          <w:rFonts w:cs="Arial"/>
          <w:sz w:val="20"/>
          <w:szCs w:val="20"/>
        </w:rPr>
      </w:pPr>
    </w:p>
    <w:p w14:paraId="0DC904C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in potrjevanje skladnosti poteka skladno s sistemom 2+.</w:t>
      </w:r>
    </w:p>
    <w:p w14:paraId="73C9D289" w14:textId="77777777" w:rsidR="00E223BE" w:rsidRPr="0035662C" w:rsidRDefault="00E223BE" w:rsidP="008715A5">
      <w:pPr>
        <w:pStyle w:val="Naslov3"/>
        <w:keepLines w:val="0"/>
        <w:widowControl/>
        <w:spacing w:before="240" w:after="60"/>
        <w:contextualSpacing w:val="0"/>
      </w:pPr>
      <w:bookmarkStart w:id="58" w:name="_Toc376505209"/>
      <w:bookmarkStart w:id="59" w:name="_Toc198630157"/>
      <w:r w:rsidRPr="0035662C">
        <w:t>Način izvedbe</w:t>
      </w:r>
      <w:bookmarkEnd w:id="58"/>
      <w:bookmarkEnd w:id="59"/>
    </w:p>
    <w:p w14:paraId="209EB61A" w14:textId="77777777" w:rsidR="00E223BE" w:rsidRPr="0035662C" w:rsidRDefault="00E223BE" w:rsidP="008715A5">
      <w:pPr>
        <w:pStyle w:val="Naslov4"/>
        <w:keepLines w:val="0"/>
        <w:widowControl/>
        <w:spacing w:before="240" w:after="60"/>
        <w:ind w:left="862" w:hanging="862"/>
        <w:contextualSpacing w:val="0"/>
      </w:pPr>
      <w:r w:rsidRPr="0035662C">
        <w:t>Pridobivanje materialov</w:t>
      </w:r>
    </w:p>
    <w:p w14:paraId="03BCBF51" w14:textId="77777777" w:rsidR="00E223BE" w:rsidRPr="0035662C" w:rsidRDefault="00E223BE" w:rsidP="00E223BE">
      <w:pPr>
        <w:pStyle w:val="SlogArial10ptObojestranskoRazmikvrsticNatanno1125pt"/>
        <w:widowControl w:val="0"/>
        <w:autoSpaceDE w:val="0"/>
        <w:autoSpaceDN w:val="0"/>
        <w:adjustRightInd w:val="0"/>
      </w:pPr>
    </w:p>
    <w:p w14:paraId="7B043EEB" w14:textId="77777777" w:rsidR="00E223BE" w:rsidRPr="0035662C" w:rsidRDefault="00E223BE" w:rsidP="00E223BE">
      <w:pPr>
        <w:pStyle w:val="SlogArial10ptObojestranskoRazmikvrsticNatanno1125pt"/>
        <w:widowControl w:val="0"/>
        <w:autoSpaceDE w:val="0"/>
        <w:autoSpaceDN w:val="0"/>
        <w:adjustRightInd w:val="0"/>
      </w:pPr>
      <w:r w:rsidRPr="0035662C">
        <w:t>Izvajalec mora pravočasno pred pričetkom izvajanja del v tehnološkem elaboratu posredovati nadzorniku vrste vseh materialov, ki jih namerava uporabiti pri zidarskih in kamnoseških delih, predložiti ustrezna dokazila o kakovosti in dobiti od nadzornika soglasje za uporabo teh materialov.</w:t>
      </w:r>
    </w:p>
    <w:p w14:paraId="6CEEBBEC" w14:textId="77777777" w:rsidR="00E223BE" w:rsidRPr="0035662C" w:rsidRDefault="00E223BE" w:rsidP="00E223BE">
      <w:pPr>
        <w:pStyle w:val="SlogArial10ptObojestranskoRazmikvrsticNatanno1125pt"/>
        <w:widowControl w:val="0"/>
        <w:autoSpaceDE w:val="0"/>
        <w:autoSpaceDN w:val="0"/>
        <w:adjustRightInd w:val="0"/>
      </w:pPr>
    </w:p>
    <w:p w14:paraId="1DAC44F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lastRenderedPageBreak/>
        <w:t>Vse v točki 5.9.3 zahtevane lastnosti materialov morajo biti zagotovljene. Materiala, ki navedenim zahtevam ne ustreza, ni dovoljeno vgrajevati.</w:t>
      </w:r>
    </w:p>
    <w:p w14:paraId="74DFB2A4" w14:textId="77777777" w:rsidR="00E223BE" w:rsidRPr="0035662C" w:rsidRDefault="00E223BE" w:rsidP="008715A5">
      <w:pPr>
        <w:pStyle w:val="Naslov4"/>
        <w:keepLines w:val="0"/>
        <w:widowControl/>
        <w:spacing w:before="240" w:after="60"/>
        <w:ind w:left="862" w:hanging="862"/>
        <w:contextualSpacing w:val="0"/>
      </w:pPr>
      <w:r w:rsidRPr="0035662C">
        <w:t>Deponiranje materialov</w:t>
      </w:r>
    </w:p>
    <w:p w14:paraId="44D52CC6" w14:textId="77777777" w:rsidR="00E223BE" w:rsidRPr="0035662C" w:rsidRDefault="00E223BE" w:rsidP="00E223BE">
      <w:pPr>
        <w:autoSpaceDE w:val="0"/>
        <w:autoSpaceDN w:val="0"/>
        <w:adjustRightInd w:val="0"/>
        <w:rPr>
          <w:rFonts w:cs="Arial"/>
          <w:sz w:val="20"/>
          <w:szCs w:val="20"/>
        </w:rPr>
      </w:pPr>
    </w:p>
    <w:p w14:paraId="412370A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07A6D1BA" w14:textId="77777777" w:rsidR="00E223BE" w:rsidRPr="0035662C" w:rsidRDefault="00E223BE" w:rsidP="00E223BE">
      <w:pPr>
        <w:autoSpaceDE w:val="0"/>
        <w:autoSpaceDN w:val="0"/>
        <w:adjustRightInd w:val="0"/>
        <w:rPr>
          <w:rFonts w:cs="Arial"/>
          <w:sz w:val="20"/>
          <w:szCs w:val="20"/>
        </w:rPr>
      </w:pPr>
    </w:p>
    <w:p w14:paraId="25C8927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Zaloge vseh materialov na deponijah morajo biti tolikšne, da je zagotovljeno neprekinjeno izvajanje del.</w:t>
      </w:r>
    </w:p>
    <w:p w14:paraId="1AA83E38"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4367B366" w14:textId="77777777" w:rsidR="00E223BE" w:rsidRPr="0035662C" w:rsidRDefault="00E223BE" w:rsidP="008715A5">
      <w:pPr>
        <w:pStyle w:val="Naslov5"/>
        <w:keepLines w:val="0"/>
        <w:widowControl/>
        <w:spacing w:before="240" w:after="60"/>
        <w:ind w:left="1009" w:hanging="1009"/>
        <w:contextualSpacing w:val="0"/>
      </w:pPr>
      <w:r w:rsidRPr="0035662C">
        <w:t>Oblaganje tal s keramično oblogo</w:t>
      </w:r>
    </w:p>
    <w:p w14:paraId="7C5A2DB6" w14:textId="77777777" w:rsidR="00E223BE" w:rsidRPr="0035662C" w:rsidRDefault="00E223BE" w:rsidP="00E223BE"/>
    <w:p w14:paraId="2A98A145" w14:textId="77777777" w:rsidR="00E223BE" w:rsidRPr="0035662C" w:rsidRDefault="00E223BE" w:rsidP="00E223BE">
      <w:pPr>
        <w:rPr>
          <w:rFonts w:cs="Arial"/>
          <w:sz w:val="20"/>
          <w:szCs w:val="20"/>
        </w:rPr>
      </w:pPr>
      <w:r w:rsidRPr="0035662C">
        <w:rPr>
          <w:rFonts w:cs="Arial"/>
          <w:sz w:val="20"/>
          <w:szCs w:val="20"/>
        </w:rPr>
        <w:t>Najprej je treba preveriti ravnost podlage z aluminijasto letvijo in libelo. Dovoljeno je odstopanje 1 cm na dolžini 2 m. Če podlaga ni ravna ali je razpokana, je treba podlago najprej popraviti. Razpoke je treba zapolniti - injektirati ali zaliti, podlago pa izravnati z izravnalno maso. Če je podlaga stara, je treba s čopičem ali valjčkom najprej nanesti vezni premaz.</w:t>
      </w:r>
    </w:p>
    <w:p w14:paraId="3C6F9B2D" w14:textId="77777777" w:rsidR="00E223BE" w:rsidRPr="0035662C" w:rsidRDefault="00E223BE" w:rsidP="00E223BE">
      <w:pPr>
        <w:rPr>
          <w:rFonts w:cs="Arial"/>
          <w:sz w:val="20"/>
          <w:szCs w:val="20"/>
        </w:rPr>
      </w:pPr>
      <w:r w:rsidRPr="0035662C">
        <w:rPr>
          <w:rFonts w:cs="Arial"/>
          <w:sz w:val="20"/>
          <w:szCs w:val="20"/>
        </w:rPr>
        <w:t> </w:t>
      </w:r>
    </w:p>
    <w:p w14:paraId="20A0CF49" w14:textId="77777777" w:rsidR="00E223BE" w:rsidRPr="0035662C" w:rsidRDefault="00E223BE" w:rsidP="00E223BE">
      <w:pPr>
        <w:rPr>
          <w:rFonts w:cs="Arial"/>
          <w:sz w:val="17"/>
          <w:szCs w:val="17"/>
        </w:rPr>
      </w:pPr>
      <w:r w:rsidRPr="0035662C">
        <w:rPr>
          <w:rFonts w:cs="Arial"/>
          <w:sz w:val="20"/>
          <w:szCs w:val="20"/>
        </w:rPr>
        <w:t>Ko je podlaga pripravljena za polaganje keramične obloge, se z ogledom prostora ugotovi najprimernejši začetek polaganja. Če je le mogoče, je treba najprej dobiti pravi kot, sicer se začne iz sredine prostora. Nato se z mešalnikom pripravi lepilo v primerno veliki posodi. Po prvem mešanju suhe mešanice lepila z zamesno vodo je potrebno počakati nekaj minut, nato se mokra mešanica lepila premeša še enkrat. Za lepljenje se uporabljajo različna lepila, odvisno od vrste keramičnih ploščic. Lepilo je treba z zobato lopatico nanesti na podlago in začeti polagati keramične ploščice.</w:t>
      </w:r>
      <w:r w:rsidRPr="0035662C">
        <w:rPr>
          <w:rFonts w:cs="Arial"/>
          <w:sz w:val="17"/>
          <w:szCs w:val="17"/>
        </w:rPr>
        <w:t xml:space="preserve"> </w:t>
      </w:r>
    </w:p>
    <w:p w14:paraId="543CF75D" w14:textId="77777777" w:rsidR="00E223BE" w:rsidRPr="0035662C" w:rsidRDefault="00E223BE" w:rsidP="00E223BE">
      <w:pPr>
        <w:rPr>
          <w:rFonts w:cs="Arial"/>
          <w:sz w:val="17"/>
          <w:szCs w:val="17"/>
        </w:rPr>
      </w:pPr>
    </w:p>
    <w:p w14:paraId="41EA8E71" w14:textId="77777777" w:rsidR="00E223BE" w:rsidRPr="0035662C" w:rsidRDefault="00E223BE" w:rsidP="00E223BE">
      <w:pPr>
        <w:rPr>
          <w:rFonts w:cs="Arial"/>
          <w:sz w:val="20"/>
          <w:szCs w:val="20"/>
        </w:rPr>
      </w:pPr>
      <w:r w:rsidRPr="0035662C">
        <w:rPr>
          <w:rFonts w:cs="Arial"/>
          <w:sz w:val="20"/>
          <w:szCs w:val="20"/>
        </w:rPr>
        <w:t xml:space="preserve">Prvo vrsto talnih ploščic je treba polagati iz sredine prostora. V pravokotnih prostorih iz središča in paralelno na stranske stene se napne zidarsko vrvico. Po ustvarjeni liniji se položi prvo vrsto talnih ploščic, ki se v sredini lahko začne bodisi s ploščico bodisi z njenim robom (fugo). Naslednjo vrsto ploščic se položi ob steni. Ploščice se z rahlim krožnim gibom potisne na naneseno lepilo. Za enakomeren razmik med ploščicami se uporabi križce. Ploščice se rahlo potepta z gumijastim kladivom. Pri prehodih v druge prostore in podlage je treba ohraniti raztezno fugo enake širine. </w:t>
      </w:r>
    </w:p>
    <w:p w14:paraId="5E674EDB" w14:textId="77777777" w:rsidR="00E223BE" w:rsidRPr="0035662C" w:rsidRDefault="00E223BE" w:rsidP="00E223BE">
      <w:pPr>
        <w:rPr>
          <w:rFonts w:cs="Arial"/>
          <w:sz w:val="20"/>
          <w:szCs w:val="20"/>
        </w:rPr>
      </w:pPr>
    </w:p>
    <w:p w14:paraId="3C48FE2D" w14:textId="77777777" w:rsidR="00E223BE" w:rsidRPr="0035662C" w:rsidRDefault="00E223BE" w:rsidP="00E223BE">
      <w:pPr>
        <w:rPr>
          <w:rFonts w:cs="Arial"/>
          <w:sz w:val="20"/>
          <w:szCs w:val="20"/>
        </w:rPr>
      </w:pPr>
      <w:r w:rsidRPr="0035662C">
        <w:rPr>
          <w:rFonts w:cs="Arial"/>
          <w:sz w:val="20"/>
          <w:szCs w:val="20"/>
        </w:rPr>
        <w:t>Fugirna masa ne sme biti tekoča niti pregosta. V drugo posodo se vlije vodo, nato pa počasi dodaja fugirno maso in z mešalnikom meša toliko časa, da je fugirna masa brez grudic. Počakati je potrebno  nekaj minut za začetno vezanje. Fugirno maso se nato z gumijasto lopatico potiska v očiščene fuge ter po nekaj minutah (odvisno od vrste fugirne mase in vremenskih razmer) ročno, z vlažno gobo zgladi in nato še očisti keramične ploščice. Naslednji dan se s posebnim kaveljčkom pobere križce iz fug ter po potrebi dodatno očisti fuge in keramične ploščice. Tam, kjer ni stenske keramike, se polaganje talne keramike zaključi z obrobo ("coklom") ali zaključno letvijo.</w:t>
      </w:r>
    </w:p>
    <w:p w14:paraId="574BDD49" w14:textId="77777777" w:rsidR="00E223BE" w:rsidRPr="0035662C" w:rsidRDefault="00E223BE" w:rsidP="008715A5">
      <w:pPr>
        <w:pStyle w:val="Naslov5"/>
        <w:keepLines w:val="0"/>
        <w:widowControl/>
        <w:spacing w:before="240" w:after="60"/>
        <w:ind w:left="1009" w:hanging="1009"/>
        <w:contextualSpacing w:val="0"/>
        <w:rPr>
          <w:rFonts w:cs="Arial"/>
          <w:szCs w:val="20"/>
        </w:rPr>
      </w:pPr>
      <w:r w:rsidRPr="0035662C">
        <w:t>Oblaganje sten s keramično oblogo</w:t>
      </w:r>
    </w:p>
    <w:p w14:paraId="14752AAA" w14:textId="77777777" w:rsidR="00E223BE" w:rsidRPr="0035662C" w:rsidRDefault="00E223BE" w:rsidP="00E223BE">
      <w:pPr>
        <w:autoSpaceDE w:val="0"/>
        <w:autoSpaceDN w:val="0"/>
        <w:adjustRightInd w:val="0"/>
        <w:rPr>
          <w:rFonts w:cs="Arial"/>
          <w:sz w:val="20"/>
          <w:szCs w:val="20"/>
        </w:rPr>
      </w:pPr>
    </w:p>
    <w:p w14:paraId="6DF279D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Najprej je treba označiti navpično in vodoravno osnovno linijo ter po njej položiti prvo vrsto stenskih ploščic. Polaga se od zgoraj, vodoravno, nato navzdol, navpično (v obliki pravilno stoječe črke T).</w:t>
      </w:r>
    </w:p>
    <w:p w14:paraId="0A3A501C" w14:textId="77777777" w:rsidR="00E223BE" w:rsidRPr="0035662C" w:rsidRDefault="00E223BE" w:rsidP="00E223BE">
      <w:pPr>
        <w:autoSpaceDE w:val="0"/>
        <w:autoSpaceDN w:val="0"/>
        <w:adjustRightInd w:val="0"/>
        <w:rPr>
          <w:rStyle w:val="SlogArial10pt"/>
          <w:szCs w:val="20"/>
        </w:rPr>
      </w:pPr>
    </w:p>
    <w:p w14:paraId="7A1FEB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Stenske ploščice se na steno polagajo simetrično. V sredini je treba začeti bodisi s ploščico bodisi z njenim robom (fugo). Po zamešanju lepila za keramične ploščice (v prahu) z zamesno vodo, je treba lepilo pustiti kratek čas počivati, nato pa ga enakomerno nanesti z gladilko ali zidarsko žlico na podlago. </w:t>
      </w:r>
    </w:p>
    <w:p w14:paraId="3598C491" w14:textId="77777777" w:rsidR="00E223BE" w:rsidRPr="0035662C" w:rsidRDefault="00E223BE" w:rsidP="00E223BE">
      <w:pPr>
        <w:autoSpaceDE w:val="0"/>
        <w:autoSpaceDN w:val="0"/>
        <w:adjustRightInd w:val="0"/>
        <w:rPr>
          <w:rFonts w:cs="Arial"/>
          <w:sz w:val="20"/>
          <w:szCs w:val="20"/>
        </w:rPr>
      </w:pPr>
    </w:p>
    <w:p w14:paraId="40B9B93B" w14:textId="77777777" w:rsidR="00E223BE" w:rsidRPr="0035662C" w:rsidRDefault="00E223BE" w:rsidP="00E223BE">
      <w:pPr>
        <w:pStyle w:val="SlogArial10ptObojestranskoRazmikvrsticNatanno1125pt"/>
        <w:widowControl w:val="0"/>
        <w:autoSpaceDE w:val="0"/>
        <w:autoSpaceDN w:val="0"/>
        <w:adjustRightInd w:val="0"/>
      </w:pPr>
      <w:r w:rsidRPr="0035662C">
        <w:rPr>
          <w:rFonts w:cs="Arial"/>
        </w:rPr>
        <w:t>Lepilo je treba po površini raznesti z nazobčano gladilko, da se dobi enakomerna debelina. Nazobčanje je odvisno od zadnje strani ploščic (globok profil pomeni zahtevo po dolgih zobcih) in njihove velikosti</w:t>
      </w:r>
      <w:r w:rsidRPr="0035662C">
        <w:t>.</w:t>
      </w:r>
    </w:p>
    <w:p w14:paraId="3003DC02" w14:textId="77777777" w:rsidR="00E223BE" w:rsidRPr="0035662C" w:rsidRDefault="00E223BE" w:rsidP="00E223BE">
      <w:pPr>
        <w:pStyle w:val="SlogArial10ptObojestranskoRazmikvrsticNatanno1125pt"/>
        <w:widowControl w:val="0"/>
        <w:autoSpaceDE w:val="0"/>
        <w:autoSpaceDN w:val="0"/>
        <w:adjustRightInd w:val="0"/>
      </w:pPr>
    </w:p>
    <w:p w14:paraId="1F1C0ED2" w14:textId="77777777" w:rsidR="00E223BE" w:rsidRPr="0035662C" w:rsidRDefault="00E223BE" w:rsidP="00E223BE">
      <w:pPr>
        <w:pStyle w:val="SlogArial10ptObojestranskoRazmikvrsticNatanno1125pt"/>
        <w:widowControl w:val="0"/>
        <w:autoSpaceDE w:val="0"/>
        <w:autoSpaceDN w:val="0"/>
        <w:adjustRightInd w:val="0"/>
      </w:pPr>
      <w:r w:rsidRPr="0035662C">
        <w:rPr>
          <w:rFonts w:cs="Arial"/>
        </w:rPr>
        <w:t xml:space="preserve">Prvo vrsto stenskih ploščic je treba začeti nanašati iz sredine. Ploščice se z rahlim krožnim gibom pritisne na lepilo. Za enakomeren razmik med ploščicami se uporabi križce. Če se s ploščicami ne oblaga celotne stene, je treba začeti zgoraj. Med delom je treba večkrat preveriti stanje lepila in položaj </w:t>
      </w:r>
      <w:r w:rsidRPr="0035662C">
        <w:rPr>
          <w:rFonts w:cs="Arial"/>
        </w:rPr>
        <w:lastRenderedPageBreak/>
        <w:t>ploščic. Vstavljeni križci se kasneje preprosto prekrijejo s fugirno maso. Potrebno je paziti na vodoravno linijo. Občasno se sname katero od ploščic in preveri, ali je nanesenega lepila dovolj (80 % ploščice mora biti prekrite z lepilom)</w:t>
      </w:r>
      <w:r w:rsidRPr="0035662C">
        <w:t>.</w:t>
      </w:r>
    </w:p>
    <w:p w14:paraId="12715CD1" w14:textId="77777777" w:rsidR="00E223BE" w:rsidRPr="0035662C" w:rsidRDefault="00E223BE" w:rsidP="00E223BE">
      <w:pPr>
        <w:pStyle w:val="SlogArial10ptObojestranskoRazmikvrsticNatanno1125pt"/>
        <w:widowControl w:val="0"/>
        <w:autoSpaceDE w:val="0"/>
        <w:autoSpaceDN w:val="0"/>
        <w:adjustRightInd w:val="0"/>
      </w:pPr>
    </w:p>
    <w:p w14:paraId="22027F31"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 xml:space="preserve">V zunanjih kotih je treba začeti s celimi ploščicami in nadaljevati z oblaganjem v smeri notranjih kotov. Po potrebi se položi kotni oz. zaključni profil. </w:t>
      </w:r>
    </w:p>
    <w:p w14:paraId="54D6364B" w14:textId="77777777" w:rsidR="00E223BE" w:rsidRPr="0035662C" w:rsidRDefault="00E223BE" w:rsidP="00E223BE">
      <w:pPr>
        <w:pStyle w:val="SlogArial10ptObojestranskoRazmikvrsticNatanno1125pt"/>
        <w:widowControl w:val="0"/>
        <w:autoSpaceDE w:val="0"/>
        <w:autoSpaceDN w:val="0"/>
        <w:adjustRightInd w:val="0"/>
        <w:rPr>
          <w:rFonts w:cs="Arial"/>
        </w:rPr>
      </w:pPr>
    </w:p>
    <w:p w14:paraId="38EDBDA1"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Preden se fuge zaliva, jih je potrebno očistiti z leseno palčko. Če se uporabi močnejše lepilo, je potrebno uporabiti  tudi podobno vrsto fugirne mase. Fugirno maso se nanese na ploščice in z diagonalnimi gibi vtre v fuge. Maso je treba mešati tako dolgo, dokler ne postane gosta zmes. Fugirno maso se nanese na ploščice in jih s pomočjo gumijaste gladilke vtre v fuge. Odvečni material se z gladilko skrbno odstrani. Ko se fugirna masa posuši, se z vlažno gobo odstrani tanko plast mase, ki je ostala na ploščicah.</w:t>
      </w:r>
    </w:p>
    <w:p w14:paraId="13908FED" w14:textId="77777777" w:rsidR="00E223BE" w:rsidRPr="0035662C" w:rsidRDefault="00E223BE" w:rsidP="00E223BE">
      <w:pPr>
        <w:pStyle w:val="SlogArial10ptObojestranskoRazmikvrsticNatanno1125pt"/>
        <w:widowControl w:val="0"/>
        <w:autoSpaceDE w:val="0"/>
        <w:autoSpaceDN w:val="0"/>
        <w:adjustRightInd w:val="0"/>
        <w:rPr>
          <w:rFonts w:cs="Arial"/>
        </w:rPr>
      </w:pPr>
    </w:p>
    <w:p w14:paraId="2BEE20AF" w14:textId="77777777" w:rsidR="00E223BE" w:rsidRPr="0035662C" w:rsidRDefault="00E223BE" w:rsidP="00E223BE">
      <w:pPr>
        <w:pStyle w:val="SlogArial10ptObojestranskoRazmikvrsticNatanno1125pt"/>
        <w:widowControl w:val="0"/>
        <w:autoSpaceDE w:val="0"/>
        <w:autoSpaceDN w:val="0"/>
        <w:adjustRightInd w:val="0"/>
        <w:rPr>
          <w:rFonts w:cs="Arial"/>
        </w:rPr>
      </w:pPr>
      <w:r w:rsidRPr="0035662C">
        <w:rPr>
          <w:rFonts w:cs="Arial"/>
        </w:rPr>
        <w:t xml:space="preserve">Vse raztezne, kotne in priključne fuge se nato zatesni s trajno elastično tesnilno maso, kot je npr. silikonski kit. Robove fug na obeh straneh se prelepi s pleskarskim lepilnim trakom. Silikonski kit se vnaša v fuge s pomočjo silikonske kartuše. S prstom, ki se ga namoči v milnico, se zgladi silikonski kit, lepilni trak pa odstrani v smeri poševno nazaj in bočno od fuge. </w:t>
      </w:r>
    </w:p>
    <w:p w14:paraId="6968AC25" w14:textId="77777777" w:rsidR="00E223BE" w:rsidRPr="0035662C" w:rsidRDefault="00E223BE" w:rsidP="008715A5">
      <w:pPr>
        <w:pStyle w:val="Naslov3"/>
        <w:keepLines w:val="0"/>
        <w:widowControl/>
        <w:spacing w:before="240" w:after="60"/>
        <w:contextualSpacing w:val="0"/>
      </w:pPr>
      <w:bookmarkStart w:id="60" w:name="_Toc376505210"/>
      <w:bookmarkStart w:id="61" w:name="_Toc198630158"/>
      <w:r w:rsidRPr="0035662C">
        <w:t>Kakovost izvedbe</w:t>
      </w:r>
      <w:bookmarkEnd w:id="60"/>
      <w:bookmarkEnd w:id="61"/>
    </w:p>
    <w:p w14:paraId="6FA0E7B9" w14:textId="77777777" w:rsidR="00E223BE" w:rsidRPr="0035662C" w:rsidRDefault="00E223BE" w:rsidP="00E223BE">
      <w:pPr>
        <w:autoSpaceDE w:val="0"/>
        <w:autoSpaceDN w:val="0"/>
        <w:adjustRightInd w:val="0"/>
        <w:rPr>
          <w:rFonts w:cs="Arial"/>
          <w:sz w:val="20"/>
          <w:szCs w:val="20"/>
        </w:rPr>
      </w:pPr>
    </w:p>
    <w:p w14:paraId="0AE68DB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vgrajevanju mora izvajalec del oziroma po njegovem naročilu izvajalec notranje kontrole kakovosti,</w:t>
      </w:r>
    </w:p>
    <w:p w14:paraId="49D72900" w14:textId="77777777" w:rsidR="00E223BE" w:rsidRPr="0035662C" w:rsidRDefault="00E223BE" w:rsidP="00E223BE">
      <w:pPr>
        <w:autoSpaceDE w:val="0"/>
        <w:autoSpaceDN w:val="0"/>
        <w:adjustRightInd w:val="0"/>
        <w:rPr>
          <w:rFonts w:cs="Arial"/>
          <w:sz w:val="20"/>
          <w:szCs w:val="20"/>
        </w:rPr>
      </w:pPr>
    </w:p>
    <w:p w14:paraId="5E4CD371"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izvršenih keramičarskih del (ravnost, enakomernost širine reg, zapolnjenost s fugirno maso,...).</w:t>
      </w:r>
    </w:p>
    <w:p w14:paraId="44588C36" w14:textId="77777777" w:rsidR="00E223BE" w:rsidRPr="0035662C" w:rsidRDefault="00E223BE" w:rsidP="00E223BE">
      <w:pPr>
        <w:autoSpaceDE w:val="0"/>
        <w:autoSpaceDN w:val="0"/>
        <w:adjustRightInd w:val="0"/>
        <w:rPr>
          <w:rFonts w:cs="Arial"/>
          <w:sz w:val="20"/>
          <w:szCs w:val="20"/>
        </w:rPr>
      </w:pPr>
    </w:p>
    <w:p w14:paraId="1407DE9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Pred pridobitvijo soglasja nadzornika za predlagani in prikazani način izvajanja del izvajalec ne sme pričeti s keramičarskimi deli.</w:t>
      </w:r>
    </w:p>
    <w:p w14:paraId="0CF41590" w14:textId="77777777" w:rsidR="00E223BE" w:rsidRPr="0035662C" w:rsidRDefault="00E223BE" w:rsidP="008715A5">
      <w:pPr>
        <w:pStyle w:val="Naslov3"/>
        <w:keepLines w:val="0"/>
        <w:widowControl/>
        <w:spacing w:before="240" w:after="60"/>
        <w:contextualSpacing w:val="0"/>
      </w:pPr>
      <w:bookmarkStart w:id="62" w:name="_Toc376505211"/>
      <w:bookmarkStart w:id="63" w:name="_Toc198630159"/>
      <w:r w:rsidRPr="0035662C">
        <w:t>Preverjanje kakovosti izvedbe</w:t>
      </w:r>
      <w:bookmarkEnd w:id="62"/>
      <w:bookmarkEnd w:id="63"/>
    </w:p>
    <w:p w14:paraId="0AEBF7B4" w14:textId="77777777" w:rsidR="00E223BE" w:rsidRPr="0035662C" w:rsidRDefault="00E223BE" w:rsidP="00E223BE">
      <w:pPr>
        <w:autoSpaceDE w:val="0"/>
        <w:autoSpaceDN w:val="0"/>
        <w:adjustRightInd w:val="0"/>
        <w:rPr>
          <w:rFonts w:cs="Arial"/>
          <w:sz w:val="20"/>
          <w:szCs w:val="20"/>
        </w:rPr>
      </w:pPr>
    </w:p>
    <w:p w14:paraId="198A655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preverjanja kakovosti keramičarskih del po projektni dokumentaciji in po teh tehničnih pogojih določi nadzornik. Prilagojen mora biti specifičnim pogojem dela.</w:t>
      </w:r>
    </w:p>
    <w:p w14:paraId="6D5DC5B7" w14:textId="77777777" w:rsidR="00E223BE" w:rsidRPr="0035662C" w:rsidRDefault="00E223BE" w:rsidP="008715A5">
      <w:pPr>
        <w:pStyle w:val="Naslov3"/>
        <w:keepLines w:val="0"/>
        <w:widowControl/>
        <w:spacing w:before="240" w:after="60"/>
        <w:contextualSpacing w:val="0"/>
      </w:pPr>
      <w:bookmarkStart w:id="64" w:name="_Toc376505212"/>
      <w:bookmarkStart w:id="65" w:name="_Toc198630160"/>
      <w:r w:rsidRPr="0035662C">
        <w:t>Merjenje in prevzem del</w:t>
      </w:r>
      <w:bookmarkEnd w:id="64"/>
      <w:bookmarkEnd w:id="65"/>
    </w:p>
    <w:p w14:paraId="4176EFE5"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0ADE0C1F" w14:textId="77777777" w:rsidR="00E223BE" w:rsidRPr="0035662C" w:rsidRDefault="00E223BE" w:rsidP="00E223BE">
      <w:pPr>
        <w:autoSpaceDE w:val="0"/>
        <w:autoSpaceDN w:val="0"/>
        <w:adjustRightInd w:val="0"/>
        <w:rPr>
          <w:rFonts w:cs="Arial"/>
          <w:sz w:val="20"/>
          <w:szCs w:val="20"/>
        </w:rPr>
      </w:pPr>
    </w:p>
    <w:p w14:paraId="0383B24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dela je treba meriti skladno s splošnimi tehničnimi pogoji ter tehničnimi specifikacijami za gradnjo in izračunati v ustreznih enotah mere.</w:t>
      </w:r>
    </w:p>
    <w:p w14:paraId="6E5AAC99" w14:textId="77777777" w:rsidR="00E223BE" w:rsidRPr="0035662C" w:rsidRDefault="00E223BE" w:rsidP="00E223BE">
      <w:pPr>
        <w:autoSpaceDE w:val="0"/>
        <w:autoSpaceDN w:val="0"/>
        <w:adjustRightInd w:val="0"/>
        <w:rPr>
          <w:rFonts w:cs="Arial"/>
          <w:sz w:val="20"/>
          <w:szCs w:val="20"/>
        </w:rPr>
      </w:pPr>
    </w:p>
    <w:p w14:paraId="279C57E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Vse količine je treba izmeriti po dejansko izvršenem obsegu in vrsti del, ki so bila izvršena v okviru izmer v projektni dokumentaciji.</w:t>
      </w:r>
    </w:p>
    <w:p w14:paraId="33E4149A"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4FF724D2" w14:textId="77777777" w:rsidR="00E223BE" w:rsidRPr="0035662C" w:rsidRDefault="00E223BE" w:rsidP="00E223BE">
      <w:pPr>
        <w:autoSpaceDE w:val="0"/>
        <w:autoSpaceDN w:val="0"/>
        <w:adjustRightInd w:val="0"/>
        <w:rPr>
          <w:rFonts w:cs="Arial"/>
          <w:sz w:val="20"/>
          <w:szCs w:val="20"/>
        </w:rPr>
      </w:pPr>
    </w:p>
    <w:p w14:paraId="574C741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2B0D799B" w14:textId="77777777" w:rsidR="00E223BE" w:rsidRPr="0035662C" w:rsidRDefault="00E223BE" w:rsidP="008715A5">
      <w:pPr>
        <w:pStyle w:val="Naslov3"/>
        <w:keepLines w:val="0"/>
        <w:widowControl/>
        <w:spacing w:before="240" w:after="60"/>
        <w:contextualSpacing w:val="0"/>
      </w:pPr>
      <w:bookmarkStart w:id="66" w:name="_Toc376505213"/>
      <w:bookmarkStart w:id="67" w:name="_Toc198630161"/>
      <w:r w:rsidRPr="0035662C">
        <w:t>Obračun del</w:t>
      </w:r>
      <w:bookmarkEnd w:id="66"/>
      <w:bookmarkEnd w:id="67"/>
    </w:p>
    <w:p w14:paraId="3EFF0973"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591A47F5" w14:textId="77777777" w:rsidR="00E223BE" w:rsidRPr="0035662C" w:rsidRDefault="00E223BE" w:rsidP="00E223BE">
      <w:pPr>
        <w:autoSpaceDE w:val="0"/>
        <w:autoSpaceDN w:val="0"/>
        <w:adjustRightInd w:val="0"/>
        <w:rPr>
          <w:rFonts w:cs="Arial"/>
          <w:sz w:val="20"/>
          <w:szCs w:val="20"/>
        </w:rPr>
      </w:pPr>
    </w:p>
    <w:p w14:paraId="6047714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dela je treba obračunati skladno s splošnimi tehničnimi pogoji in tehničnimi specifikacijami za gradnjo.</w:t>
      </w:r>
    </w:p>
    <w:p w14:paraId="2FD15A28" w14:textId="77777777" w:rsidR="00E223BE" w:rsidRPr="0035662C" w:rsidRDefault="00E223BE" w:rsidP="00E223BE">
      <w:pPr>
        <w:autoSpaceDE w:val="0"/>
        <w:autoSpaceDN w:val="0"/>
        <w:adjustRightInd w:val="0"/>
        <w:rPr>
          <w:rFonts w:cs="Arial"/>
          <w:sz w:val="20"/>
          <w:szCs w:val="20"/>
        </w:rPr>
      </w:pPr>
    </w:p>
    <w:p w14:paraId="0D7C6E3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5.9.7.1 in prevzete po točki 5.9.7.2, je treba obračunati po pogodbeni enotni ceni.</w:t>
      </w:r>
    </w:p>
    <w:p w14:paraId="799C60CF" w14:textId="77777777" w:rsidR="00E223BE" w:rsidRPr="0035662C" w:rsidRDefault="00E223BE" w:rsidP="00E223BE">
      <w:pPr>
        <w:autoSpaceDE w:val="0"/>
        <w:autoSpaceDN w:val="0"/>
        <w:adjustRightInd w:val="0"/>
        <w:rPr>
          <w:rFonts w:cs="Arial"/>
          <w:sz w:val="20"/>
          <w:szCs w:val="20"/>
        </w:rPr>
      </w:pPr>
    </w:p>
    <w:p w14:paraId="7F3ACD9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pogodbeni enotni ceni morajo biti zajete vse storitve, potrebne za popolno dovršitev del. Izvajalec nima pravice naknadno zahtevati doplačilo.</w:t>
      </w:r>
    </w:p>
    <w:p w14:paraId="0DED5B4B"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65D40C75"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12EED7E6" w14:textId="77777777" w:rsidR="00E223BE" w:rsidRPr="0035662C" w:rsidRDefault="00E223BE" w:rsidP="00E223BE">
      <w:pPr>
        <w:autoSpaceDE w:val="0"/>
        <w:autoSpaceDN w:val="0"/>
        <w:adjustRightInd w:val="0"/>
        <w:rPr>
          <w:rFonts w:cs="Arial"/>
          <w:sz w:val="20"/>
          <w:szCs w:val="20"/>
        </w:rPr>
      </w:pPr>
    </w:p>
    <w:p w14:paraId="6FDD3B8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Zaradi pogojene ustrezne kakovosti materialov za keramičarska dela pri obračunu del za kakovost materialov ni odbitkov.</w:t>
      </w:r>
    </w:p>
    <w:p w14:paraId="154204B0" w14:textId="77777777" w:rsidR="00E223BE" w:rsidRPr="0035662C" w:rsidRDefault="00E223BE" w:rsidP="00E223BE">
      <w:pPr>
        <w:autoSpaceDE w:val="0"/>
        <w:autoSpaceDN w:val="0"/>
        <w:adjustRightInd w:val="0"/>
        <w:rPr>
          <w:rFonts w:cs="Arial"/>
          <w:sz w:val="20"/>
          <w:szCs w:val="20"/>
        </w:rPr>
      </w:pPr>
    </w:p>
    <w:p w14:paraId="20BA889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vgradi material, ki ne ustreza zahtevi v točki 5.9.3 teh tehničnih pogojev, odloči o načinu obračuna nadzornik.</w:t>
      </w:r>
    </w:p>
    <w:p w14:paraId="2F17BD1D"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3CBEBF5A" w14:textId="77777777" w:rsidR="00E223BE" w:rsidRPr="0035662C" w:rsidRDefault="00E223BE" w:rsidP="00E223BE">
      <w:pPr>
        <w:autoSpaceDE w:val="0"/>
        <w:autoSpaceDN w:val="0"/>
        <w:adjustRightInd w:val="0"/>
        <w:rPr>
          <w:rFonts w:cs="Arial"/>
          <w:sz w:val="20"/>
          <w:szCs w:val="20"/>
        </w:rPr>
      </w:pPr>
    </w:p>
    <w:p w14:paraId="7CBFB3E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ne zagotovi zahtevane kakovosti keramičarskih del, odloči o načinu obračuna nadzornik, ki lahko celotno izvršeno delo tudi zavrne.</w:t>
      </w:r>
      <w:bookmarkStart w:id="68" w:name="_Toc346028333"/>
      <w:bookmarkStart w:id="69" w:name="_Toc346784162"/>
      <w:bookmarkStart w:id="70" w:name="_Toc347474286"/>
      <w:bookmarkStart w:id="71" w:name="_Toc347476517"/>
      <w:bookmarkStart w:id="72" w:name="_Toc347476662"/>
      <w:bookmarkStart w:id="73" w:name="_Toc347477071"/>
      <w:bookmarkStart w:id="74" w:name="_Toc346028337"/>
      <w:bookmarkStart w:id="75" w:name="_Toc346784166"/>
      <w:bookmarkStart w:id="76" w:name="_Toc347474290"/>
      <w:bookmarkEnd w:id="68"/>
      <w:bookmarkEnd w:id="69"/>
      <w:bookmarkEnd w:id="70"/>
      <w:bookmarkEnd w:id="71"/>
      <w:bookmarkEnd w:id="72"/>
      <w:bookmarkEnd w:id="73"/>
      <w:bookmarkEnd w:id="74"/>
      <w:bookmarkEnd w:id="75"/>
      <w:bookmarkEnd w:id="76"/>
    </w:p>
    <w:p w14:paraId="6165F824" w14:textId="77777777" w:rsidR="00E223BE" w:rsidRPr="0035662C" w:rsidRDefault="00E223BE" w:rsidP="008715A5">
      <w:pPr>
        <w:pStyle w:val="Naslov2"/>
        <w:keepLines w:val="0"/>
        <w:widowControl/>
        <w:spacing w:before="240"/>
        <w:contextualSpacing w:val="0"/>
      </w:pPr>
      <w:r w:rsidRPr="0035662C">
        <w:br w:type="page"/>
      </w:r>
      <w:bookmarkStart w:id="77" w:name="_Toc376505214"/>
      <w:bookmarkStart w:id="78" w:name="_Toc198630162"/>
      <w:r w:rsidRPr="0035662C">
        <w:lastRenderedPageBreak/>
        <w:t>SLIKOPLESKARSKA DELA</w:t>
      </w:r>
      <w:bookmarkEnd w:id="77"/>
      <w:bookmarkEnd w:id="78"/>
    </w:p>
    <w:p w14:paraId="1FED58B8" w14:textId="77777777" w:rsidR="00E223BE" w:rsidRPr="0035662C" w:rsidRDefault="00E223BE" w:rsidP="00E223BE">
      <w:pPr>
        <w:autoSpaceDE w:val="0"/>
        <w:autoSpaceDN w:val="0"/>
        <w:adjustRightInd w:val="0"/>
        <w:rPr>
          <w:rFonts w:cs="Arial"/>
          <w:sz w:val="20"/>
          <w:szCs w:val="20"/>
        </w:rPr>
      </w:pPr>
    </w:p>
    <w:p w14:paraId="6F7143F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Posebni tehnični pogoji za slikopleskarska dela obravnavajo samo zaključno notranjo ureditev objektov ali posameznih njihovih delov.</w:t>
      </w:r>
    </w:p>
    <w:p w14:paraId="674837C2" w14:textId="77777777" w:rsidR="00E223BE" w:rsidRPr="0035662C" w:rsidRDefault="00E223BE" w:rsidP="00E223BE">
      <w:pPr>
        <w:autoSpaceDE w:val="0"/>
        <w:autoSpaceDN w:val="0"/>
        <w:adjustRightInd w:val="0"/>
        <w:rPr>
          <w:rFonts w:cs="Arial"/>
          <w:sz w:val="20"/>
          <w:szCs w:val="20"/>
        </w:rPr>
      </w:pPr>
    </w:p>
    <w:p w14:paraId="58900B2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Slikopleskarska dela morajo biti izvedena na način in v izmerah ter kakovosti, določeni s projektno dokumentacijo, in v skladu s temi tehničnimi pogoji ter tehničnimi specifikacijami za gradnjo.</w:t>
      </w:r>
    </w:p>
    <w:p w14:paraId="2907E248" w14:textId="77777777" w:rsidR="00E223BE" w:rsidRPr="0035662C" w:rsidRDefault="00E223BE" w:rsidP="008715A5">
      <w:pPr>
        <w:pStyle w:val="Naslov3"/>
        <w:keepLines w:val="0"/>
        <w:widowControl/>
        <w:spacing w:before="240" w:after="60"/>
        <w:contextualSpacing w:val="0"/>
      </w:pPr>
      <w:bookmarkStart w:id="79" w:name="_Toc376505215"/>
      <w:bookmarkStart w:id="80" w:name="_Toc198630163"/>
      <w:r w:rsidRPr="0035662C">
        <w:t>Opis</w:t>
      </w:r>
      <w:bookmarkEnd w:id="79"/>
      <w:bookmarkEnd w:id="80"/>
    </w:p>
    <w:p w14:paraId="2E80B036" w14:textId="77777777" w:rsidR="00E223BE" w:rsidRPr="0035662C" w:rsidRDefault="00E223BE" w:rsidP="00E223BE">
      <w:pPr>
        <w:autoSpaceDE w:val="0"/>
        <w:autoSpaceDN w:val="0"/>
        <w:adjustRightInd w:val="0"/>
        <w:rPr>
          <w:rFonts w:cs="Arial"/>
          <w:sz w:val="20"/>
          <w:szCs w:val="20"/>
        </w:rPr>
      </w:pPr>
    </w:p>
    <w:p w14:paraId="19F4C91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Slikopleskarska dela obsegajo dobavo vseh potrebnih materialov in izvedbo del po zahtevah v projektni dokumentaciji.</w:t>
      </w:r>
    </w:p>
    <w:p w14:paraId="5ED3E135" w14:textId="77777777" w:rsidR="00E223BE" w:rsidRPr="0035662C" w:rsidRDefault="00E223BE" w:rsidP="00E223BE">
      <w:pPr>
        <w:autoSpaceDE w:val="0"/>
        <w:autoSpaceDN w:val="0"/>
        <w:adjustRightInd w:val="0"/>
        <w:rPr>
          <w:rFonts w:cs="Arial"/>
          <w:sz w:val="20"/>
          <w:szCs w:val="20"/>
        </w:rPr>
      </w:pPr>
    </w:p>
    <w:p w14:paraId="0173844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obseg del je:</w:t>
      </w:r>
    </w:p>
    <w:p w14:paraId="47A638FC" w14:textId="77777777" w:rsidR="00E223BE" w:rsidRPr="0035662C" w:rsidRDefault="00E223BE" w:rsidP="00E223BE">
      <w:pPr>
        <w:autoSpaceDE w:val="0"/>
        <w:autoSpaceDN w:val="0"/>
        <w:adjustRightInd w:val="0"/>
        <w:rPr>
          <w:rFonts w:cs="Arial"/>
          <w:sz w:val="20"/>
          <w:szCs w:val="20"/>
        </w:rPr>
      </w:pPr>
    </w:p>
    <w:p w14:paraId="4EE5074B"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priprava površine (brušenje, kitanje, prednamazi),</w:t>
      </w:r>
    </w:p>
    <w:p w14:paraId="4355B531"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priprava materiala (mešanje, sejanje,…),</w:t>
      </w:r>
    </w:p>
    <w:p w14:paraId="4A14F6B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izvedba premazov za notranje in zunanje zidove (slikanje, pleskanje).</w:t>
      </w:r>
    </w:p>
    <w:p w14:paraId="21488845" w14:textId="77777777" w:rsidR="00E223BE" w:rsidRPr="0035662C" w:rsidRDefault="00E223BE" w:rsidP="00E223BE">
      <w:pPr>
        <w:autoSpaceDE w:val="0"/>
        <w:autoSpaceDN w:val="0"/>
        <w:adjustRightInd w:val="0"/>
        <w:rPr>
          <w:rFonts w:cs="Arial"/>
          <w:sz w:val="20"/>
          <w:szCs w:val="20"/>
        </w:rPr>
      </w:pPr>
    </w:p>
    <w:p w14:paraId="76A079B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Način dodatne ureditve in zaščite zaključene površine mora biti podrobno določen v projektni dokumentaciji. Če ni, ga predlaga izvajalec, potrdi pa nadzornik.</w:t>
      </w:r>
    </w:p>
    <w:p w14:paraId="056B03C2" w14:textId="77777777" w:rsidR="00E223BE" w:rsidRPr="0035662C" w:rsidRDefault="00E223BE" w:rsidP="00E223BE">
      <w:pPr>
        <w:autoSpaceDE w:val="0"/>
        <w:autoSpaceDN w:val="0"/>
        <w:adjustRightInd w:val="0"/>
        <w:rPr>
          <w:rFonts w:cs="Arial"/>
          <w:sz w:val="20"/>
          <w:szCs w:val="20"/>
        </w:rPr>
      </w:pPr>
    </w:p>
    <w:p w14:paraId="757BD0A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Izvajalec mora na zahtevo nadzornika na poskusni površini predhodno dokazati, da je sposoben izvršiti zahtevano oziroma ponujeno izvedbo površine.</w:t>
      </w:r>
    </w:p>
    <w:p w14:paraId="2A00E386" w14:textId="77777777" w:rsidR="00E223BE" w:rsidRPr="0035662C" w:rsidRDefault="00E223BE" w:rsidP="008715A5">
      <w:pPr>
        <w:pStyle w:val="Naslov3"/>
        <w:keepLines w:val="0"/>
        <w:widowControl/>
        <w:spacing w:before="240" w:after="60"/>
        <w:contextualSpacing w:val="0"/>
      </w:pPr>
      <w:bookmarkStart w:id="81" w:name="_Toc376505216"/>
      <w:bookmarkStart w:id="82" w:name="_Toc198630164"/>
      <w:r w:rsidRPr="0035662C">
        <w:t>Osnovni materiali</w:t>
      </w:r>
      <w:bookmarkEnd w:id="81"/>
      <w:bookmarkEnd w:id="82"/>
    </w:p>
    <w:p w14:paraId="7F255688" w14:textId="77777777" w:rsidR="00E223BE" w:rsidRPr="0035662C" w:rsidRDefault="00E223BE" w:rsidP="00E223BE">
      <w:pPr>
        <w:autoSpaceDE w:val="0"/>
        <w:autoSpaceDN w:val="0"/>
        <w:adjustRightInd w:val="0"/>
        <w:rPr>
          <w:rFonts w:cs="Arial"/>
          <w:sz w:val="20"/>
          <w:szCs w:val="20"/>
        </w:rPr>
      </w:pPr>
    </w:p>
    <w:p w14:paraId="56758AD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Osnovni materiali za slikopleskarska dela so:</w:t>
      </w:r>
    </w:p>
    <w:p w14:paraId="765CB950" w14:textId="77777777" w:rsidR="00E223BE" w:rsidRPr="0035662C" w:rsidRDefault="00E223BE" w:rsidP="00E223BE">
      <w:pPr>
        <w:autoSpaceDE w:val="0"/>
        <w:autoSpaceDN w:val="0"/>
        <w:adjustRightInd w:val="0"/>
        <w:rPr>
          <w:rFonts w:cs="Arial"/>
          <w:sz w:val="20"/>
          <w:szCs w:val="20"/>
        </w:rPr>
      </w:pPr>
    </w:p>
    <w:p w14:paraId="5E3E366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izravnalne mase za stene in strop (akrilatne, mavčne),</w:t>
      </w:r>
    </w:p>
    <w:p w14:paraId="13B9456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vodotopne barve za notranje zidove (akrilatne in ostale polimerne disperzije) ter,</w:t>
      </w:r>
    </w:p>
    <w:p w14:paraId="45A8B7FE"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vodotopne barve za zunanje zidove in fasade (silikatne in ostale polimerne disperzije) . </w:t>
      </w:r>
    </w:p>
    <w:p w14:paraId="74A765DC" w14:textId="77777777" w:rsidR="00E223BE" w:rsidRPr="0035662C" w:rsidRDefault="00E223BE" w:rsidP="008715A5">
      <w:pPr>
        <w:pStyle w:val="Naslov4"/>
        <w:keepLines w:val="0"/>
        <w:widowControl/>
        <w:spacing w:before="240" w:after="60"/>
        <w:ind w:left="862" w:hanging="862"/>
        <w:contextualSpacing w:val="0"/>
      </w:pPr>
      <w:r w:rsidRPr="0035662C">
        <w:t>Izravnalne mase za stene in strop</w:t>
      </w:r>
    </w:p>
    <w:p w14:paraId="54FB99EA" w14:textId="77777777" w:rsidR="00E223BE" w:rsidRPr="0035662C" w:rsidRDefault="00E223BE" w:rsidP="00E223BE">
      <w:pPr>
        <w:autoSpaceDE w:val="0"/>
        <w:autoSpaceDN w:val="0"/>
        <w:adjustRightInd w:val="0"/>
        <w:rPr>
          <w:rFonts w:cs="Arial"/>
          <w:sz w:val="20"/>
          <w:szCs w:val="20"/>
        </w:rPr>
      </w:pPr>
    </w:p>
    <w:p w14:paraId="534C7C8D" w14:textId="77777777" w:rsidR="00E223BE" w:rsidRPr="0035662C" w:rsidRDefault="00E223BE" w:rsidP="00E223BE">
      <w:pPr>
        <w:autoSpaceDE w:val="0"/>
        <w:autoSpaceDN w:val="0"/>
        <w:adjustRightInd w:val="0"/>
        <w:jc w:val="left"/>
        <w:rPr>
          <w:rFonts w:cs="Arial"/>
          <w:sz w:val="20"/>
          <w:szCs w:val="20"/>
        </w:rPr>
      </w:pPr>
      <w:r w:rsidRPr="0035662C">
        <w:rPr>
          <w:rFonts w:cs="Arial"/>
          <w:bCs/>
          <w:sz w:val="20"/>
          <w:szCs w:val="20"/>
        </w:rPr>
        <w:t xml:space="preserve">Izravnalne mase so primerne za fino glajenje notranjih zidnih in stropnih površin </w:t>
      </w:r>
      <w:r w:rsidRPr="0035662C">
        <w:rPr>
          <w:rFonts w:cs="Arial"/>
          <w:sz w:val="20"/>
          <w:szCs w:val="20"/>
        </w:rPr>
        <w:t xml:space="preserve">v objektih. </w:t>
      </w:r>
      <w:r w:rsidRPr="0035662C">
        <w:rPr>
          <w:rFonts w:cs="Arial"/>
          <w:bCs/>
          <w:sz w:val="20"/>
          <w:szCs w:val="20"/>
        </w:rPr>
        <w:t>Z njimi se zapolnijo manjše vdolbine, razpoke, luknje, raze, reže in druge napake ali poškodbe</w:t>
      </w:r>
      <w:r w:rsidRPr="0035662C">
        <w:rPr>
          <w:rFonts w:cs="Arial"/>
          <w:sz w:val="20"/>
          <w:szCs w:val="20"/>
        </w:rPr>
        <w:t xml:space="preserve">.  Glavne sestavine mokrih disperzijskih mas so polimerno  vezivo (npr. akrilatno, stiren), fina kalcitna polnila, celulozna gostila in voda. Za suhe mavčne mase je vezivo kalcijev sulfat  z dodanimi regulatorji vezanja-zavlačevanja. </w:t>
      </w:r>
    </w:p>
    <w:p w14:paraId="3852FF32" w14:textId="77777777" w:rsidR="00E223BE" w:rsidRPr="0035662C" w:rsidRDefault="00E223BE" w:rsidP="008715A5">
      <w:pPr>
        <w:pStyle w:val="Naslov4"/>
        <w:keepLines w:val="0"/>
        <w:widowControl/>
        <w:spacing w:before="240" w:after="60"/>
        <w:ind w:left="862" w:hanging="862"/>
        <w:contextualSpacing w:val="0"/>
      </w:pPr>
      <w:r w:rsidRPr="0035662C">
        <w:t xml:space="preserve">Vodotopne barve za notranje zidove (stene in strop) </w:t>
      </w:r>
    </w:p>
    <w:p w14:paraId="6314F010" w14:textId="77777777" w:rsidR="00E223BE" w:rsidRPr="0035662C" w:rsidRDefault="00E223BE" w:rsidP="00E223BE">
      <w:pPr>
        <w:autoSpaceDE w:val="0"/>
        <w:autoSpaceDN w:val="0"/>
        <w:adjustRightInd w:val="0"/>
        <w:rPr>
          <w:rFonts w:cs="Arial"/>
          <w:sz w:val="20"/>
          <w:szCs w:val="20"/>
        </w:rPr>
      </w:pPr>
    </w:p>
    <w:p w14:paraId="354A79EB"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Vodotopne barve za notranje zidove so vodne disperzije polimernih veziv, polnila, pigmentov in specialnih</w:t>
      </w:r>
    </w:p>
    <w:p w14:paraId="0533F9A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dodatkov.</w:t>
      </w:r>
    </w:p>
    <w:p w14:paraId="35FC2D04" w14:textId="77777777" w:rsidR="00E223BE" w:rsidRPr="0035662C" w:rsidRDefault="00E223BE" w:rsidP="008715A5">
      <w:pPr>
        <w:pStyle w:val="Naslov4"/>
        <w:keepLines w:val="0"/>
        <w:widowControl/>
        <w:spacing w:before="240" w:after="60"/>
        <w:ind w:left="862" w:hanging="862"/>
        <w:contextualSpacing w:val="0"/>
      </w:pPr>
      <w:r w:rsidRPr="0035662C">
        <w:t>Vodotopne barve za zunanje zidove in fasade</w:t>
      </w:r>
    </w:p>
    <w:p w14:paraId="2657CDA5" w14:textId="77777777" w:rsidR="00E223BE" w:rsidRPr="0035662C" w:rsidRDefault="00E223BE" w:rsidP="00E223BE">
      <w:pPr>
        <w:autoSpaceDE w:val="0"/>
        <w:autoSpaceDN w:val="0"/>
        <w:adjustRightInd w:val="0"/>
        <w:rPr>
          <w:rFonts w:cs="Arial"/>
          <w:sz w:val="20"/>
          <w:szCs w:val="20"/>
        </w:rPr>
      </w:pPr>
    </w:p>
    <w:p w14:paraId="1178E898" w14:textId="77777777" w:rsidR="00E223BE" w:rsidRPr="0035662C" w:rsidRDefault="00E223BE" w:rsidP="00E223BE">
      <w:pPr>
        <w:autoSpaceDE w:val="0"/>
        <w:autoSpaceDN w:val="0"/>
        <w:adjustRightInd w:val="0"/>
        <w:jc w:val="left"/>
        <w:rPr>
          <w:rFonts w:cs="Arial"/>
          <w:sz w:val="20"/>
          <w:szCs w:val="20"/>
        </w:rPr>
      </w:pPr>
      <w:r w:rsidRPr="0035662C">
        <w:rPr>
          <w:rFonts w:cs="Arial"/>
          <w:sz w:val="20"/>
          <w:szCs w:val="20"/>
        </w:rPr>
        <w:t>Silikatne vodotopne barve za zunanje zidove so vodne disperzije kalijevega vodnega stekla, akrilnih veziv, polnila,anorganskih pigmentov in specialnih dodatkov. Možne so tudi druge polimerne disperzije za zunanjo uporabo.</w:t>
      </w:r>
    </w:p>
    <w:p w14:paraId="667FC4CA" w14:textId="77777777" w:rsidR="00E223BE" w:rsidRPr="0035662C" w:rsidRDefault="00E223BE" w:rsidP="008715A5">
      <w:pPr>
        <w:pStyle w:val="Naslov3"/>
        <w:keepLines w:val="0"/>
        <w:widowControl/>
        <w:spacing w:before="240" w:after="60"/>
        <w:contextualSpacing w:val="0"/>
      </w:pPr>
      <w:bookmarkStart w:id="83" w:name="_Toc376505217"/>
      <w:bookmarkStart w:id="84" w:name="_Toc198630165"/>
      <w:r w:rsidRPr="0035662C">
        <w:lastRenderedPageBreak/>
        <w:t>Kakovost materialov</w:t>
      </w:r>
      <w:bookmarkEnd w:id="83"/>
      <w:bookmarkEnd w:id="84"/>
    </w:p>
    <w:p w14:paraId="4EAD74B7" w14:textId="77777777" w:rsidR="00E223BE" w:rsidRPr="0035662C" w:rsidRDefault="00E223BE" w:rsidP="008715A5">
      <w:pPr>
        <w:pStyle w:val="Naslov4"/>
        <w:keepLines w:val="0"/>
        <w:widowControl/>
        <w:spacing w:before="240" w:after="60"/>
        <w:ind w:left="862" w:hanging="862"/>
        <w:contextualSpacing w:val="0"/>
      </w:pPr>
      <w:r w:rsidRPr="0035662C">
        <w:t>Izravnalne mase za stene in strop</w:t>
      </w:r>
    </w:p>
    <w:p w14:paraId="6F636991" w14:textId="77777777" w:rsidR="00E223BE" w:rsidRPr="0035662C" w:rsidRDefault="00E223BE" w:rsidP="00E223BE">
      <w:pPr>
        <w:autoSpaceDE w:val="0"/>
        <w:autoSpaceDN w:val="0"/>
        <w:adjustRightInd w:val="0"/>
        <w:rPr>
          <w:rFonts w:cs="Arial"/>
          <w:sz w:val="20"/>
          <w:szCs w:val="20"/>
        </w:rPr>
      </w:pPr>
    </w:p>
    <w:p w14:paraId="53D5DEC1"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Izravnalne disperzijske mase morajo ustrezati zahtevam iz proizvodnih specifikacij za izdelke za ta namen.  Mavčne tankoslojne izravnave morajo ustrezati zahtevam iz SIST EN 13279-1 (zahteve za C6).</w:t>
      </w:r>
    </w:p>
    <w:p w14:paraId="4ECF6E59" w14:textId="77777777" w:rsidR="00E223BE" w:rsidRPr="0035662C" w:rsidRDefault="00E223BE" w:rsidP="00E223BE">
      <w:pPr>
        <w:autoSpaceDE w:val="0"/>
        <w:autoSpaceDN w:val="0"/>
        <w:adjustRightInd w:val="0"/>
        <w:rPr>
          <w:rFonts w:cs="Arial"/>
          <w:sz w:val="20"/>
          <w:szCs w:val="20"/>
        </w:rPr>
      </w:pPr>
    </w:p>
    <w:p w14:paraId="06C93D2E" w14:textId="77777777" w:rsidR="00E223BE" w:rsidRPr="0035662C" w:rsidRDefault="00E223BE" w:rsidP="008715A5">
      <w:pPr>
        <w:pStyle w:val="Naslov4"/>
        <w:keepLines w:val="0"/>
        <w:widowControl/>
        <w:spacing w:before="240" w:after="60"/>
        <w:ind w:left="862" w:hanging="862"/>
        <w:contextualSpacing w:val="0"/>
      </w:pPr>
      <w:r w:rsidRPr="0035662C">
        <w:t>Vodotopne barve za notranje zidove (stene in strop)</w:t>
      </w:r>
    </w:p>
    <w:p w14:paraId="713CAFF3" w14:textId="77777777" w:rsidR="00E223BE" w:rsidRPr="0035662C" w:rsidRDefault="00E223BE" w:rsidP="00E223BE">
      <w:pPr>
        <w:autoSpaceDE w:val="0"/>
        <w:autoSpaceDN w:val="0"/>
        <w:adjustRightInd w:val="0"/>
        <w:rPr>
          <w:rFonts w:cs="Arial"/>
          <w:sz w:val="20"/>
          <w:szCs w:val="20"/>
        </w:rPr>
      </w:pPr>
    </w:p>
    <w:p w14:paraId="4036FDD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Vodotopne barve za notranje zidove morajo ustrezati zahtevam iz SIST EN 13300. Klasifikacija barv je razvidna v preglednici 5.37.</w:t>
      </w:r>
    </w:p>
    <w:p w14:paraId="18B588B6" w14:textId="77777777" w:rsidR="00E223BE" w:rsidRPr="0035662C" w:rsidRDefault="00E223BE" w:rsidP="00E223BE">
      <w:pPr>
        <w:autoSpaceDE w:val="0"/>
        <w:autoSpaceDN w:val="0"/>
        <w:adjustRightInd w:val="0"/>
        <w:rPr>
          <w:rFonts w:cs="Arial"/>
          <w:sz w:val="20"/>
          <w:szCs w:val="20"/>
        </w:rPr>
      </w:pPr>
    </w:p>
    <w:p w14:paraId="074A72E8" w14:textId="77777777" w:rsidR="00E223BE" w:rsidRPr="0035662C" w:rsidRDefault="00E223BE" w:rsidP="00E223BE">
      <w:pPr>
        <w:pStyle w:val="Napis"/>
        <w:rPr>
          <w:rFonts w:cs="Arial"/>
          <w:color w:val="auto"/>
        </w:rPr>
      </w:pPr>
      <w:r w:rsidRPr="0035662C">
        <w:rPr>
          <w:color w:val="auto"/>
        </w:rPr>
        <w:t>Preglednica 5.37</w:t>
      </w:r>
      <w:r w:rsidRPr="0035662C">
        <w:rPr>
          <w:rFonts w:cs="Arial"/>
          <w:color w:val="auto"/>
        </w:rPr>
        <w:t xml:space="preserve">: Klasifikacija vodotopnih barv za notranje zidove po SIST EN 13300   </w:t>
      </w:r>
    </w:p>
    <w:p w14:paraId="4E26D804"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3880"/>
        <w:gridCol w:w="2297"/>
      </w:tblGrid>
      <w:tr w:rsidR="0035662C" w:rsidRPr="0035662C" w14:paraId="7E7A4E1C" w14:textId="77777777" w:rsidTr="00B764AC">
        <w:trPr>
          <w:jc w:val="center"/>
        </w:trPr>
        <w:tc>
          <w:tcPr>
            <w:tcW w:w="2857" w:type="dxa"/>
            <w:shd w:val="clear" w:color="auto" w:fill="auto"/>
          </w:tcPr>
          <w:p w14:paraId="4339F1F6"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3931" w:type="dxa"/>
            <w:shd w:val="clear" w:color="auto" w:fill="auto"/>
          </w:tcPr>
          <w:p w14:paraId="21044269"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320" w:type="dxa"/>
            <w:shd w:val="clear" w:color="auto" w:fill="auto"/>
          </w:tcPr>
          <w:p w14:paraId="3B747A08"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5C1EEF38" w14:textId="77777777" w:rsidTr="00B764AC">
        <w:trPr>
          <w:jc w:val="center"/>
        </w:trPr>
        <w:tc>
          <w:tcPr>
            <w:tcW w:w="2857" w:type="dxa"/>
            <w:tcBorders>
              <w:bottom w:val="nil"/>
            </w:tcBorders>
            <w:shd w:val="clear" w:color="auto" w:fill="auto"/>
          </w:tcPr>
          <w:p w14:paraId="351373C5"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sijaj</w:t>
            </w:r>
          </w:p>
        </w:tc>
        <w:tc>
          <w:tcPr>
            <w:tcW w:w="3931" w:type="dxa"/>
            <w:tcBorders>
              <w:bottom w:val="nil"/>
            </w:tcBorders>
            <w:shd w:val="clear" w:color="auto" w:fill="auto"/>
          </w:tcPr>
          <w:p w14:paraId="464D201D"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sijoči: odboj ≥ 60, kot 60°</w:t>
            </w:r>
          </w:p>
          <w:p w14:paraId="17D5C052"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polmat: odboj &lt; 60; kot 60°</w:t>
            </w:r>
          </w:p>
          <w:p w14:paraId="7E3FBDB6"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 xml:space="preserve">              odboj ≥10; kot 85°</w:t>
            </w:r>
          </w:p>
          <w:p w14:paraId="6E5DEA99"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mat: odboj &lt;10; kot 85°</w:t>
            </w:r>
            <w:r w:rsidRPr="0035662C">
              <w:rPr>
                <w:rFonts w:cs="Arial"/>
                <w:sz w:val="20"/>
                <w:szCs w:val="20"/>
              </w:rPr>
              <w:br/>
              <w:t>mrtvo mat: odboj &lt; 5; kot 85°</w:t>
            </w:r>
            <w:r w:rsidRPr="0035662C">
              <w:rPr>
                <w:rFonts w:cs="Arial"/>
                <w:sz w:val="20"/>
                <w:szCs w:val="20"/>
              </w:rPr>
              <w:br/>
            </w:r>
          </w:p>
        </w:tc>
        <w:tc>
          <w:tcPr>
            <w:tcW w:w="2320" w:type="dxa"/>
            <w:tcBorders>
              <w:bottom w:val="nil"/>
            </w:tcBorders>
            <w:shd w:val="clear" w:color="auto" w:fill="auto"/>
          </w:tcPr>
          <w:p w14:paraId="23FDD69C"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SIST EN ISO 2813</w:t>
            </w:r>
          </w:p>
        </w:tc>
      </w:tr>
      <w:tr w:rsidR="0035662C" w:rsidRPr="0035662C" w14:paraId="36C5A9E3" w14:textId="77777777" w:rsidTr="00B764AC">
        <w:trPr>
          <w:jc w:val="center"/>
        </w:trPr>
        <w:tc>
          <w:tcPr>
            <w:tcW w:w="2857" w:type="dxa"/>
            <w:tcBorders>
              <w:top w:val="nil"/>
              <w:bottom w:val="nil"/>
            </w:tcBorders>
            <w:shd w:val="clear" w:color="auto" w:fill="auto"/>
          </w:tcPr>
          <w:p w14:paraId="29CC1B4D"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xml:space="preserve">- zrnavost in največje zrno </w:t>
            </w:r>
          </w:p>
          <w:p w14:paraId="1640184A" w14:textId="77777777" w:rsidR="00E223BE" w:rsidRPr="0035662C" w:rsidRDefault="00E223BE" w:rsidP="00B764AC">
            <w:pPr>
              <w:autoSpaceDE w:val="0"/>
              <w:autoSpaceDN w:val="0"/>
              <w:adjustRightInd w:val="0"/>
              <w:ind w:right="66"/>
              <w:rPr>
                <w:rFonts w:cs="Arial"/>
                <w:sz w:val="20"/>
                <w:szCs w:val="20"/>
              </w:rPr>
            </w:pPr>
          </w:p>
          <w:p w14:paraId="33F09504" w14:textId="77777777" w:rsidR="00E223BE" w:rsidRPr="0035662C" w:rsidRDefault="00E223BE" w:rsidP="00B764AC">
            <w:pPr>
              <w:autoSpaceDE w:val="0"/>
              <w:autoSpaceDN w:val="0"/>
              <w:adjustRightInd w:val="0"/>
              <w:ind w:right="66"/>
              <w:rPr>
                <w:rFonts w:cs="Arial"/>
                <w:sz w:val="20"/>
                <w:szCs w:val="20"/>
              </w:rPr>
            </w:pPr>
          </w:p>
        </w:tc>
        <w:tc>
          <w:tcPr>
            <w:tcW w:w="3931" w:type="dxa"/>
            <w:tcBorders>
              <w:top w:val="nil"/>
              <w:bottom w:val="nil"/>
            </w:tcBorders>
            <w:shd w:val="clear" w:color="auto" w:fill="auto"/>
          </w:tcPr>
          <w:p w14:paraId="2F9194E5"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fina &lt; 100 µm</w:t>
            </w:r>
            <w:r w:rsidRPr="0035662C">
              <w:rPr>
                <w:rFonts w:cs="Arial"/>
                <w:sz w:val="20"/>
                <w:szCs w:val="20"/>
              </w:rPr>
              <w:br/>
              <w:t>srednja &lt; 300 µm</w:t>
            </w:r>
          </w:p>
        </w:tc>
        <w:tc>
          <w:tcPr>
            <w:tcW w:w="2320" w:type="dxa"/>
            <w:tcBorders>
              <w:top w:val="nil"/>
              <w:bottom w:val="nil"/>
            </w:tcBorders>
            <w:shd w:val="clear" w:color="auto" w:fill="auto"/>
          </w:tcPr>
          <w:p w14:paraId="7F09D1E1"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SIST EN ISO 1524</w:t>
            </w:r>
            <w:r w:rsidRPr="0035662C">
              <w:rPr>
                <w:rFonts w:cs="Arial"/>
                <w:sz w:val="20"/>
                <w:szCs w:val="20"/>
              </w:rPr>
              <w:br/>
              <w:t xml:space="preserve">SIST EN ISO 787-7 ali SIST EN ISO 787-18 </w:t>
            </w:r>
          </w:p>
        </w:tc>
      </w:tr>
      <w:tr w:rsidR="00E223BE" w:rsidRPr="0035662C" w14:paraId="43EF9AF1" w14:textId="77777777" w:rsidTr="00B764AC">
        <w:trPr>
          <w:jc w:val="center"/>
        </w:trPr>
        <w:tc>
          <w:tcPr>
            <w:tcW w:w="2857" w:type="dxa"/>
            <w:tcBorders>
              <w:top w:val="nil"/>
            </w:tcBorders>
            <w:shd w:val="clear" w:color="auto" w:fill="auto"/>
          </w:tcPr>
          <w:p w14:paraId="58133AC3" w14:textId="77777777" w:rsidR="00E223BE" w:rsidRPr="0035662C" w:rsidRDefault="00E223BE" w:rsidP="00B764AC">
            <w:pPr>
              <w:autoSpaceDE w:val="0"/>
              <w:autoSpaceDN w:val="0"/>
              <w:adjustRightInd w:val="0"/>
              <w:spacing w:after="80"/>
              <w:ind w:right="68"/>
              <w:rPr>
                <w:rFonts w:cs="Arial"/>
                <w:sz w:val="20"/>
                <w:szCs w:val="20"/>
              </w:rPr>
            </w:pPr>
            <w:r w:rsidRPr="0035662C">
              <w:rPr>
                <w:rFonts w:cs="Arial"/>
                <w:sz w:val="20"/>
                <w:szCs w:val="20"/>
              </w:rPr>
              <w:t xml:space="preserve">- pralnost oz. odpornost na mokro drgnjenje </w:t>
            </w:r>
          </w:p>
          <w:p w14:paraId="74C227BF" w14:textId="77777777" w:rsidR="00E223BE" w:rsidRPr="0035662C" w:rsidRDefault="00E223BE" w:rsidP="00B764AC">
            <w:pPr>
              <w:autoSpaceDE w:val="0"/>
              <w:autoSpaceDN w:val="0"/>
              <w:adjustRightInd w:val="0"/>
              <w:spacing w:after="80"/>
              <w:ind w:right="68"/>
              <w:rPr>
                <w:rFonts w:cs="Arial"/>
                <w:sz w:val="20"/>
                <w:szCs w:val="20"/>
              </w:rPr>
            </w:pPr>
          </w:p>
          <w:p w14:paraId="577BD394" w14:textId="77777777" w:rsidR="00E223BE" w:rsidRPr="0035662C" w:rsidRDefault="00E223BE" w:rsidP="00B764AC">
            <w:pPr>
              <w:autoSpaceDE w:val="0"/>
              <w:autoSpaceDN w:val="0"/>
              <w:adjustRightInd w:val="0"/>
              <w:spacing w:after="80"/>
              <w:ind w:right="68"/>
              <w:rPr>
                <w:rFonts w:cs="Arial"/>
                <w:sz w:val="20"/>
                <w:szCs w:val="20"/>
              </w:rPr>
            </w:pPr>
          </w:p>
          <w:p w14:paraId="4470C515" w14:textId="77777777" w:rsidR="00E223BE" w:rsidRPr="0035662C" w:rsidRDefault="00E223BE" w:rsidP="008715A5">
            <w:pPr>
              <w:numPr>
                <w:ilvl w:val="0"/>
                <w:numId w:val="7"/>
              </w:numPr>
              <w:autoSpaceDE w:val="0"/>
              <w:autoSpaceDN w:val="0"/>
              <w:adjustRightInd w:val="0"/>
              <w:spacing w:before="0" w:after="80"/>
              <w:ind w:right="68"/>
              <w:contextualSpacing w:val="0"/>
              <w:rPr>
                <w:rFonts w:cs="Arial"/>
                <w:sz w:val="20"/>
                <w:szCs w:val="20"/>
              </w:rPr>
            </w:pPr>
            <w:r w:rsidRPr="0035662C">
              <w:rPr>
                <w:rFonts w:cs="Arial"/>
                <w:sz w:val="20"/>
                <w:szCs w:val="20"/>
              </w:rPr>
              <w:t>pokrivnost</w:t>
            </w:r>
          </w:p>
        </w:tc>
        <w:tc>
          <w:tcPr>
            <w:tcW w:w="3931" w:type="dxa"/>
            <w:tcBorders>
              <w:top w:val="nil"/>
            </w:tcBorders>
            <w:shd w:val="clear" w:color="auto" w:fill="auto"/>
          </w:tcPr>
          <w:p w14:paraId="35459B2F"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Izguba debeline po 200 potezih:</w:t>
            </w:r>
            <w:r w:rsidRPr="0035662C">
              <w:rPr>
                <w:rFonts w:cs="Arial"/>
                <w:sz w:val="20"/>
                <w:szCs w:val="20"/>
              </w:rPr>
              <w:br/>
              <w:t xml:space="preserve"> &lt; 5 µm,  razred 1</w:t>
            </w:r>
            <w:r w:rsidRPr="0035662C">
              <w:rPr>
                <w:rFonts w:cs="Arial"/>
                <w:sz w:val="20"/>
                <w:szCs w:val="20"/>
              </w:rPr>
              <w:br/>
              <w:t xml:space="preserve">≥ 5 µm - 20 µm, razred 2 </w:t>
            </w:r>
            <w:r w:rsidRPr="0035662C">
              <w:rPr>
                <w:rFonts w:cs="Arial"/>
                <w:sz w:val="20"/>
                <w:szCs w:val="20"/>
              </w:rPr>
              <w:br/>
              <w:t>≥ 20 µm - 70 µm,  razred 3</w:t>
            </w:r>
            <w:r w:rsidRPr="0035662C">
              <w:rPr>
                <w:rFonts w:cs="Arial"/>
                <w:sz w:val="20"/>
                <w:szCs w:val="20"/>
              </w:rPr>
              <w:br/>
            </w:r>
            <w:r w:rsidRPr="0035662C">
              <w:rPr>
                <w:rFonts w:cs="Arial"/>
                <w:sz w:val="20"/>
                <w:szCs w:val="20"/>
              </w:rPr>
              <w:br/>
              <w:t xml:space="preserve"> kontrastno razmerje:</w:t>
            </w:r>
          </w:p>
          <w:p w14:paraId="4A5F2AC6"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 xml:space="preserve"> ≥ 99,5,  razred 1</w:t>
            </w:r>
            <w:r w:rsidRPr="0035662C">
              <w:rPr>
                <w:rFonts w:cs="Arial"/>
                <w:sz w:val="20"/>
                <w:szCs w:val="20"/>
              </w:rPr>
              <w:br/>
              <w:t>≥ 98- 99,5, razred 2</w:t>
            </w:r>
            <w:r w:rsidRPr="0035662C">
              <w:rPr>
                <w:rFonts w:cs="Arial"/>
                <w:sz w:val="20"/>
                <w:szCs w:val="20"/>
              </w:rPr>
              <w:br/>
              <w:t>≥ 95 - 98, razred 3</w:t>
            </w:r>
          </w:p>
        </w:tc>
        <w:tc>
          <w:tcPr>
            <w:tcW w:w="2320" w:type="dxa"/>
            <w:tcBorders>
              <w:top w:val="nil"/>
            </w:tcBorders>
            <w:shd w:val="clear" w:color="auto" w:fill="auto"/>
          </w:tcPr>
          <w:p w14:paraId="3FF8B975"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SIST EN ISO 11998</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ISO 6504–3</w:t>
            </w:r>
          </w:p>
        </w:tc>
      </w:tr>
    </w:tbl>
    <w:p w14:paraId="5A17D66F" w14:textId="77777777" w:rsidR="00E223BE" w:rsidRPr="0035662C" w:rsidRDefault="00E223BE" w:rsidP="00E223BE">
      <w:pPr>
        <w:autoSpaceDE w:val="0"/>
        <w:autoSpaceDN w:val="0"/>
        <w:adjustRightInd w:val="0"/>
        <w:rPr>
          <w:rFonts w:cs="Arial"/>
          <w:sz w:val="20"/>
          <w:szCs w:val="20"/>
        </w:rPr>
      </w:pPr>
    </w:p>
    <w:p w14:paraId="5F8A33B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skladnosti poteka skladno s sistemom notranje kontrole.</w:t>
      </w:r>
    </w:p>
    <w:p w14:paraId="53EEFA0D" w14:textId="77777777" w:rsidR="00E223BE" w:rsidRPr="0035662C" w:rsidRDefault="00E223BE" w:rsidP="008715A5">
      <w:pPr>
        <w:pStyle w:val="Naslov4"/>
        <w:keepLines w:val="0"/>
        <w:widowControl/>
        <w:spacing w:before="240" w:after="60"/>
        <w:ind w:left="862" w:hanging="862"/>
        <w:contextualSpacing w:val="0"/>
      </w:pPr>
      <w:r w:rsidRPr="0035662C">
        <w:t>Vodotopne barve za zunanje zidove in fasade</w:t>
      </w:r>
    </w:p>
    <w:p w14:paraId="11FBA742" w14:textId="77777777" w:rsidR="00E223BE" w:rsidRPr="0035662C" w:rsidRDefault="00E223BE" w:rsidP="00E223BE">
      <w:pPr>
        <w:autoSpaceDE w:val="0"/>
        <w:autoSpaceDN w:val="0"/>
        <w:adjustRightInd w:val="0"/>
        <w:rPr>
          <w:rFonts w:cs="Arial"/>
          <w:sz w:val="20"/>
          <w:szCs w:val="20"/>
        </w:rPr>
      </w:pPr>
    </w:p>
    <w:p w14:paraId="7E4C3CF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Vodotopne barve za zunanje zidove in fasade morajo ustrezati zahtevam iz SIST EN 1062-1. Če ni v projektni dokumentaciji drugače določeno, morajo ustrezati zahtevam, navedenim v preglednici 5.38.</w:t>
      </w:r>
    </w:p>
    <w:p w14:paraId="4DCC5741" w14:textId="77777777" w:rsidR="00E223BE" w:rsidRPr="0035662C" w:rsidRDefault="00E223BE" w:rsidP="00E223BE">
      <w:pPr>
        <w:autoSpaceDE w:val="0"/>
        <w:autoSpaceDN w:val="0"/>
        <w:adjustRightInd w:val="0"/>
        <w:rPr>
          <w:rFonts w:cs="Arial"/>
          <w:sz w:val="20"/>
          <w:szCs w:val="20"/>
        </w:rPr>
      </w:pPr>
    </w:p>
    <w:p w14:paraId="333C2C02" w14:textId="77777777" w:rsidR="00E223BE" w:rsidRPr="0035662C" w:rsidRDefault="00E223BE" w:rsidP="008715A5">
      <w:pPr>
        <w:pStyle w:val="Naslov3"/>
        <w:keepLines w:val="0"/>
        <w:widowControl/>
        <w:spacing w:before="240" w:after="60"/>
        <w:contextualSpacing w:val="0"/>
      </w:pPr>
      <w:bookmarkStart w:id="85" w:name="_Toc376505218"/>
      <w:bookmarkStart w:id="86" w:name="_Toc198630166"/>
      <w:r w:rsidRPr="0035662C">
        <w:t>Način izvedbe</w:t>
      </w:r>
      <w:bookmarkEnd w:id="85"/>
      <w:bookmarkEnd w:id="86"/>
    </w:p>
    <w:p w14:paraId="267128F0" w14:textId="77777777" w:rsidR="00E223BE" w:rsidRPr="0035662C" w:rsidRDefault="00E223BE" w:rsidP="008715A5">
      <w:pPr>
        <w:pStyle w:val="Naslov4"/>
        <w:keepLines w:val="0"/>
        <w:widowControl/>
        <w:spacing w:before="240" w:after="60"/>
        <w:ind w:left="862" w:hanging="862"/>
        <w:contextualSpacing w:val="0"/>
      </w:pPr>
      <w:r w:rsidRPr="0035662C">
        <w:t>Nabava materialov</w:t>
      </w:r>
    </w:p>
    <w:p w14:paraId="5E3C3B5A" w14:textId="77777777" w:rsidR="00E223BE" w:rsidRPr="0035662C" w:rsidRDefault="00E223BE" w:rsidP="00E223BE">
      <w:pPr>
        <w:pStyle w:val="SlogArial10ptObojestranskoRazmikvrsticNatanno1125pt"/>
        <w:widowControl w:val="0"/>
        <w:autoSpaceDE w:val="0"/>
        <w:autoSpaceDN w:val="0"/>
        <w:adjustRightInd w:val="0"/>
      </w:pPr>
    </w:p>
    <w:p w14:paraId="47BDE66D" w14:textId="77777777" w:rsidR="00E223BE" w:rsidRPr="0035662C" w:rsidRDefault="00E223BE" w:rsidP="00E223BE">
      <w:pPr>
        <w:pStyle w:val="SlogArial10ptObojestranskoRazmikvrsticNatanno1125pt"/>
        <w:widowControl w:val="0"/>
        <w:autoSpaceDE w:val="0"/>
        <w:autoSpaceDN w:val="0"/>
        <w:adjustRightInd w:val="0"/>
      </w:pPr>
      <w:r w:rsidRPr="0035662C">
        <w:t>Izvajalec mora pravočasno pred pričetkom izvajanja del v tehnološkem elaboratu posredovati nadzorniku vrste vseh materialov, ki jih namerava uporabiti pri slikopleskarskih delih, predložiti ustrezna dokazila o kakovosti in dobiti od nadzornika soglasje za uporabo teh materialov.</w:t>
      </w:r>
    </w:p>
    <w:p w14:paraId="5B3DD1AA" w14:textId="77777777" w:rsidR="00E223BE" w:rsidRPr="0035662C" w:rsidRDefault="00E223BE" w:rsidP="00E223BE">
      <w:pPr>
        <w:pStyle w:val="SlogArial10ptObojestranskoRazmikvrsticNatanno1125pt"/>
        <w:widowControl w:val="0"/>
        <w:autoSpaceDE w:val="0"/>
        <w:autoSpaceDN w:val="0"/>
        <w:adjustRightInd w:val="0"/>
      </w:pPr>
    </w:p>
    <w:p w14:paraId="6DA1607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Vse v točki 5.3.5.4.3 zahtevane lastnosti materialov morajo biti zagotovljene. Materiala, ki navedenim zahtevam ne ustrezajo, ni dovoljeno vgrajevati.</w:t>
      </w:r>
    </w:p>
    <w:p w14:paraId="62FDA84A" w14:textId="77777777" w:rsidR="00E223BE" w:rsidRPr="0035662C" w:rsidRDefault="00E223BE" w:rsidP="008715A5">
      <w:pPr>
        <w:pStyle w:val="Naslov4"/>
        <w:keepLines w:val="0"/>
        <w:widowControl/>
        <w:spacing w:before="240" w:after="60"/>
        <w:ind w:left="862" w:hanging="862"/>
        <w:contextualSpacing w:val="0"/>
      </w:pPr>
      <w:r w:rsidRPr="0035662C">
        <w:lastRenderedPageBreak/>
        <w:t>Deponiranje materialov</w:t>
      </w:r>
    </w:p>
    <w:p w14:paraId="382E059C" w14:textId="77777777" w:rsidR="00E223BE" w:rsidRPr="0035662C" w:rsidRDefault="00E223BE" w:rsidP="00E223BE">
      <w:pPr>
        <w:autoSpaceDE w:val="0"/>
        <w:autoSpaceDN w:val="0"/>
        <w:adjustRightInd w:val="0"/>
        <w:rPr>
          <w:rFonts w:cs="Arial"/>
          <w:sz w:val="20"/>
          <w:szCs w:val="20"/>
        </w:rPr>
      </w:pPr>
    </w:p>
    <w:p w14:paraId="589A0CA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izvajalec pred izvajanjem slikopleskarskih del začasno deponira za to potrebne materiale, mora ustrezne prostore za to zagotoviti in urediti. Pri tem mora upoštevati navodila proizvajalca določenega materiala za uskladiščenje in navodila nadzornika.</w:t>
      </w:r>
    </w:p>
    <w:p w14:paraId="28E39053" w14:textId="77777777" w:rsidR="00E223BE" w:rsidRPr="0035662C" w:rsidRDefault="00E223BE" w:rsidP="00E223BE">
      <w:pPr>
        <w:autoSpaceDE w:val="0"/>
        <w:autoSpaceDN w:val="0"/>
        <w:adjustRightInd w:val="0"/>
        <w:rPr>
          <w:rFonts w:cs="Arial"/>
          <w:sz w:val="20"/>
          <w:szCs w:val="20"/>
        </w:rPr>
      </w:pPr>
    </w:p>
    <w:p w14:paraId="3D24821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Zaloge vseh materialov na deponijah morajo biti tolikšne, da je zagotovljeno neprekinjeno izvajanje del.</w:t>
      </w:r>
    </w:p>
    <w:p w14:paraId="3C9F8033" w14:textId="77777777" w:rsidR="00E223BE" w:rsidRPr="0035662C" w:rsidRDefault="00E223BE" w:rsidP="00E223BE">
      <w:pPr>
        <w:autoSpaceDE w:val="0"/>
        <w:autoSpaceDN w:val="0"/>
        <w:adjustRightInd w:val="0"/>
        <w:rPr>
          <w:rFonts w:cs="Arial"/>
          <w:sz w:val="20"/>
          <w:szCs w:val="20"/>
        </w:rPr>
      </w:pPr>
    </w:p>
    <w:p w14:paraId="4E06082E" w14:textId="77777777" w:rsidR="00E223BE" w:rsidRPr="0035662C" w:rsidRDefault="00E223BE" w:rsidP="00E223BE">
      <w:pPr>
        <w:autoSpaceDE w:val="0"/>
        <w:autoSpaceDN w:val="0"/>
        <w:adjustRightInd w:val="0"/>
        <w:rPr>
          <w:rFonts w:cs="Arial"/>
          <w:sz w:val="20"/>
          <w:szCs w:val="20"/>
        </w:rPr>
      </w:pPr>
    </w:p>
    <w:p w14:paraId="5874BCE1" w14:textId="77777777" w:rsidR="00E223BE" w:rsidRPr="0035662C" w:rsidRDefault="00E223BE" w:rsidP="00E223BE">
      <w:pPr>
        <w:autoSpaceDE w:val="0"/>
        <w:autoSpaceDN w:val="0"/>
        <w:adjustRightInd w:val="0"/>
        <w:rPr>
          <w:rFonts w:cs="Arial"/>
          <w:sz w:val="20"/>
          <w:szCs w:val="20"/>
        </w:rPr>
      </w:pPr>
    </w:p>
    <w:p w14:paraId="117EDA5C" w14:textId="77777777" w:rsidR="00E223BE" w:rsidRPr="0035662C" w:rsidRDefault="00E223BE" w:rsidP="00E223BE">
      <w:pPr>
        <w:autoSpaceDE w:val="0"/>
        <w:autoSpaceDN w:val="0"/>
        <w:adjustRightInd w:val="0"/>
        <w:rPr>
          <w:rFonts w:cs="Arial"/>
          <w:sz w:val="20"/>
          <w:szCs w:val="20"/>
        </w:rPr>
      </w:pPr>
    </w:p>
    <w:p w14:paraId="4A8BAE00" w14:textId="77777777" w:rsidR="00E223BE" w:rsidRPr="0035662C" w:rsidRDefault="00E223BE" w:rsidP="00E223BE">
      <w:pPr>
        <w:autoSpaceDE w:val="0"/>
        <w:autoSpaceDN w:val="0"/>
        <w:adjustRightInd w:val="0"/>
        <w:rPr>
          <w:rFonts w:cs="Arial"/>
          <w:sz w:val="20"/>
          <w:szCs w:val="20"/>
        </w:rPr>
      </w:pPr>
    </w:p>
    <w:p w14:paraId="6B9F00C7" w14:textId="77777777" w:rsidR="00E223BE" w:rsidRPr="0035662C" w:rsidRDefault="00E223BE" w:rsidP="00E223BE">
      <w:pPr>
        <w:pStyle w:val="Napis"/>
        <w:rPr>
          <w:rFonts w:cs="Arial"/>
          <w:color w:val="auto"/>
        </w:rPr>
      </w:pPr>
      <w:r w:rsidRPr="0035662C">
        <w:rPr>
          <w:color w:val="auto"/>
        </w:rPr>
        <w:t>Preglednica 5.38</w:t>
      </w:r>
      <w:r w:rsidRPr="0035662C">
        <w:rPr>
          <w:rFonts w:cs="Arial"/>
          <w:color w:val="auto"/>
        </w:rPr>
        <w:t xml:space="preserve">: Klasifikacija vodotopnih barv za zunanje zidove in fasade po SIST EN 1062-1.   </w:t>
      </w:r>
    </w:p>
    <w:p w14:paraId="4DEDB6C5" w14:textId="77777777" w:rsidR="00E223BE" w:rsidRPr="0035662C"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3936"/>
        <w:gridCol w:w="2131"/>
      </w:tblGrid>
      <w:tr w:rsidR="0035662C" w:rsidRPr="0035662C" w14:paraId="55634B0E" w14:textId="77777777" w:rsidTr="00B764AC">
        <w:trPr>
          <w:jc w:val="center"/>
        </w:trPr>
        <w:tc>
          <w:tcPr>
            <w:tcW w:w="3004" w:type="dxa"/>
            <w:shd w:val="clear" w:color="auto" w:fill="auto"/>
          </w:tcPr>
          <w:p w14:paraId="338993BC"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Lastnost materiala</w:t>
            </w:r>
          </w:p>
        </w:tc>
        <w:tc>
          <w:tcPr>
            <w:tcW w:w="4066" w:type="dxa"/>
            <w:shd w:val="clear" w:color="auto" w:fill="auto"/>
          </w:tcPr>
          <w:p w14:paraId="3FF569EA"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Zahtevana vrednost</w:t>
            </w:r>
          </w:p>
        </w:tc>
        <w:tc>
          <w:tcPr>
            <w:tcW w:w="2180" w:type="dxa"/>
            <w:shd w:val="clear" w:color="auto" w:fill="auto"/>
          </w:tcPr>
          <w:p w14:paraId="44ED0EF3" w14:textId="77777777" w:rsidR="00E223BE" w:rsidRPr="0035662C" w:rsidRDefault="00E223BE" w:rsidP="00B764AC">
            <w:pPr>
              <w:autoSpaceDE w:val="0"/>
              <w:autoSpaceDN w:val="0"/>
              <w:adjustRightInd w:val="0"/>
              <w:spacing w:before="80" w:after="80"/>
              <w:ind w:right="68"/>
              <w:jc w:val="center"/>
              <w:rPr>
                <w:rFonts w:cs="Arial"/>
                <w:sz w:val="20"/>
                <w:szCs w:val="20"/>
              </w:rPr>
            </w:pPr>
            <w:r w:rsidRPr="0035662C">
              <w:rPr>
                <w:rFonts w:cs="Arial"/>
                <w:sz w:val="20"/>
                <w:szCs w:val="20"/>
              </w:rPr>
              <w:t>Postopek za preskus</w:t>
            </w:r>
          </w:p>
        </w:tc>
      </w:tr>
      <w:tr w:rsidR="0035662C" w:rsidRPr="0035662C" w14:paraId="66A0C274" w14:textId="77777777" w:rsidTr="00B764AC">
        <w:trPr>
          <w:jc w:val="center"/>
        </w:trPr>
        <w:tc>
          <w:tcPr>
            <w:tcW w:w="3004" w:type="dxa"/>
            <w:tcBorders>
              <w:bottom w:val="nil"/>
            </w:tcBorders>
            <w:shd w:val="clear" w:color="auto" w:fill="auto"/>
          </w:tcPr>
          <w:p w14:paraId="5D433C90" w14:textId="77777777" w:rsidR="00E223BE" w:rsidRPr="0035662C" w:rsidRDefault="00E223BE" w:rsidP="00B764AC">
            <w:pPr>
              <w:autoSpaceDE w:val="0"/>
              <w:autoSpaceDN w:val="0"/>
              <w:adjustRightInd w:val="0"/>
              <w:spacing w:before="80"/>
              <w:ind w:right="68"/>
              <w:rPr>
                <w:rFonts w:cs="Arial"/>
                <w:sz w:val="20"/>
                <w:szCs w:val="20"/>
              </w:rPr>
            </w:pPr>
            <w:r w:rsidRPr="0035662C">
              <w:rPr>
                <w:rFonts w:cs="Arial"/>
                <w:sz w:val="20"/>
                <w:szCs w:val="20"/>
              </w:rPr>
              <w:t>- sijaj</w:t>
            </w:r>
          </w:p>
        </w:tc>
        <w:tc>
          <w:tcPr>
            <w:tcW w:w="4066" w:type="dxa"/>
            <w:tcBorders>
              <w:bottom w:val="nil"/>
            </w:tcBorders>
            <w:shd w:val="clear" w:color="auto" w:fill="auto"/>
          </w:tcPr>
          <w:p w14:paraId="77775067"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sijoči: razred G1</w:t>
            </w:r>
            <w:r w:rsidRPr="0035662C">
              <w:rPr>
                <w:rFonts w:cs="Arial"/>
                <w:sz w:val="20"/>
                <w:szCs w:val="20"/>
              </w:rPr>
              <w:br/>
              <w:t>polmat: razred G2</w:t>
            </w:r>
            <w:r w:rsidRPr="0035662C">
              <w:rPr>
                <w:rFonts w:cs="Arial"/>
                <w:sz w:val="20"/>
                <w:szCs w:val="20"/>
              </w:rPr>
              <w:br/>
              <w:t xml:space="preserve">mat: razred G3 </w:t>
            </w:r>
          </w:p>
          <w:p w14:paraId="3754756E" w14:textId="77777777" w:rsidR="00E223BE" w:rsidRPr="0035662C" w:rsidRDefault="00E223BE" w:rsidP="00B764AC">
            <w:pPr>
              <w:autoSpaceDE w:val="0"/>
              <w:autoSpaceDN w:val="0"/>
              <w:adjustRightInd w:val="0"/>
              <w:spacing w:before="80"/>
              <w:ind w:right="68"/>
              <w:jc w:val="center"/>
              <w:rPr>
                <w:rFonts w:cs="Arial"/>
                <w:sz w:val="20"/>
                <w:szCs w:val="20"/>
              </w:rPr>
            </w:pPr>
          </w:p>
        </w:tc>
        <w:tc>
          <w:tcPr>
            <w:tcW w:w="2180" w:type="dxa"/>
            <w:tcBorders>
              <w:bottom w:val="nil"/>
            </w:tcBorders>
            <w:shd w:val="clear" w:color="auto" w:fill="auto"/>
          </w:tcPr>
          <w:p w14:paraId="3E29DA19" w14:textId="77777777" w:rsidR="00E223BE" w:rsidRPr="0035662C" w:rsidRDefault="00E223BE" w:rsidP="00B764AC">
            <w:pPr>
              <w:autoSpaceDE w:val="0"/>
              <w:autoSpaceDN w:val="0"/>
              <w:adjustRightInd w:val="0"/>
              <w:spacing w:before="80"/>
              <w:ind w:right="68"/>
              <w:jc w:val="center"/>
              <w:rPr>
                <w:rFonts w:cs="Arial"/>
                <w:sz w:val="20"/>
                <w:szCs w:val="20"/>
              </w:rPr>
            </w:pPr>
            <w:r w:rsidRPr="0035662C">
              <w:rPr>
                <w:rFonts w:cs="Arial"/>
                <w:sz w:val="20"/>
                <w:szCs w:val="20"/>
              </w:rPr>
              <w:t>SIST EN ISO 2813</w:t>
            </w:r>
          </w:p>
        </w:tc>
      </w:tr>
      <w:tr w:rsidR="0035662C" w:rsidRPr="0035662C" w14:paraId="6D2031BA" w14:textId="77777777" w:rsidTr="00B764AC">
        <w:trPr>
          <w:jc w:val="center"/>
        </w:trPr>
        <w:tc>
          <w:tcPr>
            <w:tcW w:w="3004" w:type="dxa"/>
            <w:tcBorders>
              <w:top w:val="nil"/>
              <w:bottom w:val="nil"/>
            </w:tcBorders>
            <w:shd w:val="clear" w:color="auto" w:fill="auto"/>
          </w:tcPr>
          <w:p w14:paraId="4050C005" w14:textId="77777777" w:rsidR="00E223BE" w:rsidRPr="0035662C" w:rsidRDefault="00E223BE" w:rsidP="00B764AC">
            <w:pPr>
              <w:autoSpaceDE w:val="0"/>
              <w:autoSpaceDN w:val="0"/>
              <w:adjustRightInd w:val="0"/>
              <w:ind w:right="66"/>
              <w:rPr>
                <w:rFonts w:cs="Arial"/>
                <w:sz w:val="20"/>
                <w:szCs w:val="20"/>
              </w:rPr>
            </w:pPr>
            <w:r w:rsidRPr="0035662C">
              <w:rPr>
                <w:rFonts w:cs="Arial"/>
                <w:sz w:val="20"/>
                <w:szCs w:val="20"/>
              </w:rPr>
              <w:t xml:space="preserve">- zrnavost  </w:t>
            </w:r>
          </w:p>
          <w:p w14:paraId="74E35E86" w14:textId="77777777" w:rsidR="00E223BE" w:rsidRPr="0035662C" w:rsidRDefault="00E223BE" w:rsidP="00B764AC">
            <w:pPr>
              <w:autoSpaceDE w:val="0"/>
              <w:autoSpaceDN w:val="0"/>
              <w:adjustRightInd w:val="0"/>
              <w:ind w:right="66"/>
              <w:rPr>
                <w:rFonts w:cs="Arial"/>
                <w:sz w:val="20"/>
                <w:szCs w:val="20"/>
              </w:rPr>
            </w:pPr>
          </w:p>
          <w:p w14:paraId="51AE2B4C" w14:textId="77777777" w:rsidR="00E223BE" w:rsidRPr="0035662C" w:rsidRDefault="00E223BE" w:rsidP="00B764AC">
            <w:pPr>
              <w:autoSpaceDE w:val="0"/>
              <w:autoSpaceDN w:val="0"/>
              <w:adjustRightInd w:val="0"/>
              <w:ind w:right="66"/>
              <w:rPr>
                <w:rFonts w:cs="Arial"/>
                <w:sz w:val="20"/>
                <w:szCs w:val="20"/>
              </w:rPr>
            </w:pPr>
          </w:p>
        </w:tc>
        <w:tc>
          <w:tcPr>
            <w:tcW w:w="4066" w:type="dxa"/>
            <w:tcBorders>
              <w:top w:val="nil"/>
              <w:bottom w:val="nil"/>
            </w:tcBorders>
            <w:shd w:val="clear" w:color="auto" w:fill="auto"/>
          </w:tcPr>
          <w:p w14:paraId="21BFDCC0"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fina &lt; 100 µm, razred S1</w:t>
            </w:r>
            <w:r w:rsidRPr="0035662C">
              <w:rPr>
                <w:rFonts w:cs="Arial"/>
                <w:sz w:val="20"/>
                <w:szCs w:val="20"/>
              </w:rPr>
              <w:br/>
              <w:t>srednja &lt; 300 µm, razred S2</w:t>
            </w:r>
          </w:p>
        </w:tc>
        <w:tc>
          <w:tcPr>
            <w:tcW w:w="2180" w:type="dxa"/>
            <w:tcBorders>
              <w:top w:val="nil"/>
              <w:bottom w:val="nil"/>
            </w:tcBorders>
            <w:shd w:val="clear" w:color="auto" w:fill="auto"/>
          </w:tcPr>
          <w:p w14:paraId="588478EE" w14:textId="77777777" w:rsidR="00E223BE" w:rsidRPr="0035662C" w:rsidRDefault="00E223BE" w:rsidP="00B764AC">
            <w:pPr>
              <w:autoSpaceDE w:val="0"/>
              <w:autoSpaceDN w:val="0"/>
              <w:adjustRightInd w:val="0"/>
              <w:ind w:right="66"/>
              <w:jc w:val="center"/>
              <w:rPr>
                <w:rFonts w:cs="Arial"/>
                <w:sz w:val="20"/>
                <w:szCs w:val="20"/>
              </w:rPr>
            </w:pPr>
            <w:r w:rsidRPr="0035662C">
              <w:rPr>
                <w:rFonts w:cs="Arial"/>
                <w:sz w:val="20"/>
                <w:szCs w:val="20"/>
              </w:rPr>
              <w:t>SIST EN ISO 1524</w:t>
            </w:r>
            <w:r w:rsidRPr="0035662C">
              <w:rPr>
                <w:rFonts w:cs="Arial"/>
                <w:sz w:val="20"/>
                <w:szCs w:val="20"/>
              </w:rPr>
              <w:br/>
            </w:r>
          </w:p>
        </w:tc>
      </w:tr>
      <w:tr w:rsidR="00E223BE" w:rsidRPr="0035662C" w14:paraId="03502AE1" w14:textId="77777777" w:rsidTr="00B764AC">
        <w:trPr>
          <w:jc w:val="center"/>
        </w:trPr>
        <w:tc>
          <w:tcPr>
            <w:tcW w:w="3004" w:type="dxa"/>
            <w:tcBorders>
              <w:top w:val="nil"/>
            </w:tcBorders>
            <w:shd w:val="clear" w:color="auto" w:fill="auto"/>
          </w:tcPr>
          <w:p w14:paraId="0720A2A9" w14:textId="77777777" w:rsidR="00E223BE" w:rsidRPr="0035662C" w:rsidRDefault="00E223BE" w:rsidP="00B764AC">
            <w:pPr>
              <w:autoSpaceDE w:val="0"/>
              <w:autoSpaceDN w:val="0"/>
              <w:adjustRightInd w:val="0"/>
              <w:spacing w:after="80"/>
              <w:jc w:val="left"/>
              <w:rPr>
                <w:rFonts w:cs="Arial"/>
                <w:sz w:val="20"/>
                <w:szCs w:val="20"/>
              </w:rPr>
            </w:pPr>
            <w:r w:rsidRPr="0035662C">
              <w:rPr>
                <w:rFonts w:cs="Arial"/>
                <w:sz w:val="20"/>
                <w:szCs w:val="20"/>
              </w:rPr>
              <w:t>- debelina suhega filma</w:t>
            </w:r>
          </w:p>
          <w:p w14:paraId="0A0CEB10" w14:textId="77777777" w:rsidR="00E223BE" w:rsidRPr="0035662C" w:rsidRDefault="00E223BE" w:rsidP="00B764AC">
            <w:pPr>
              <w:autoSpaceDE w:val="0"/>
              <w:autoSpaceDN w:val="0"/>
              <w:adjustRightInd w:val="0"/>
              <w:spacing w:after="80"/>
              <w:jc w:val="left"/>
              <w:rPr>
                <w:rFonts w:cs="Arial"/>
                <w:sz w:val="20"/>
                <w:szCs w:val="20"/>
              </w:rPr>
            </w:pPr>
            <w:r w:rsidRPr="0035662C">
              <w:rPr>
                <w:rFonts w:cs="Arial"/>
                <w:sz w:val="20"/>
                <w:szCs w:val="20"/>
              </w:rPr>
              <w:br/>
            </w:r>
            <w:r w:rsidRPr="0035662C">
              <w:rPr>
                <w:rFonts w:cs="Arial"/>
                <w:sz w:val="20"/>
                <w:szCs w:val="20"/>
              </w:rPr>
              <w:br/>
            </w:r>
            <w:r w:rsidRPr="0035662C">
              <w:rPr>
                <w:rFonts w:cs="Arial"/>
                <w:sz w:val="20"/>
                <w:szCs w:val="20"/>
              </w:rPr>
              <w:br/>
              <w:t>- premoščanje razpok</w:t>
            </w:r>
          </w:p>
          <w:p w14:paraId="2CA28B19" w14:textId="77777777" w:rsidR="00E223BE" w:rsidRPr="0035662C" w:rsidRDefault="00E223BE" w:rsidP="00B764AC">
            <w:pPr>
              <w:autoSpaceDE w:val="0"/>
              <w:autoSpaceDN w:val="0"/>
              <w:adjustRightInd w:val="0"/>
              <w:spacing w:after="80"/>
              <w:ind w:left="360"/>
              <w:jc w:val="left"/>
              <w:rPr>
                <w:rFonts w:cs="Arial"/>
                <w:sz w:val="20"/>
                <w:szCs w:val="20"/>
              </w:rPr>
            </w:pPr>
          </w:p>
          <w:p w14:paraId="72BF0017" w14:textId="77777777" w:rsidR="00E223BE" w:rsidRPr="0035662C" w:rsidRDefault="00E223BE" w:rsidP="00B764AC">
            <w:pPr>
              <w:autoSpaceDE w:val="0"/>
              <w:autoSpaceDN w:val="0"/>
              <w:adjustRightInd w:val="0"/>
              <w:spacing w:after="80"/>
              <w:ind w:left="360"/>
              <w:jc w:val="left"/>
              <w:rPr>
                <w:rFonts w:cs="Arial"/>
                <w:sz w:val="20"/>
                <w:szCs w:val="20"/>
              </w:rPr>
            </w:pPr>
          </w:p>
          <w:p w14:paraId="24737389" w14:textId="77777777" w:rsidR="00E223BE" w:rsidRPr="0035662C" w:rsidRDefault="00E223BE" w:rsidP="008715A5">
            <w:pPr>
              <w:numPr>
                <w:ilvl w:val="0"/>
                <w:numId w:val="7"/>
              </w:numPr>
              <w:tabs>
                <w:tab w:val="clear" w:pos="720"/>
              </w:tabs>
              <w:autoSpaceDE w:val="0"/>
              <w:autoSpaceDN w:val="0"/>
              <w:adjustRightInd w:val="0"/>
              <w:spacing w:before="0" w:after="80"/>
              <w:ind w:left="124" w:hanging="124"/>
              <w:contextualSpacing w:val="0"/>
              <w:jc w:val="left"/>
              <w:rPr>
                <w:rFonts w:cs="Arial"/>
                <w:sz w:val="20"/>
                <w:szCs w:val="20"/>
              </w:rPr>
            </w:pPr>
            <w:r w:rsidRPr="0035662C">
              <w:rPr>
                <w:rFonts w:cs="Arial"/>
                <w:sz w:val="20"/>
                <w:szCs w:val="20"/>
              </w:rPr>
              <w:t xml:space="preserve">paroprepustnost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 kapilarna vodovpojnost</w:t>
            </w:r>
            <w:r w:rsidRPr="0035662C">
              <w:rPr>
                <w:rFonts w:cs="Arial"/>
                <w:sz w:val="20"/>
                <w:szCs w:val="20"/>
              </w:rPr>
              <w:br/>
            </w:r>
            <w:r w:rsidRPr="0035662C">
              <w:rPr>
                <w:rFonts w:cs="Arial"/>
                <w:sz w:val="20"/>
                <w:szCs w:val="20"/>
              </w:rPr>
              <w:br/>
            </w:r>
            <w:r w:rsidRPr="0035662C">
              <w:rPr>
                <w:rFonts w:cs="Arial"/>
                <w:sz w:val="20"/>
                <w:szCs w:val="20"/>
              </w:rPr>
              <w:br/>
              <w:t>- prepustnost za CO</w:t>
            </w:r>
            <w:r w:rsidRPr="0035662C">
              <w:rPr>
                <w:rFonts w:cs="Arial"/>
                <w:sz w:val="20"/>
                <w:szCs w:val="20"/>
                <w:vertAlign w:val="subscript"/>
              </w:rPr>
              <w:t>2</w:t>
            </w:r>
          </w:p>
        </w:tc>
        <w:tc>
          <w:tcPr>
            <w:tcW w:w="4066" w:type="dxa"/>
            <w:tcBorders>
              <w:top w:val="nil"/>
            </w:tcBorders>
            <w:shd w:val="clear" w:color="auto" w:fill="auto"/>
          </w:tcPr>
          <w:p w14:paraId="7C2407F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&lt; 50 µm,  razred 1, E1</w:t>
            </w:r>
            <w:r w:rsidRPr="0035662C">
              <w:rPr>
                <w:rFonts w:cs="Arial"/>
                <w:sz w:val="20"/>
                <w:szCs w:val="20"/>
              </w:rPr>
              <w:br/>
              <w:t xml:space="preserve">≥ 50 µm - 100 µm, razred 2, E2 </w:t>
            </w:r>
            <w:r w:rsidRPr="0035662C">
              <w:rPr>
                <w:rFonts w:cs="Arial"/>
                <w:sz w:val="20"/>
                <w:szCs w:val="20"/>
              </w:rPr>
              <w:br/>
              <w:t>≥ 100 µm - 200 µm,  razred 3, E3</w:t>
            </w:r>
            <w:r w:rsidRPr="0035662C">
              <w:rPr>
                <w:rFonts w:cs="Arial"/>
                <w:sz w:val="20"/>
                <w:szCs w:val="20"/>
              </w:rPr>
              <w:br/>
              <w:t>≥ 200 µm - 400 µm,  razred 4, E4</w:t>
            </w:r>
          </w:p>
          <w:p w14:paraId="0D5172BC"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 xml:space="preserve"> ni zahteve, razred A0</w:t>
            </w:r>
            <w:r w:rsidRPr="0035662C">
              <w:rPr>
                <w:rFonts w:cs="Arial"/>
                <w:sz w:val="20"/>
                <w:szCs w:val="20"/>
              </w:rPr>
              <w:br/>
              <w:t>razpoke  &lt; 100 µm,  razred 1, A1</w:t>
            </w:r>
            <w:r w:rsidRPr="0035662C">
              <w:rPr>
                <w:rFonts w:cs="Arial"/>
                <w:sz w:val="20"/>
                <w:szCs w:val="20"/>
              </w:rPr>
              <w:br/>
              <w:t>razpoke  &lt; 250 µm,  razred 2, A2</w:t>
            </w:r>
            <w:r w:rsidRPr="0035662C">
              <w:rPr>
                <w:rFonts w:cs="Arial"/>
                <w:sz w:val="20"/>
                <w:szCs w:val="20"/>
              </w:rPr>
              <w:br/>
              <w:t>razpoke  &lt; 500 µm,  razred 3, A3</w:t>
            </w:r>
          </w:p>
          <w:p w14:paraId="08AB432F"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majhna: &lt; 15 g/m</w:t>
            </w:r>
            <w:r w:rsidRPr="0035662C">
              <w:rPr>
                <w:rFonts w:cs="Arial"/>
                <w:sz w:val="20"/>
                <w:szCs w:val="20"/>
                <w:vertAlign w:val="superscript"/>
              </w:rPr>
              <w:t>2</w:t>
            </w:r>
            <w:r w:rsidRPr="0035662C">
              <w:rPr>
                <w:rFonts w:cs="Arial"/>
                <w:sz w:val="20"/>
                <w:szCs w:val="20"/>
              </w:rPr>
              <w:t>/24h, razred V1</w:t>
            </w:r>
            <w:r w:rsidRPr="0035662C">
              <w:rPr>
                <w:rFonts w:cs="Arial"/>
                <w:sz w:val="20"/>
                <w:szCs w:val="20"/>
              </w:rPr>
              <w:br/>
              <w:t>srednja:, ≥ 15 - 150 g/m</w:t>
            </w:r>
            <w:r w:rsidRPr="0035662C">
              <w:rPr>
                <w:rFonts w:cs="Arial"/>
                <w:sz w:val="20"/>
                <w:szCs w:val="20"/>
                <w:vertAlign w:val="superscript"/>
              </w:rPr>
              <w:t>2</w:t>
            </w:r>
            <w:r w:rsidRPr="0035662C">
              <w:rPr>
                <w:rFonts w:cs="Arial"/>
                <w:sz w:val="20"/>
                <w:szCs w:val="20"/>
              </w:rPr>
              <w:t>/24h , razred V2</w:t>
            </w:r>
            <w:r w:rsidRPr="0035662C">
              <w:rPr>
                <w:rFonts w:cs="Arial"/>
                <w:sz w:val="20"/>
                <w:szCs w:val="20"/>
              </w:rPr>
              <w:br/>
              <w:t>visoka: &gt; 150 g/m</w:t>
            </w:r>
            <w:r w:rsidRPr="0035662C">
              <w:rPr>
                <w:rFonts w:cs="Arial"/>
                <w:sz w:val="20"/>
                <w:szCs w:val="20"/>
                <w:vertAlign w:val="superscript"/>
              </w:rPr>
              <w:t>2</w:t>
            </w:r>
            <w:r w:rsidRPr="0035662C">
              <w:rPr>
                <w:rFonts w:cs="Arial"/>
                <w:sz w:val="20"/>
                <w:szCs w:val="20"/>
              </w:rPr>
              <w:t>/24h, razred V3</w:t>
            </w:r>
          </w:p>
          <w:p w14:paraId="2D3D0DFC"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br/>
              <w:t>visoka: 0,5 kg/m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W1</w:t>
            </w:r>
            <w:r w:rsidRPr="0035662C">
              <w:rPr>
                <w:rFonts w:cs="Arial"/>
                <w:sz w:val="20"/>
                <w:szCs w:val="20"/>
              </w:rPr>
              <w:br/>
              <w:t>srednja:, ≥ 0,1 – 0,5 kg/m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W2</w:t>
            </w:r>
            <w:r w:rsidRPr="0035662C">
              <w:rPr>
                <w:rFonts w:cs="Arial"/>
                <w:sz w:val="20"/>
                <w:szCs w:val="20"/>
              </w:rPr>
              <w:br/>
              <w:t>nizka: &gt; 150 kg/m</w:t>
            </w:r>
            <w:r w:rsidRPr="0035662C">
              <w:rPr>
                <w:rFonts w:cs="Arial"/>
                <w:sz w:val="20"/>
                <w:szCs w:val="20"/>
                <w:vertAlign w:val="superscript"/>
              </w:rPr>
              <w:t>2</w:t>
            </w:r>
            <w:r w:rsidRPr="0035662C">
              <w:rPr>
                <w:rFonts w:cs="Arial"/>
                <w:sz w:val="20"/>
                <w:szCs w:val="20"/>
              </w:rPr>
              <w:t>/h</w:t>
            </w:r>
            <w:r w:rsidRPr="0035662C">
              <w:rPr>
                <w:rFonts w:cs="Arial"/>
                <w:sz w:val="20"/>
                <w:szCs w:val="20"/>
                <w:vertAlign w:val="superscript"/>
              </w:rPr>
              <w:t>0,5</w:t>
            </w:r>
            <w:r w:rsidRPr="0035662C">
              <w:rPr>
                <w:rFonts w:cs="Arial"/>
                <w:sz w:val="20"/>
                <w:szCs w:val="20"/>
              </w:rPr>
              <w:t>, razred W3</w:t>
            </w:r>
          </w:p>
          <w:p w14:paraId="1A4E40F6"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t>ni zahteve, razred C0</w:t>
            </w:r>
            <w:r w:rsidRPr="0035662C">
              <w:rPr>
                <w:rFonts w:cs="Arial"/>
                <w:sz w:val="20"/>
                <w:szCs w:val="20"/>
              </w:rPr>
              <w:br/>
              <w:t>nizka: 5 g/m</w:t>
            </w:r>
            <w:r w:rsidRPr="0035662C">
              <w:rPr>
                <w:rFonts w:cs="Arial"/>
                <w:sz w:val="20"/>
                <w:szCs w:val="20"/>
                <w:vertAlign w:val="superscript"/>
              </w:rPr>
              <w:t>2</w:t>
            </w:r>
            <w:r w:rsidRPr="0035662C">
              <w:rPr>
                <w:rFonts w:cs="Arial"/>
                <w:sz w:val="20"/>
                <w:szCs w:val="20"/>
              </w:rPr>
              <w:t>, razred C1</w:t>
            </w:r>
          </w:p>
        </w:tc>
        <w:tc>
          <w:tcPr>
            <w:tcW w:w="2180" w:type="dxa"/>
            <w:tcBorders>
              <w:top w:val="nil"/>
            </w:tcBorders>
            <w:shd w:val="clear" w:color="auto" w:fill="auto"/>
          </w:tcPr>
          <w:p w14:paraId="471ECAA0" w14:textId="77777777" w:rsidR="00E223BE" w:rsidRPr="0035662C" w:rsidRDefault="00E223BE" w:rsidP="00B764AC">
            <w:pPr>
              <w:autoSpaceDE w:val="0"/>
              <w:autoSpaceDN w:val="0"/>
              <w:adjustRightInd w:val="0"/>
              <w:spacing w:after="80"/>
              <w:ind w:right="68"/>
              <w:jc w:val="center"/>
              <w:rPr>
                <w:rFonts w:cs="Arial"/>
                <w:sz w:val="20"/>
                <w:szCs w:val="20"/>
              </w:rPr>
            </w:pPr>
            <w:r w:rsidRPr="0035662C">
              <w:rPr>
                <w:rFonts w:cs="Arial"/>
                <w:sz w:val="20"/>
                <w:szCs w:val="20"/>
              </w:rPr>
              <w:br/>
              <w:t xml:space="preserve">ISO 3233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 xml:space="preserve">SIST EN 1062-7 </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ISO 7783-2</w:t>
            </w:r>
            <w:r w:rsidRPr="0035662C">
              <w:rPr>
                <w:rFonts w:cs="Arial"/>
                <w:sz w:val="20"/>
                <w:szCs w:val="20"/>
              </w:rPr>
              <w:br/>
            </w:r>
            <w:r w:rsidRPr="0035662C">
              <w:rPr>
                <w:rFonts w:cs="Arial"/>
                <w:sz w:val="20"/>
                <w:szCs w:val="20"/>
              </w:rPr>
              <w:br/>
            </w:r>
            <w:r w:rsidRPr="0035662C">
              <w:rPr>
                <w:rFonts w:cs="Arial"/>
                <w:sz w:val="20"/>
                <w:szCs w:val="20"/>
              </w:rPr>
              <w:br/>
            </w:r>
            <w:r w:rsidRPr="0035662C">
              <w:rPr>
                <w:rFonts w:cs="Arial"/>
                <w:sz w:val="20"/>
                <w:szCs w:val="20"/>
              </w:rPr>
              <w:br/>
              <w:t>SIST EN 1062-3</w:t>
            </w:r>
            <w:r w:rsidRPr="0035662C">
              <w:rPr>
                <w:rFonts w:cs="Arial"/>
                <w:sz w:val="20"/>
                <w:szCs w:val="20"/>
              </w:rPr>
              <w:br/>
            </w:r>
            <w:r w:rsidRPr="0035662C">
              <w:rPr>
                <w:rFonts w:cs="Arial"/>
                <w:sz w:val="20"/>
                <w:szCs w:val="20"/>
              </w:rPr>
              <w:br/>
            </w:r>
            <w:r w:rsidRPr="0035662C">
              <w:rPr>
                <w:rFonts w:cs="Arial"/>
                <w:sz w:val="20"/>
                <w:szCs w:val="20"/>
              </w:rPr>
              <w:br/>
              <w:t>SIST EN 1062-6</w:t>
            </w:r>
            <w:r w:rsidRPr="0035662C">
              <w:rPr>
                <w:rFonts w:cs="Arial"/>
                <w:sz w:val="20"/>
                <w:szCs w:val="20"/>
              </w:rPr>
              <w:br/>
            </w:r>
          </w:p>
        </w:tc>
      </w:tr>
    </w:tbl>
    <w:p w14:paraId="3589A98B" w14:textId="77777777" w:rsidR="00E223BE" w:rsidRPr="0035662C" w:rsidRDefault="00E223BE" w:rsidP="00E223BE">
      <w:pPr>
        <w:autoSpaceDE w:val="0"/>
        <w:autoSpaceDN w:val="0"/>
        <w:adjustRightInd w:val="0"/>
        <w:rPr>
          <w:rFonts w:cs="Arial"/>
          <w:sz w:val="20"/>
          <w:szCs w:val="20"/>
        </w:rPr>
      </w:pPr>
    </w:p>
    <w:p w14:paraId="7D3A0EF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Zagotavljanje kakovosti skladnosti poteka skladno s sistemom notranje kontrole.</w:t>
      </w:r>
    </w:p>
    <w:p w14:paraId="375DFA6B" w14:textId="77777777" w:rsidR="00E223BE" w:rsidRPr="0035662C" w:rsidRDefault="00E223BE" w:rsidP="00E223BE">
      <w:pPr>
        <w:autoSpaceDE w:val="0"/>
        <w:autoSpaceDN w:val="0"/>
        <w:adjustRightInd w:val="0"/>
        <w:rPr>
          <w:rFonts w:cs="Arial"/>
          <w:sz w:val="20"/>
          <w:szCs w:val="20"/>
        </w:rPr>
      </w:pPr>
    </w:p>
    <w:p w14:paraId="2B5CB41D" w14:textId="77777777" w:rsidR="00E223BE" w:rsidRPr="0035662C" w:rsidRDefault="00E223BE" w:rsidP="008715A5">
      <w:pPr>
        <w:pStyle w:val="Naslov4"/>
        <w:keepLines w:val="0"/>
        <w:widowControl/>
        <w:spacing w:before="240" w:after="60"/>
        <w:ind w:left="862" w:hanging="862"/>
        <w:contextualSpacing w:val="0"/>
      </w:pPr>
      <w:r w:rsidRPr="0035662C">
        <w:t>Priprava in mešanje barv za slikopleskarska dela</w:t>
      </w:r>
    </w:p>
    <w:p w14:paraId="1E767CD3" w14:textId="77777777" w:rsidR="00E223BE" w:rsidRPr="0035662C" w:rsidRDefault="00E223BE" w:rsidP="00E223BE">
      <w:pPr>
        <w:autoSpaceDE w:val="0"/>
        <w:autoSpaceDN w:val="0"/>
        <w:adjustRightInd w:val="0"/>
        <w:rPr>
          <w:rFonts w:cs="Arial"/>
          <w:sz w:val="20"/>
          <w:szCs w:val="20"/>
        </w:rPr>
      </w:pPr>
    </w:p>
    <w:p w14:paraId="429F7EA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Priprava in mešanje barv mora biti praviloma  strojna in predhodno zagotovljena v ustreznem obratu za pripravo mešanic s šaržnim načinom dela. </w:t>
      </w:r>
    </w:p>
    <w:p w14:paraId="7BCA7188" w14:textId="77777777" w:rsidR="00E223BE" w:rsidRPr="0035662C" w:rsidRDefault="00E223BE" w:rsidP="00E223BE">
      <w:pPr>
        <w:autoSpaceDE w:val="0"/>
        <w:autoSpaceDN w:val="0"/>
        <w:adjustRightInd w:val="0"/>
        <w:rPr>
          <w:rFonts w:cs="Arial"/>
          <w:sz w:val="20"/>
          <w:szCs w:val="20"/>
        </w:rPr>
      </w:pPr>
    </w:p>
    <w:p w14:paraId="2072565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Čas mešanja in drugi vplivi na kakovost morajo biti tako naravnani, da je zagotovljena enovita mešanica barve.</w:t>
      </w:r>
    </w:p>
    <w:p w14:paraId="5D66D252" w14:textId="77777777" w:rsidR="00E223BE" w:rsidRPr="0035662C" w:rsidRDefault="00E223BE" w:rsidP="00E223BE">
      <w:pPr>
        <w:autoSpaceDE w:val="0"/>
        <w:autoSpaceDN w:val="0"/>
        <w:adjustRightInd w:val="0"/>
        <w:rPr>
          <w:rFonts w:cs="Arial"/>
          <w:sz w:val="20"/>
          <w:szCs w:val="20"/>
        </w:rPr>
      </w:pPr>
    </w:p>
    <w:p w14:paraId="4C9F6CA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zunanje delo pri nižjih temperaturah (do + 5°C), npr. jeseni-fasade, mora biti v objektu zagotovljena možnost deponiranja barv v toplih prostorih in/ali dodajanje tople vode do ustrezne konsistence in temperature, tako da znaša temperatura mešanic sveže barve od 10°C do 25°C.</w:t>
      </w:r>
    </w:p>
    <w:p w14:paraId="1B182CD8" w14:textId="77777777" w:rsidR="00E223BE" w:rsidRPr="0035662C" w:rsidRDefault="00E223BE" w:rsidP="00E223BE">
      <w:pPr>
        <w:autoSpaceDE w:val="0"/>
        <w:autoSpaceDN w:val="0"/>
        <w:adjustRightInd w:val="0"/>
        <w:rPr>
          <w:rFonts w:cs="Arial"/>
          <w:sz w:val="14"/>
          <w:szCs w:val="14"/>
        </w:rPr>
      </w:pPr>
    </w:p>
    <w:p w14:paraId="097D1CB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 notranja slikopleskarska dela mora biti objekt zaščiten pred atmosferskimi vplivi (običajno zaprt in/ali delno ogrevan).</w:t>
      </w:r>
    </w:p>
    <w:p w14:paraId="1FC3151C" w14:textId="77777777" w:rsidR="00E223BE" w:rsidRPr="0035662C" w:rsidRDefault="00E223BE" w:rsidP="00E223BE">
      <w:pPr>
        <w:autoSpaceDE w:val="0"/>
        <w:autoSpaceDN w:val="0"/>
        <w:adjustRightInd w:val="0"/>
        <w:rPr>
          <w:rFonts w:cs="Arial"/>
          <w:sz w:val="20"/>
          <w:szCs w:val="20"/>
        </w:rPr>
      </w:pPr>
    </w:p>
    <w:p w14:paraId="1A0DA65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Izvajalec mora z dokaznim testnim poljem preveriti odobreno predhodno sestavo iz proizvodnje na ustreznem delu objekta. Pri tej dokazni proizvodnji je treba s preskusi in ogledi, ki jih po naročilu izvajalca del izvrši izvajalec notranje kontrole kakovosti, ugotoviti ustreznost  barv, v smislu zahtev po teh tehničnih pogojih.</w:t>
      </w:r>
    </w:p>
    <w:p w14:paraId="18B34946" w14:textId="77777777" w:rsidR="00E223BE" w:rsidRPr="0035662C" w:rsidRDefault="00E223BE" w:rsidP="00E223BE">
      <w:pPr>
        <w:autoSpaceDE w:val="0"/>
        <w:autoSpaceDN w:val="0"/>
        <w:adjustRightInd w:val="0"/>
        <w:rPr>
          <w:rFonts w:cs="Arial"/>
          <w:sz w:val="20"/>
          <w:szCs w:val="20"/>
        </w:rPr>
      </w:pPr>
    </w:p>
    <w:p w14:paraId="310ECAF6" w14:textId="77777777" w:rsidR="00E223BE" w:rsidRPr="0035662C" w:rsidRDefault="00E223BE" w:rsidP="00E223BE">
      <w:pPr>
        <w:pStyle w:val="SlogArial10ptObojestranskoRazmikvrsticNatanno1125pt"/>
        <w:widowControl w:val="0"/>
        <w:autoSpaceDE w:val="0"/>
        <w:autoSpaceDN w:val="0"/>
        <w:adjustRightInd w:val="0"/>
      </w:pPr>
      <w:r w:rsidRPr="0035662C">
        <w:t xml:space="preserve">Nadzornik odobri izvajalcu redno delo šele na podlagi ustreznih rezultatov dokaznega polja. </w:t>
      </w:r>
    </w:p>
    <w:p w14:paraId="1F8D129D" w14:textId="77777777" w:rsidR="00E223BE" w:rsidRPr="0035662C" w:rsidRDefault="00E223BE" w:rsidP="00E223BE">
      <w:pPr>
        <w:autoSpaceDE w:val="0"/>
        <w:autoSpaceDN w:val="0"/>
        <w:adjustRightInd w:val="0"/>
        <w:rPr>
          <w:rFonts w:cs="Arial"/>
          <w:sz w:val="20"/>
          <w:szCs w:val="20"/>
        </w:rPr>
      </w:pPr>
    </w:p>
    <w:p w14:paraId="020FE34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nastane pri delu kakršnakoli sprememba, mora izvajalec v pisni obliki predložiti predlog spremembe nadzorniku. Uveljavi jo lahko šele, ko jo odobri nadzornik.</w:t>
      </w:r>
    </w:p>
    <w:p w14:paraId="3690121C" w14:textId="77777777" w:rsidR="00E223BE" w:rsidRPr="0035662C" w:rsidRDefault="00E223BE" w:rsidP="008715A5">
      <w:pPr>
        <w:pStyle w:val="Naslov4"/>
        <w:keepLines w:val="0"/>
        <w:widowControl/>
        <w:spacing w:before="240" w:after="60"/>
        <w:ind w:left="862" w:hanging="862"/>
        <w:contextualSpacing w:val="0"/>
      </w:pPr>
      <w:r w:rsidRPr="0035662C">
        <w:t>Izvajanje del</w:t>
      </w:r>
    </w:p>
    <w:p w14:paraId="50138FCB" w14:textId="77777777" w:rsidR="00E223BE" w:rsidRPr="0035662C" w:rsidRDefault="00E223BE" w:rsidP="008715A5">
      <w:pPr>
        <w:pStyle w:val="Naslov5"/>
        <w:keepLines w:val="0"/>
        <w:widowControl/>
        <w:spacing w:before="240" w:after="60"/>
        <w:ind w:left="1009" w:hanging="1009"/>
        <w:contextualSpacing w:val="0"/>
      </w:pPr>
      <w:r w:rsidRPr="0035662C">
        <w:t>Priprava podlage z izravnalnimi masami</w:t>
      </w:r>
    </w:p>
    <w:p w14:paraId="19804480" w14:textId="77777777" w:rsidR="00E223BE" w:rsidRPr="0035662C" w:rsidRDefault="00E223BE" w:rsidP="00E223BE">
      <w:pPr>
        <w:pStyle w:val="SlogArial10ptObojestranskoRazmikvrsticNatanno1125pt"/>
        <w:widowControl w:val="0"/>
        <w:autoSpaceDE w:val="0"/>
        <w:autoSpaceDN w:val="0"/>
        <w:adjustRightInd w:val="0"/>
      </w:pPr>
    </w:p>
    <w:p w14:paraId="68D0AF9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Podlaga mora biti trdna, suha in čista, brez slabo vezanih delcev, prahu, v vodi lahko topnih soli, mastnih oblog in druge umazanije. Prah in drugo neoprijeto umazanijo je treba posesati ali odstraniti z ometanjem, nerazgrajene ostanke opažnih olj z betonskih površin pa oprati s curkom vroče vode ali pare. Z že prebarvanih površin je treba odstraniti vse v vodi razmočljive barvne nanose ter opleske z oljnimi barvami, laki ali emajli. Z zidnimi plesnimi okužene površine je treba pred nanosom izravnalne mase dezinficirati.</w:t>
      </w:r>
    </w:p>
    <w:p w14:paraId="28ED7D44" w14:textId="77777777" w:rsidR="00E223BE" w:rsidRPr="0035662C" w:rsidRDefault="00E223BE" w:rsidP="00E223BE">
      <w:pPr>
        <w:autoSpaceDE w:val="0"/>
        <w:autoSpaceDN w:val="0"/>
        <w:adjustRightInd w:val="0"/>
        <w:rPr>
          <w:rFonts w:cs="Arial"/>
          <w:sz w:val="20"/>
          <w:szCs w:val="20"/>
        </w:rPr>
      </w:pPr>
    </w:p>
    <w:p w14:paraId="39EB56C5"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Novovgrajene omete pred vgradnjo izravnalne mase je treba sušiti vsaj 7 do 10 dni, na nove betonske podlage pa izravnalne mase ne nanašati prej kot mesec dni po betoniranju (navedeni časi sušenja podlage veljajo za normalne pogoje: T = +20 ºC, rel. zr. vl. = 65 %).</w:t>
      </w:r>
    </w:p>
    <w:p w14:paraId="146C9ED5" w14:textId="77777777" w:rsidR="00E223BE" w:rsidRPr="0035662C" w:rsidRDefault="00E223BE" w:rsidP="00E223BE">
      <w:pPr>
        <w:autoSpaceDE w:val="0"/>
        <w:autoSpaceDN w:val="0"/>
        <w:adjustRightInd w:val="0"/>
        <w:rPr>
          <w:rFonts w:cs="Arial"/>
          <w:sz w:val="20"/>
          <w:szCs w:val="20"/>
        </w:rPr>
      </w:pPr>
    </w:p>
    <w:p w14:paraId="26160DFF" w14:textId="77777777" w:rsidR="00E223BE" w:rsidRPr="0035662C" w:rsidRDefault="00E223BE" w:rsidP="00E223BE">
      <w:pPr>
        <w:autoSpaceDE w:val="0"/>
        <w:autoSpaceDN w:val="0"/>
        <w:adjustRightInd w:val="0"/>
        <w:rPr>
          <w:sz w:val="20"/>
          <w:szCs w:val="20"/>
        </w:rPr>
      </w:pPr>
      <w:r w:rsidRPr="0035662C">
        <w:rPr>
          <w:rFonts w:cs="Arial"/>
          <w:sz w:val="20"/>
          <w:szCs w:val="20"/>
        </w:rPr>
        <w:t>Pred nanosom izravnalne mase je obvezen osnovni premaz, z vodo razredčena polimerna emulzija (polimerna emulzija  : voda = 1 : 1), ki se jo nanese s pleskarskim ali zidarskim čopičem ali z dolgodlakim krznenim ali tekstilnim pleskarskim valjčkom ali z brizganjem. Z vgradnjo izravnalne mase se lahko v normalnih pogojih prične 6 ur po nanosu osnovnega premaza.</w:t>
      </w:r>
    </w:p>
    <w:p w14:paraId="3723C774" w14:textId="77777777" w:rsidR="00E223BE" w:rsidRPr="0035662C" w:rsidRDefault="00E223BE" w:rsidP="008715A5">
      <w:pPr>
        <w:pStyle w:val="Naslov5"/>
        <w:keepLines w:val="0"/>
        <w:widowControl/>
        <w:spacing w:before="240" w:after="60"/>
        <w:ind w:left="1009" w:hanging="1009"/>
        <w:contextualSpacing w:val="0"/>
      </w:pPr>
      <w:r w:rsidRPr="0035662C">
        <w:t>Brušenje</w:t>
      </w:r>
    </w:p>
    <w:p w14:paraId="72A7827B" w14:textId="77777777" w:rsidR="00E223BE" w:rsidRPr="0035662C" w:rsidRDefault="00E223BE" w:rsidP="00E223BE">
      <w:pPr>
        <w:pStyle w:val="SlogArial10ptObojestranskoRazmikvrsticNatanno1125pt"/>
        <w:widowControl w:val="0"/>
        <w:autoSpaceDE w:val="0"/>
        <w:autoSpaceDN w:val="0"/>
        <w:adjustRightInd w:val="0"/>
      </w:pPr>
    </w:p>
    <w:p w14:paraId="1F45A49E" w14:textId="77777777" w:rsidR="00E223BE" w:rsidRPr="0035662C" w:rsidRDefault="00E223BE" w:rsidP="00E223BE">
      <w:pPr>
        <w:pStyle w:val="SlogArial10ptObojestranskoRazmikvrsticNatanno1125pt"/>
        <w:widowControl w:val="0"/>
        <w:autoSpaceDE w:val="0"/>
        <w:autoSpaceDN w:val="0"/>
        <w:adjustRightInd w:val="0"/>
      </w:pPr>
      <w:r w:rsidRPr="0035662C">
        <w:t>Brušenje površine (običajno betona) je praviloma dodatni ukrep za pripravo površine pred nanosom izravnalnih mas, zaradi morebitni neravnin. Izvršeno mora biti skladno z določili projektne dokumentacije.</w:t>
      </w:r>
    </w:p>
    <w:p w14:paraId="4DC905A8" w14:textId="77777777" w:rsidR="00E223BE" w:rsidRPr="0035662C" w:rsidRDefault="00E223BE" w:rsidP="008715A5">
      <w:pPr>
        <w:pStyle w:val="Naslov5"/>
        <w:keepLines w:val="0"/>
        <w:widowControl/>
        <w:spacing w:before="240" w:after="60"/>
        <w:ind w:left="1009" w:hanging="1009"/>
        <w:contextualSpacing w:val="0"/>
      </w:pPr>
      <w:r w:rsidRPr="0035662C">
        <w:t>Slikanje in pleskanje</w:t>
      </w:r>
    </w:p>
    <w:p w14:paraId="33EAEA14" w14:textId="77777777" w:rsidR="00E223BE" w:rsidRPr="0035662C" w:rsidRDefault="00E223BE" w:rsidP="00E223BE">
      <w:pPr>
        <w:autoSpaceDE w:val="0"/>
        <w:autoSpaceDN w:val="0"/>
        <w:adjustRightInd w:val="0"/>
        <w:rPr>
          <w:rFonts w:cs="Arial"/>
          <w:sz w:val="20"/>
          <w:szCs w:val="20"/>
        </w:rPr>
      </w:pPr>
    </w:p>
    <w:p w14:paraId="5622D84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Dela je treba praviloma izvršiti z uporabo namenskih barv za notranje ali zunanje zidove. Navodila za delo s posameznimi vrstami barv so podana v specifikacijah proizvajalcev (tehnični listi). </w:t>
      </w:r>
    </w:p>
    <w:p w14:paraId="11CF3166" w14:textId="77777777" w:rsidR="00E223BE" w:rsidRPr="0035662C" w:rsidRDefault="00E223BE" w:rsidP="00E223BE">
      <w:pPr>
        <w:autoSpaceDE w:val="0"/>
        <w:autoSpaceDN w:val="0"/>
        <w:adjustRightInd w:val="0"/>
        <w:rPr>
          <w:rFonts w:cs="Arial"/>
          <w:sz w:val="20"/>
          <w:szCs w:val="20"/>
        </w:rPr>
      </w:pPr>
    </w:p>
    <w:p w14:paraId="54A6CC3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temperatura zraka pade pod 5°C, je treba slikopleskarska dela prekiniti.</w:t>
      </w:r>
    </w:p>
    <w:p w14:paraId="1DF5B36D" w14:textId="77777777" w:rsidR="00E223BE" w:rsidRPr="0035662C" w:rsidRDefault="00E223BE" w:rsidP="00E223BE">
      <w:pPr>
        <w:autoSpaceDE w:val="0"/>
        <w:autoSpaceDN w:val="0"/>
        <w:adjustRightInd w:val="0"/>
        <w:rPr>
          <w:rFonts w:cs="Arial"/>
          <w:sz w:val="20"/>
          <w:szCs w:val="20"/>
        </w:rPr>
      </w:pPr>
    </w:p>
    <w:p w14:paraId="75F114B7" w14:textId="77777777" w:rsidR="00E223BE" w:rsidRPr="0035662C" w:rsidRDefault="00E223BE" w:rsidP="00E223BE">
      <w:pPr>
        <w:pStyle w:val="SlogArial10ptObojestranskoRazmikvrsticNatanno1125pt"/>
        <w:widowControl w:val="0"/>
        <w:autoSpaceDE w:val="0"/>
        <w:autoSpaceDN w:val="0"/>
        <w:adjustRightInd w:val="0"/>
      </w:pPr>
      <w:r w:rsidRPr="0035662C">
        <w:t>Opleskano površino, ki je lahko obdelana s čopičem, valjčkom ali drugim orodjem (npr. brizganje s pištolo pod pritiskom), je treba zaščititi pred prepihom in osončenjem, da temperatura podlage ne  preseže 30°C.</w:t>
      </w:r>
    </w:p>
    <w:p w14:paraId="3CB4B28E" w14:textId="77777777" w:rsidR="00E223BE" w:rsidRPr="0035662C" w:rsidRDefault="00E223BE" w:rsidP="008715A5">
      <w:pPr>
        <w:pStyle w:val="Naslov3"/>
        <w:keepLines w:val="0"/>
        <w:widowControl/>
        <w:spacing w:before="240" w:after="60"/>
        <w:contextualSpacing w:val="0"/>
      </w:pPr>
      <w:bookmarkStart w:id="87" w:name="_Toc376505219"/>
      <w:bookmarkStart w:id="88" w:name="_Toc198630167"/>
      <w:r w:rsidRPr="0035662C">
        <w:t>Kakovost izvedbe</w:t>
      </w:r>
      <w:bookmarkEnd w:id="87"/>
      <w:bookmarkEnd w:id="88"/>
    </w:p>
    <w:p w14:paraId="7B32D802" w14:textId="77777777" w:rsidR="00E223BE" w:rsidRPr="0035662C" w:rsidRDefault="00E223BE" w:rsidP="00E223BE">
      <w:pPr>
        <w:autoSpaceDE w:val="0"/>
        <w:autoSpaceDN w:val="0"/>
        <w:adjustRightInd w:val="0"/>
        <w:rPr>
          <w:rFonts w:cs="Arial"/>
          <w:sz w:val="20"/>
          <w:szCs w:val="20"/>
        </w:rPr>
      </w:pPr>
    </w:p>
    <w:p w14:paraId="6895D08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Pri izvedbi slikopleskarskih del mora izvajalec del oziroma po njegovem naročilu izvajalec notranje kontrole kakovosti,</w:t>
      </w:r>
    </w:p>
    <w:p w14:paraId="566E3C3C" w14:textId="77777777" w:rsidR="00E223BE" w:rsidRPr="0035662C" w:rsidRDefault="00E223BE" w:rsidP="00E223BE">
      <w:pPr>
        <w:autoSpaceDE w:val="0"/>
        <w:autoSpaceDN w:val="0"/>
        <w:adjustRightInd w:val="0"/>
        <w:rPr>
          <w:rFonts w:cs="Arial"/>
          <w:sz w:val="20"/>
          <w:szCs w:val="20"/>
        </w:rPr>
      </w:pPr>
    </w:p>
    <w:p w14:paraId="5E09BE89"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ugotoviti kakovost izvedenih površin objekta ali posameznega dela (enakomernost, zaključki).</w:t>
      </w:r>
    </w:p>
    <w:p w14:paraId="36DF6776" w14:textId="77777777" w:rsidR="00E223BE" w:rsidRPr="0035662C" w:rsidRDefault="00E223BE" w:rsidP="00E223BE">
      <w:pPr>
        <w:autoSpaceDE w:val="0"/>
        <w:autoSpaceDN w:val="0"/>
        <w:adjustRightInd w:val="0"/>
        <w:rPr>
          <w:rFonts w:cs="Arial"/>
          <w:sz w:val="20"/>
          <w:szCs w:val="20"/>
        </w:rPr>
      </w:pPr>
    </w:p>
    <w:p w14:paraId="3390DD9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Zahtevane lastnosti, določene v točki 5.10.3 teh tehničnih pogojev, pomenijo mejne vrednosti, če ni drugače določeno.</w:t>
      </w:r>
    </w:p>
    <w:p w14:paraId="57923E93" w14:textId="77777777" w:rsidR="00E223BE" w:rsidRPr="0035662C" w:rsidRDefault="00E223BE" w:rsidP="00E223BE">
      <w:pPr>
        <w:autoSpaceDE w:val="0"/>
        <w:autoSpaceDN w:val="0"/>
        <w:adjustRightInd w:val="0"/>
        <w:rPr>
          <w:rFonts w:cs="Arial"/>
          <w:sz w:val="20"/>
          <w:szCs w:val="20"/>
        </w:rPr>
      </w:pPr>
    </w:p>
    <w:p w14:paraId="2077813E"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Pred pridobitvijo soglasja nadzornika za predlagani in prikazani način izvajanja del izvajalec ne sme pričeti s slikopleskarskimi deli.</w:t>
      </w:r>
    </w:p>
    <w:p w14:paraId="23A5FA52" w14:textId="77777777" w:rsidR="00E223BE" w:rsidRPr="0035662C" w:rsidRDefault="00E223BE" w:rsidP="00E223BE">
      <w:pPr>
        <w:autoSpaceDE w:val="0"/>
        <w:autoSpaceDN w:val="0"/>
        <w:adjustRightInd w:val="0"/>
        <w:rPr>
          <w:rFonts w:cs="Arial"/>
          <w:sz w:val="20"/>
          <w:szCs w:val="20"/>
        </w:rPr>
      </w:pPr>
    </w:p>
    <w:p w14:paraId="3180EA9D"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Premazi se morajo trdno sprijemati s podlago, tako da dajejo izenačeno površino, brez izrazitih sledov čopiča ali valjčka. </w:t>
      </w:r>
    </w:p>
    <w:p w14:paraId="39B5662C" w14:textId="77777777" w:rsidR="00E223BE" w:rsidRPr="0035662C" w:rsidRDefault="00E223BE" w:rsidP="00E223BE">
      <w:pPr>
        <w:autoSpaceDE w:val="0"/>
        <w:autoSpaceDN w:val="0"/>
        <w:adjustRightInd w:val="0"/>
        <w:rPr>
          <w:rFonts w:cs="Arial"/>
          <w:sz w:val="20"/>
          <w:szCs w:val="20"/>
        </w:rPr>
      </w:pPr>
    </w:p>
    <w:p w14:paraId="7F1D775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Kakovost izvedenih del se ugotavlja z ogledom na kraju samem, pri dnevni svetlobi, brez reflektorjev in prenosnih luči in iz primerne razdalje, razen tam, kjer ni dnevne svetlobe.</w:t>
      </w:r>
    </w:p>
    <w:p w14:paraId="2878C1F1" w14:textId="77777777" w:rsidR="00E223BE" w:rsidRPr="0035662C" w:rsidRDefault="00E223BE" w:rsidP="00E223BE">
      <w:pPr>
        <w:autoSpaceDE w:val="0"/>
        <w:autoSpaceDN w:val="0"/>
        <w:adjustRightInd w:val="0"/>
        <w:rPr>
          <w:rFonts w:cs="Arial"/>
          <w:sz w:val="20"/>
          <w:szCs w:val="20"/>
        </w:rPr>
      </w:pPr>
    </w:p>
    <w:p w14:paraId="3BB4F2F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Ton nanesene barve mora biti izenačen po celi površini (brez lis).</w:t>
      </w:r>
    </w:p>
    <w:p w14:paraId="27DA0BAE" w14:textId="77777777" w:rsidR="00E223BE" w:rsidRPr="0035662C" w:rsidRDefault="00E223BE" w:rsidP="00E223BE">
      <w:pPr>
        <w:autoSpaceDE w:val="0"/>
        <w:autoSpaceDN w:val="0"/>
        <w:adjustRightInd w:val="0"/>
        <w:rPr>
          <w:rFonts w:cs="Arial"/>
          <w:sz w:val="20"/>
          <w:szCs w:val="20"/>
        </w:rPr>
      </w:pPr>
    </w:p>
    <w:p w14:paraId="72FEE82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Premazi, ki prekrivajo podlago, morajo popolnoma prekrivati podlago. </w:t>
      </w:r>
    </w:p>
    <w:p w14:paraId="381D071F" w14:textId="77777777" w:rsidR="00E223BE" w:rsidRPr="0035662C" w:rsidRDefault="00E223BE" w:rsidP="00E223BE">
      <w:pPr>
        <w:autoSpaceDE w:val="0"/>
        <w:autoSpaceDN w:val="0"/>
        <w:adjustRightInd w:val="0"/>
        <w:rPr>
          <w:rFonts w:cs="Arial"/>
          <w:sz w:val="20"/>
          <w:szCs w:val="20"/>
        </w:rPr>
      </w:pPr>
    </w:p>
    <w:p w14:paraId="4CA6F9E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Če je več premazov, mora predhodni premaz pridobiti ustrezno trdnost, ko se nanaša naslednji dan (ne velja v primeru »mokro na mokro«).</w:t>
      </w:r>
    </w:p>
    <w:p w14:paraId="3CCE750D" w14:textId="77777777" w:rsidR="00E223BE" w:rsidRPr="0035662C" w:rsidRDefault="00E223BE" w:rsidP="00E223BE">
      <w:pPr>
        <w:autoSpaceDE w:val="0"/>
        <w:autoSpaceDN w:val="0"/>
        <w:adjustRightInd w:val="0"/>
        <w:rPr>
          <w:rFonts w:cs="Arial"/>
          <w:sz w:val="20"/>
          <w:szCs w:val="20"/>
        </w:rPr>
      </w:pPr>
    </w:p>
    <w:p w14:paraId="576D54E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Vsi zaključki obarvanih površin morajo biti ravni in pravilni.</w:t>
      </w:r>
    </w:p>
    <w:p w14:paraId="185F1250" w14:textId="77777777" w:rsidR="00E223BE" w:rsidRPr="0035662C" w:rsidRDefault="00E223BE" w:rsidP="00E223BE">
      <w:pPr>
        <w:autoSpaceDE w:val="0"/>
        <w:autoSpaceDN w:val="0"/>
        <w:adjustRightInd w:val="0"/>
        <w:rPr>
          <w:rFonts w:cs="Arial"/>
          <w:sz w:val="20"/>
          <w:szCs w:val="20"/>
        </w:rPr>
      </w:pPr>
    </w:p>
    <w:p w14:paraId="124E4C39"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Premaz mora imeti ustrezno sprijemljivost s podlago, ki je določena za posamezni material. </w:t>
      </w:r>
    </w:p>
    <w:p w14:paraId="60CEF34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 </w:t>
      </w:r>
    </w:p>
    <w:p w14:paraId="7E58036B" w14:textId="77777777" w:rsidR="00E223BE" w:rsidRPr="0035662C" w:rsidRDefault="00E223BE" w:rsidP="008715A5">
      <w:pPr>
        <w:pStyle w:val="Naslov3"/>
        <w:keepLines w:val="0"/>
        <w:widowControl/>
        <w:spacing w:before="240" w:after="60"/>
        <w:contextualSpacing w:val="0"/>
      </w:pPr>
      <w:bookmarkStart w:id="89" w:name="_Toc376505220"/>
      <w:bookmarkStart w:id="90" w:name="_Toc198630168"/>
      <w:r w:rsidRPr="0035662C">
        <w:t>Preverjanje kakovosti izvedbe</w:t>
      </w:r>
      <w:bookmarkEnd w:id="89"/>
      <w:bookmarkEnd w:id="90"/>
    </w:p>
    <w:p w14:paraId="11882027" w14:textId="77777777" w:rsidR="00E223BE" w:rsidRPr="0035662C" w:rsidRDefault="00E223BE" w:rsidP="00E223BE">
      <w:pPr>
        <w:autoSpaceDE w:val="0"/>
        <w:autoSpaceDN w:val="0"/>
        <w:adjustRightInd w:val="0"/>
        <w:rPr>
          <w:rFonts w:cs="Arial"/>
          <w:sz w:val="20"/>
          <w:szCs w:val="20"/>
        </w:rPr>
      </w:pPr>
    </w:p>
    <w:p w14:paraId="2E462A72"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preverjanja kakovosti slikopleskarskih del v smislu zahtev po projektni dokumentaciji in po teh tehničnih pogojih določi nadzornik. Prilagojen mora biti specifičnim pogojem dela.</w:t>
      </w:r>
    </w:p>
    <w:p w14:paraId="54D72CAE" w14:textId="77777777" w:rsidR="00E223BE" w:rsidRPr="0035662C" w:rsidRDefault="00E223BE" w:rsidP="00E223BE">
      <w:pPr>
        <w:autoSpaceDE w:val="0"/>
        <w:autoSpaceDN w:val="0"/>
        <w:adjustRightInd w:val="0"/>
        <w:rPr>
          <w:rFonts w:cs="Arial"/>
          <w:sz w:val="20"/>
          <w:szCs w:val="20"/>
        </w:rPr>
      </w:pPr>
    </w:p>
    <w:p w14:paraId="5DDA042C"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Preskusi posameznih lastnosti barv in izvedenih del (po zahtevah v točki 5.9.3) morajo biti izvršeni v obsegu, ki zagotavlja možnost pravočasnega ukrepanja.</w:t>
      </w:r>
    </w:p>
    <w:p w14:paraId="0FDEFA95" w14:textId="77777777" w:rsidR="00E223BE" w:rsidRPr="0035662C" w:rsidRDefault="00E223BE" w:rsidP="00E223BE">
      <w:pPr>
        <w:autoSpaceDE w:val="0"/>
        <w:autoSpaceDN w:val="0"/>
        <w:adjustRightInd w:val="0"/>
        <w:rPr>
          <w:rFonts w:cs="Arial"/>
          <w:sz w:val="20"/>
          <w:szCs w:val="20"/>
        </w:rPr>
      </w:pPr>
    </w:p>
    <w:p w14:paraId="783FDD7F"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primeru ugotovljene neenakomerne kakovosti izvršenih del lahko nadzornik spremeni že določen obseg preskusov pri slikopleskarskih delih.</w:t>
      </w:r>
    </w:p>
    <w:p w14:paraId="45215A41" w14:textId="77777777" w:rsidR="00E223BE" w:rsidRPr="0035662C" w:rsidRDefault="00E223BE" w:rsidP="00E223BE">
      <w:pPr>
        <w:autoSpaceDE w:val="0"/>
        <w:autoSpaceDN w:val="0"/>
        <w:adjustRightInd w:val="0"/>
        <w:rPr>
          <w:rFonts w:cs="Arial"/>
          <w:sz w:val="20"/>
          <w:szCs w:val="20"/>
        </w:rPr>
      </w:pPr>
    </w:p>
    <w:p w14:paraId="2B90590A"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Obseg preskusov v sklopu zunanje kontrole kakovosti, ki jih za naročnika izvaja pooblaščena inštitucija, je praviloma v razmerju 1:4 s preskusi notranje kontrole kakovosti.</w:t>
      </w:r>
    </w:p>
    <w:p w14:paraId="5BB49DE9" w14:textId="77777777" w:rsidR="00E223BE" w:rsidRPr="0035662C" w:rsidRDefault="00E223BE" w:rsidP="008715A5">
      <w:pPr>
        <w:pStyle w:val="Naslov3"/>
        <w:keepLines w:val="0"/>
        <w:widowControl/>
        <w:spacing w:before="240" w:after="60"/>
        <w:contextualSpacing w:val="0"/>
      </w:pPr>
      <w:bookmarkStart w:id="91" w:name="_Toc376505221"/>
      <w:bookmarkStart w:id="92" w:name="_Toc198630169"/>
      <w:r w:rsidRPr="0035662C">
        <w:t>Merjenje in prevzem del</w:t>
      </w:r>
      <w:bookmarkEnd w:id="91"/>
      <w:bookmarkEnd w:id="92"/>
    </w:p>
    <w:p w14:paraId="3B1AE636"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11FE750B" w14:textId="77777777" w:rsidR="00E223BE" w:rsidRPr="0035662C" w:rsidRDefault="00E223BE" w:rsidP="00E223BE">
      <w:pPr>
        <w:autoSpaceDE w:val="0"/>
        <w:autoSpaceDN w:val="0"/>
        <w:adjustRightInd w:val="0"/>
        <w:rPr>
          <w:rFonts w:cs="Arial"/>
          <w:sz w:val="20"/>
          <w:szCs w:val="20"/>
        </w:rPr>
      </w:pPr>
    </w:p>
    <w:p w14:paraId="69DCEF26"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dela je treba meriti skladno s splošnimi tehničnimi pogoji ter tehničnimi specifikacijami za gradnjo in izračunati v ustreznih enotah mere.</w:t>
      </w:r>
    </w:p>
    <w:p w14:paraId="5BCF81EF" w14:textId="77777777" w:rsidR="00E223BE" w:rsidRPr="0035662C" w:rsidRDefault="00E223BE" w:rsidP="00E223BE">
      <w:pPr>
        <w:autoSpaceDE w:val="0"/>
        <w:autoSpaceDN w:val="0"/>
        <w:adjustRightInd w:val="0"/>
        <w:rPr>
          <w:rFonts w:cs="Arial"/>
          <w:sz w:val="20"/>
          <w:szCs w:val="20"/>
        </w:rPr>
      </w:pPr>
    </w:p>
    <w:p w14:paraId="42B894B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Vse količine je treba izmeriti po dejansko izvršenem obsegu in vrsti del, ki so bila izvršena v okviru izmer v projektni dokumentaciji.</w:t>
      </w:r>
    </w:p>
    <w:p w14:paraId="3E2D7FED"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72918C53" w14:textId="77777777" w:rsidR="00E223BE" w:rsidRPr="0035662C" w:rsidRDefault="00E223BE" w:rsidP="00E223BE">
      <w:pPr>
        <w:autoSpaceDE w:val="0"/>
        <w:autoSpaceDN w:val="0"/>
        <w:adjustRightInd w:val="0"/>
        <w:rPr>
          <w:rFonts w:cs="Arial"/>
          <w:sz w:val="20"/>
          <w:szCs w:val="20"/>
        </w:rPr>
      </w:pPr>
    </w:p>
    <w:p w14:paraId="54C1353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Izvršena slikopleskarska dela mora prevzeti nadzornik po zahtevah za kakovost v teh tehničnih pogojih in skladno s splošnimi tehničnimi pogoji ter tehničnimi specifikacijami za gradnjo – obrtniška dela. Vse ugotovljene pomanjkljivosti po teh zahtevah mora izvajalec popraviti.</w:t>
      </w:r>
    </w:p>
    <w:p w14:paraId="1322D8D8" w14:textId="77777777" w:rsidR="00E223BE" w:rsidRPr="0035662C" w:rsidRDefault="00E223BE" w:rsidP="008715A5">
      <w:pPr>
        <w:pStyle w:val="Naslov3"/>
        <w:keepLines w:val="0"/>
        <w:widowControl/>
        <w:spacing w:before="240" w:after="60"/>
        <w:contextualSpacing w:val="0"/>
      </w:pPr>
      <w:bookmarkStart w:id="93" w:name="_Toc376505222"/>
      <w:bookmarkStart w:id="94" w:name="_Toc198630170"/>
      <w:r w:rsidRPr="0035662C">
        <w:lastRenderedPageBreak/>
        <w:t>Obračun del</w:t>
      </w:r>
      <w:bookmarkEnd w:id="93"/>
      <w:bookmarkEnd w:id="94"/>
    </w:p>
    <w:p w14:paraId="3AE59EDA"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160BD682" w14:textId="77777777" w:rsidR="00E223BE" w:rsidRPr="0035662C" w:rsidRDefault="00E223BE" w:rsidP="00E223BE">
      <w:pPr>
        <w:autoSpaceDE w:val="0"/>
        <w:autoSpaceDN w:val="0"/>
        <w:adjustRightInd w:val="0"/>
        <w:rPr>
          <w:rFonts w:cs="Arial"/>
          <w:sz w:val="20"/>
          <w:szCs w:val="20"/>
        </w:rPr>
      </w:pPr>
    </w:p>
    <w:p w14:paraId="5F30ED60"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Izvršena dela je treba obračunati skladno s splošnimi tehničnimi pogoji in tehničnimi specifikacijami za gradnjo – obrtniška dela ter »Normativi porabe časa in materiala ter pravila merjenja za obračun slikopleskarskih del, Obrtna zbornica R Slovenije, izdaja l. 2005«. </w:t>
      </w:r>
    </w:p>
    <w:p w14:paraId="730F65E5" w14:textId="77777777" w:rsidR="00E223BE" w:rsidRPr="0035662C" w:rsidRDefault="00E223BE" w:rsidP="00E223BE">
      <w:pPr>
        <w:autoSpaceDE w:val="0"/>
        <w:autoSpaceDN w:val="0"/>
        <w:adjustRightInd w:val="0"/>
        <w:rPr>
          <w:rFonts w:cs="Arial"/>
          <w:sz w:val="20"/>
          <w:szCs w:val="20"/>
        </w:rPr>
      </w:pPr>
    </w:p>
    <w:p w14:paraId="30C50338"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Količine, določene po točki 5.10.7.1 in prevzete po točki 5.10.7.2, je treba obračunati po pogodbeni enotni ceni.</w:t>
      </w:r>
    </w:p>
    <w:p w14:paraId="11194D18" w14:textId="77777777" w:rsidR="00E223BE" w:rsidRPr="0035662C" w:rsidRDefault="00E223BE" w:rsidP="00E223BE">
      <w:pPr>
        <w:autoSpaceDE w:val="0"/>
        <w:autoSpaceDN w:val="0"/>
        <w:adjustRightInd w:val="0"/>
        <w:rPr>
          <w:rFonts w:cs="Arial"/>
          <w:sz w:val="20"/>
          <w:szCs w:val="20"/>
        </w:rPr>
      </w:pPr>
    </w:p>
    <w:p w14:paraId="12AF4BB7"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V pogodbeni enotni ceni morajo biti zajete vse storitve, potrebne za popolno dovršitev del. Izvajalec nima pravice naknadno zahtevati doplačilo.</w:t>
      </w:r>
    </w:p>
    <w:p w14:paraId="69F87595"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7BC3C79E" w14:textId="77777777" w:rsidR="00E223BE" w:rsidRPr="0035662C" w:rsidRDefault="00E223BE" w:rsidP="008715A5">
      <w:pPr>
        <w:pStyle w:val="Naslov5"/>
        <w:keepLines w:val="0"/>
        <w:widowControl/>
        <w:spacing w:before="240" w:after="60"/>
        <w:ind w:left="1009" w:hanging="1009"/>
        <w:contextualSpacing w:val="0"/>
      </w:pPr>
      <w:r w:rsidRPr="0035662C">
        <w:t>Kakovost materialov</w:t>
      </w:r>
    </w:p>
    <w:p w14:paraId="20CDE738" w14:textId="77777777" w:rsidR="00E223BE" w:rsidRPr="0035662C" w:rsidRDefault="00E223BE" w:rsidP="00E223BE">
      <w:pPr>
        <w:autoSpaceDE w:val="0"/>
        <w:autoSpaceDN w:val="0"/>
        <w:adjustRightInd w:val="0"/>
        <w:rPr>
          <w:rFonts w:cs="Arial"/>
          <w:sz w:val="20"/>
          <w:szCs w:val="20"/>
        </w:rPr>
      </w:pPr>
    </w:p>
    <w:p w14:paraId="162C1BB3"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Zaradi pogojene ustrezne kakovosti materialov za slikopleskarska dela pri obračunu del za kakovost materialov ni odbitkov.</w:t>
      </w:r>
    </w:p>
    <w:p w14:paraId="352F5907" w14:textId="77777777" w:rsidR="00E223BE" w:rsidRPr="0035662C" w:rsidRDefault="00E223BE" w:rsidP="00E223BE">
      <w:pPr>
        <w:autoSpaceDE w:val="0"/>
        <w:autoSpaceDN w:val="0"/>
        <w:adjustRightInd w:val="0"/>
        <w:rPr>
          <w:rFonts w:cs="Arial"/>
          <w:sz w:val="20"/>
          <w:szCs w:val="20"/>
        </w:rPr>
      </w:pPr>
    </w:p>
    <w:p w14:paraId="74772174"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vgradi material, ki ne ustreza zahtevi v točki 5.10.3 teh tehničnih pogojev, odloči o načinu obračuna nadzornik. </w:t>
      </w:r>
    </w:p>
    <w:p w14:paraId="194B5D06" w14:textId="77777777" w:rsidR="00E223BE" w:rsidRPr="0035662C" w:rsidRDefault="00E223BE" w:rsidP="008715A5">
      <w:pPr>
        <w:pStyle w:val="Naslov5"/>
        <w:keepLines w:val="0"/>
        <w:widowControl/>
        <w:spacing w:before="240" w:after="60"/>
        <w:ind w:left="1009" w:hanging="1009"/>
        <w:contextualSpacing w:val="0"/>
      </w:pPr>
      <w:r w:rsidRPr="0035662C">
        <w:t>Kakovost izvedbe</w:t>
      </w:r>
    </w:p>
    <w:p w14:paraId="7B3C68A5" w14:textId="77777777" w:rsidR="00E223BE" w:rsidRPr="0035662C" w:rsidRDefault="00E223BE" w:rsidP="00E223BE">
      <w:pPr>
        <w:autoSpaceDE w:val="0"/>
        <w:autoSpaceDN w:val="0"/>
        <w:adjustRightInd w:val="0"/>
        <w:rPr>
          <w:rFonts w:cs="Arial"/>
          <w:sz w:val="20"/>
          <w:szCs w:val="20"/>
        </w:rPr>
      </w:pPr>
    </w:p>
    <w:p w14:paraId="57878E5B" w14:textId="77777777" w:rsidR="00E223BE" w:rsidRPr="0035662C" w:rsidRDefault="00E223BE" w:rsidP="00E223BE">
      <w:pPr>
        <w:autoSpaceDE w:val="0"/>
        <w:autoSpaceDN w:val="0"/>
        <w:adjustRightInd w:val="0"/>
        <w:rPr>
          <w:rFonts w:cs="Arial"/>
          <w:sz w:val="20"/>
          <w:szCs w:val="20"/>
        </w:rPr>
      </w:pPr>
      <w:r w:rsidRPr="0035662C">
        <w:rPr>
          <w:rFonts w:cs="Arial"/>
          <w:sz w:val="20"/>
          <w:szCs w:val="20"/>
        </w:rPr>
        <w:t xml:space="preserve">Če izvajalec ne zagotovi zahtevane kakovosti slikopleskarskih del, odloči o načinu obračuna nadzornik, ki lahko celotno izvršeno delo tudi zavrne. </w:t>
      </w:r>
    </w:p>
    <w:p w14:paraId="066D2230" w14:textId="77777777" w:rsidR="00E223BE" w:rsidRPr="0035662C" w:rsidRDefault="00E223BE" w:rsidP="008715A5">
      <w:pPr>
        <w:pStyle w:val="Naslov2"/>
        <w:keepLines w:val="0"/>
        <w:widowControl/>
        <w:spacing w:before="240"/>
        <w:contextualSpacing w:val="0"/>
      </w:pPr>
      <w:r w:rsidRPr="0035662C">
        <w:br w:type="page"/>
      </w:r>
      <w:bookmarkStart w:id="95" w:name="_Toc376505223"/>
      <w:bookmarkStart w:id="96" w:name="_Toc198630171"/>
      <w:r w:rsidRPr="0035662C">
        <w:lastRenderedPageBreak/>
        <w:t>MIZARSKA DELA</w:t>
      </w:r>
      <w:bookmarkEnd w:id="95"/>
      <w:bookmarkEnd w:id="96"/>
    </w:p>
    <w:p w14:paraId="23C538D9" w14:textId="77777777" w:rsidR="00E223BE" w:rsidRPr="0035662C" w:rsidRDefault="00E223BE" w:rsidP="00E223BE">
      <w:pPr>
        <w:rPr>
          <w:rFonts w:cs="Arial"/>
          <w:sz w:val="20"/>
          <w:szCs w:val="20"/>
        </w:rPr>
      </w:pPr>
    </w:p>
    <w:p w14:paraId="60229327" w14:textId="77777777" w:rsidR="00E223BE" w:rsidRPr="0035662C" w:rsidRDefault="00E223BE" w:rsidP="00E223BE">
      <w:pPr>
        <w:rPr>
          <w:rFonts w:cs="Arial"/>
          <w:sz w:val="20"/>
          <w:szCs w:val="20"/>
        </w:rPr>
      </w:pPr>
      <w:r w:rsidRPr="0035662C">
        <w:rPr>
          <w:rFonts w:cs="Arial"/>
          <w:sz w:val="20"/>
          <w:szCs w:val="20"/>
        </w:rPr>
        <w:t xml:space="preserve">Posebni tehnični pogoji za mizarska dela obravnavajo samo dela s stavbnim pohištvom, za objekte visokih gradenj (npr. pogonske centrale predorov). </w:t>
      </w:r>
    </w:p>
    <w:p w14:paraId="29743375" w14:textId="77777777" w:rsidR="00E223BE" w:rsidRPr="0035662C" w:rsidRDefault="00E223BE" w:rsidP="00E223BE">
      <w:pPr>
        <w:rPr>
          <w:rFonts w:cs="Arial"/>
          <w:sz w:val="20"/>
          <w:szCs w:val="20"/>
        </w:rPr>
      </w:pPr>
    </w:p>
    <w:p w14:paraId="69E6E5BE" w14:textId="77777777" w:rsidR="00E223BE" w:rsidRPr="0035662C" w:rsidRDefault="00E223BE" w:rsidP="00E223BE">
      <w:pPr>
        <w:rPr>
          <w:rFonts w:cs="Arial"/>
          <w:sz w:val="20"/>
          <w:szCs w:val="20"/>
        </w:rPr>
      </w:pPr>
      <w:r w:rsidRPr="0035662C">
        <w:rPr>
          <w:rFonts w:cs="Arial"/>
          <w:sz w:val="20"/>
          <w:szCs w:val="20"/>
        </w:rPr>
        <w:t>Mizarska dela morajo biti izvedena v izmerah in na način, podrobno določen v projektni dokumentaciji, in v skladu s temi tehničnimi pogoji ter tehničnimi specifikacijami za gradnjo.</w:t>
      </w:r>
    </w:p>
    <w:p w14:paraId="5A08ACD9" w14:textId="77777777" w:rsidR="00E223BE" w:rsidRPr="0035662C" w:rsidRDefault="00E223BE" w:rsidP="008715A5">
      <w:pPr>
        <w:pStyle w:val="Naslov3"/>
        <w:keepLines w:val="0"/>
        <w:widowControl/>
        <w:spacing w:before="240" w:after="60"/>
        <w:contextualSpacing w:val="0"/>
      </w:pPr>
      <w:bookmarkStart w:id="97" w:name="_Toc376505224"/>
      <w:bookmarkStart w:id="98" w:name="_Toc198630172"/>
      <w:r w:rsidRPr="0035662C">
        <w:t>Opis</w:t>
      </w:r>
      <w:bookmarkEnd w:id="97"/>
      <w:bookmarkEnd w:id="98"/>
    </w:p>
    <w:p w14:paraId="19DBE038" w14:textId="77777777" w:rsidR="00E223BE" w:rsidRPr="0035662C" w:rsidRDefault="00E223BE" w:rsidP="00E223BE">
      <w:pPr>
        <w:rPr>
          <w:rFonts w:cs="Arial"/>
          <w:sz w:val="20"/>
          <w:szCs w:val="20"/>
        </w:rPr>
      </w:pPr>
    </w:p>
    <w:p w14:paraId="23358097" w14:textId="77777777" w:rsidR="00E223BE" w:rsidRPr="0035662C" w:rsidRDefault="00E223BE" w:rsidP="00E223BE">
      <w:pPr>
        <w:rPr>
          <w:rFonts w:cs="Arial"/>
          <w:sz w:val="20"/>
          <w:szCs w:val="20"/>
        </w:rPr>
      </w:pPr>
      <w:r w:rsidRPr="0035662C">
        <w:rPr>
          <w:rFonts w:cs="Arial"/>
          <w:sz w:val="20"/>
          <w:szCs w:val="20"/>
        </w:rPr>
        <w:t>Mizarska dela obsegajo dobavo vseh potrebnih materialov, izdelavo ustreznih sklopov stavbnega pohištva za objekte visoke gradnje in njihovo pripravo za vgraditev po zahtevah v projektni dokumentaciji.</w:t>
      </w:r>
    </w:p>
    <w:p w14:paraId="5692D5D4" w14:textId="77777777" w:rsidR="00E223BE" w:rsidRPr="0035662C" w:rsidRDefault="00E223BE" w:rsidP="00E223BE">
      <w:pPr>
        <w:rPr>
          <w:rFonts w:cs="Arial"/>
          <w:sz w:val="20"/>
          <w:szCs w:val="20"/>
        </w:rPr>
      </w:pPr>
    </w:p>
    <w:p w14:paraId="5A220FF7" w14:textId="77777777" w:rsidR="00E223BE" w:rsidRPr="0035662C" w:rsidRDefault="00E223BE" w:rsidP="00E223BE">
      <w:pPr>
        <w:rPr>
          <w:rFonts w:cs="Arial"/>
          <w:sz w:val="20"/>
          <w:szCs w:val="20"/>
        </w:rPr>
      </w:pPr>
      <w:r w:rsidRPr="0035662C">
        <w:rPr>
          <w:rFonts w:cs="Arial"/>
          <w:sz w:val="20"/>
          <w:szCs w:val="20"/>
        </w:rPr>
        <w:t>Osnovna mizarska dela pri gradnji objektov so izdelava lesenih, PVC, kovinskih ali kombiniranih:</w:t>
      </w:r>
    </w:p>
    <w:p w14:paraId="67CB4A6C" w14:textId="77777777" w:rsidR="00E223BE" w:rsidRPr="0035662C" w:rsidRDefault="00E223BE" w:rsidP="00E223BE">
      <w:pPr>
        <w:rPr>
          <w:rFonts w:cs="Arial"/>
          <w:sz w:val="20"/>
          <w:szCs w:val="20"/>
        </w:rPr>
      </w:pPr>
    </w:p>
    <w:p w14:paraId="7CF30D50"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zunanjih in notranjih vrat ter oken.</w:t>
      </w:r>
    </w:p>
    <w:p w14:paraId="1352AE7A" w14:textId="77777777" w:rsidR="00E223BE" w:rsidRPr="0035662C" w:rsidRDefault="00E223BE" w:rsidP="00E223BE">
      <w:pPr>
        <w:rPr>
          <w:rFonts w:cs="Arial"/>
          <w:sz w:val="20"/>
          <w:szCs w:val="20"/>
        </w:rPr>
      </w:pPr>
    </w:p>
    <w:p w14:paraId="65FC2DE6" w14:textId="77777777" w:rsidR="00E223BE" w:rsidRPr="0035662C" w:rsidRDefault="00E223BE" w:rsidP="00E223BE">
      <w:pPr>
        <w:rPr>
          <w:rFonts w:cs="Arial"/>
          <w:sz w:val="20"/>
          <w:szCs w:val="20"/>
        </w:rPr>
      </w:pPr>
      <w:r w:rsidRPr="0035662C">
        <w:rPr>
          <w:rFonts w:cs="Arial"/>
          <w:sz w:val="20"/>
          <w:szCs w:val="20"/>
        </w:rPr>
        <w:t xml:space="preserve">Način izdelave posameznega sklopa mora biti podrobno določen v projektni dokumentaciji, prav tako tudi način priprave za vgraditev. </w:t>
      </w:r>
    </w:p>
    <w:p w14:paraId="1679B782" w14:textId="77777777" w:rsidR="00E223BE" w:rsidRPr="0035662C" w:rsidRDefault="00E223BE" w:rsidP="00E223BE">
      <w:pPr>
        <w:rPr>
          <w:rFonts w:cs="Arial"/>
          <w:sz w:val="20"/>
          <w:szCs w:val="20"/>
        </w:rPr>
      </w:pPr>
    </w:p>
    <w:p w14:paraId="5681BFBB" w14:textId="77777777" w:rsidR="00E223BE" w:rsidRPr="0035662C" w:rsidRDefault="00E223BE" w:rsidP="00E223BE">
      <w:pPr>
        <w:rPr>
          <w:rFonts w:cs="Arial"/>
          <w:sz w:val="20"/>
          <w:szCs w:val="20"/>
        </w:rPr>
      </w:pPr>
      <w:r w:rsidRPr="0035662C">
        <w:rPr>
          <w:rFonts w:cs="Arial"/>
          <w:sz w:val="20"/>
          <w:szCs w:val="20"/>
        </w:rPr>
        <w:t>Zunanja okna in vrata so lahko:</w:t>
      </w:r>
    </w:p>
    <w:p w14:paraId="4AA54A0A" w14:textId="77777777" w:rsidR="00E223BE" w:rsidRPr="0035662C" w:rsidRDefault="00E223BE" w:rsidP="00E223BE">
      <w:pPr>
        <w:rPr>
          <w:rFonts w:cs="Arial"/>
          <w:sz w:val="20"/>
          <w:szCs w:val="20"/>
        </w:rPr>
      </w:pPr>
    </w:p>
    <w:p w14:paraId="42164B0F"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iz standardiziranih profilov lesa, PVC, aluminija, ali kot kombinacija le-teh,</w:t>
      </w:r>
    </w:p>
    <w:p w14:paraId="6C4A47BA"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z navadnim (galvaniziranim) ali nerjavečim jeklenim okovjem ter </w:t>
      </w:r>
    </w:p>
    <w:p w14:paraId="78AE9D22"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navadnim ali izboljšanim polnilom (pri oknih večslojna stekla, pri vratih večslojni sestavi) za predpisane zahteve (npr. odpornost proti obremenitvam vetra, udarcem, prepustnost za zrak, vodotesnost, akustične in toplotne lastnosti,..) ter</w:t>
      </w:r>
    </w:p>
    <w:p w14:paraId="5DCF1736" w14:textId="77777777" w:rsidR="00E223BE" w:rsidRPr="0035662C" w:rsidRDefault="00E223BE" w:rsidP="008715A5">
      <w:pPr>
        <w:widowControl/>
        <w:numPr>
          <w:ilvl w:val="0"/>
          <w:numId w:val="7"/>
        </w:numPr>
        <w:tabs>
          <w:tab w:val="left" w:pos="360"/>
        </w:tabs>
        <w:spacing w:before="0" w:after="0"/>
        <w:contextualSpacing w:val="0"/>
        <w:rPr>
          <w:rFonts w:cs="Arial"/>
          <w:sz w:val="20"/>
          <w:szCs w:val="20"/>
        </w:rPr>
      </w:pPr>
      <w:r w:rsidRPr="0035662C">
        <w:rPr>
          <w:rFonts w:cs="Arial"/>
          <w:sz w:val="20"/>
          <w:szCs w:val="20"/>
        </w:rPr>
        <w:t xml:space="preserve">okna z vgrajenimi notranjimi senčili, žaluzijami.   </w:t>
      </w:r>
    </w:p>
    <w:p w14:paraId="6CBA682D" w14:textId="77777777" w:rsidR="00E223BE" w:rsidRPr="0035662C" w:rsidRDefault="00E223BE" w:rsidP="00E223BE">
      <w:pPr>
        <w:tabs>
          <w:tab w:val="left" w:pos="360"/>
        </w:tabs>
        <w:rPr>
          <w:rFonts w:cs="Arial"/>
          <w:sz w:val="20"/>
          <w:szCs w:val="20"/>
        </w:rPr>
      </w:pPr>
    </w:p>
    <w:p w14:paraId="463B8653" w14:textId="77777777" w:rsidR="00E223BE" w:rsidRPr="0035662C" w:rsidRDefault="00E223BE" w:rsidP="00E223BE">
      <w:pPr>
        <w:tabs>
          <w:tab w:val="left" w:pos="360"/>
        </w:tabs>
        <w:rPr>
          <w:rFonts w:cs="Arial"/>
          <w:sz w:val="20"/>
          <w:szCs w:val="20"/>
        </w:rPr>
      </w:pPr>
      <w:r w:rsidRPr="0035662C">
        <w:rPr>
          <w:rFonts w:cs="Arial"/>
          <w:sz w:val="20"/>
          <w:szCs w:val="20"/>
        </w:rPr>
        <w:t>Notranja vrata in okna so:</w:t>
      </w:r>
    </w:p>
    <w:p w14:paraId="749D0148" w14:textId="77777777" w:rsidR="00E223BE" w:rsidRPr="0035662C" w:rsidRDefault="00E223BE" w:rsidP="00E223BE">
      <w:pPr>
        <w:tabs>
          <w:tab w:val="left" w:pos="360"/>
        </w:tabs>
        <w:rPr>
          <w:rFonts w:cs="Arial"/>
          <w:sz w:val="20"/>
          <w:szCs w:val="20"/>
        </w:rPr>
      </w:pPr>
    </w:p>
    <w:p w14:paraId="46470CE9" w14:textId="77777777" w:rsidR="00E223BE" w:rsidRPr="0035662C" w:rsidRDefault="00E223BE" w:rsidP="008715A5">
      <w:pPr>
        <w:widowControl/>
        <w:numPr>
          <w:ilvl w:val="0"/>
          <w:numId w:val="9"/>
        </w:numPr>
        <w:tabs>
          <w:tab w:val="left" w:pos="360"/>
        </w:tabs>
        <w:spacing w:before="0" w:after="0"/>
        <w:contextualSpacing w:val="0"/>
        <w:jc w:val="left"/>
        <w:rPr>
          <w:rFonts w:cs="Arial"/>
          <w:sz w:val="20"/>
          <w:szCs w:val="20"/>
        </w:rPr>
      </w:pPr>
      <w:r w:rsidRPr="0035662C">
        <w:rPr>
          <w:rFonts w:cs="Arial"/>
          <w:sz w:val="20"/>
          <w:szCs w:val="20"/>
        </w:rPr>
        <w:t>iz enakih materialov kot zunanja, vendar enostavnejše sestave in zahtev ter</w:t>
      </w:r>
    </w:p>
    <w:p w14:paraId="2EC713E6" w14:textId="77777777" w:rsidR="00E223BE" w:rsidRPr="0035662C" w:rsidRDefault="00E223BE" w:rsidP="008715A5">
      <w:pPr>
        <w:widowControl/>
        <w:numPr>
          <w:ilvl w:val="0"/>
          <w:numId w:val="9"/>
        </w:numPr>
        <w:tabs>
          <w:tab w:val="left" w:pos="360"/>
        </w:tabs>
        <w:spacing w:before="0" w:after="0"/>
        <w:contextualSpacing w:val="0"/>
        <w:jc w:val="left"/>
        <w:rPr>
          <w:rFonts w:cs="Arial"/>
          <w:sz w:val="20"/>
          <w:szCs w:val="20"/>
        </w:rPr>
      </w:pPr>
      <w:r w:rsidRPr="0035662C">
        <w:rPr>
          <w:rFonts w:cs="Arial"/>
          <w:sz w:val="20"/>
          <w:szCs w:val="20"/>
        </w:rPr>
        <w:t>v posebnih primerih zahtevnejša (npr. protipožarna) .</w:t>
      </w:r>
    </w:p>
    <w:p w14:paraId="26531C73" w14:textId="77777777" w:rsidR="00E223BE" w:rsidRPr="0035662C" w:rsidRDefault="00E223BE" w:rsidP="008715A5">
      <w:pPr>
        <w:pStyle w:val="Naslov3"/>
        <w:keepLines w:val="0"/>
        <w:widowControl/>
        <w:spacing w:before="240" w:after="60"/>
        <w:contextualSpacing w:val="0"/>
      </w:pPr>
      <w:bookmarkStart w:id="99" w:name="_Toc376505225"/>
      <w:bookmarkStart w:id="100" w:name="_Toc198630173"/>
      <w:r w:rsidRPr="0035662C">
        <w:t>Osnovni materiali</w:t>
      </w:r>
      <w:bookmarkEnd w:id="99"/>
      <w:bookmarkEnd w:id="100"/>
    </w:p>
    <w:p w14:paraId="5D771C9A" w14:textId="77777777" w:rsidR="00E223BE" w:rsidRPr="0035662C" w:rsidRDefault="00E223BE" w:rsidP="00E223BE">
      <w:pPr>
        <w:rPr>
          <w:rFonts w:cs="Arial"/>
          <w:sz w:val="20"/>
          <w:szCs w:val="20"/>
        </w:rPr>
      </w:pPr>
    </w:p>
    <w:p w14:paraId="3D911BF5" w14:textId="77777777" w:rsidR="00E223BE" w:rsidRPr="0035662C" w:rsidRDefault="00E223BE" w:rsidP="00E223BE">
      <w:pPr>
        <w:rPr>
          <w:rFonts w:cs="Arial"/>
          <w:sz w:val="20"/>
          <w:szCs w:val="20"/>
        </w:rPr>
      </w:pPr>
      <w:r w:rsidRPr="0035662C">
        <w:rPr>
          <w:rFonts w:cs="Arial"/>
          <w:sz w:val="20"/>
          <w:szCs w:val="20"/>
        </w:rPr>
        <w:t>Osnovni materiali za stavbno pohištvo so predvsem ustrezni profili in polnila. Vrsta le-teh mora biti prilagojena namenu uporabe. Enako mora biti prilagojena namenu uporabe tudi vrsta drugih osnovnih materialov, ki bodo uporabljeni za določena zaključna dela (npr. podložke in sidra pri vgradnji), in umetnih polnilnih snovi, ki bodo uporabljene skupaj s temi osnovnimi materiali (npr. poliuretanske ekspanzijske pene, vrvice in tesnilne folije).</w:t>
      </w:r>
    </w:p>
    <w:p w14:paraId="02EA61F2" w14:textId="77777777" w:rsidR="00E223BE" w:rsidRPr="0035662C" w:rsidRDefault="00E223BE" w:rsidP="008715A5">
      <w:pPr>
        <w:pStyle w:val="Naslov3"/>
        <w:keepLines w:val="0"/>
        <w:widowControl/>
        <w:spacing w:before="240" w:after="60"/>
        <w:contextualSpacing w:val="0"/>
      </w:pPr>
      <w:bookmarkStart w:id="101" w:name="_Toc376505226"/>
      <w:bookmarkStart w:id="102" w:name="_Toc198630174"/>
      <w:r w:rsidRPr="0035662C">
        <w:t>Kakovost materialov</w:t>
      </w:r>
      <w:bookmarkEnd w:id="101"/>
      <w:bookmarkEnd w:id="102"/>
    </w:p>
    <w:p w14:paraId="74BC2F84" w14:textId="77777777" w:rsidR="00E223BE" w:rsidRPr="0035662C" w:rsidRDefault="00E223BE" w:rsidP="00E223BE">
      <w:pPr>
        <w:pStyle w:val="SlogArial10ptObojestranskoRazmikvrsticNatanno1125pt"/>
      </w:pPr>
    </w:p>
    <w:p w14:paraId="7277DA68" w14:textId="77777777" w:rsidR="00E223BE" w:rsidRPr="0035662C" w:rsidRDefault="00E223BE" w:rsidP="00E223BE">
      <w:pPr>
        <w:pStyle w:val="SlogArial10ptObojestranskoRazmikvrsticNatanno1125pt"/>
      </w:pPr>
      <w:r w:rsidRPr="0035662C">
        <w:t>Kakovost vseh materialov za mizarska dela, ki bodo uporabljeni za izdelavo stavbnega pohištva za objekte visokih gradenj, mora biti v skladu z veljavnimi določili ustreznih predpisov in v celoti ustrezati zahtevam v projektni dokumentaciji ter namenu uporabe.</w:t>
      </w:r>
    </w:p>
    <w:p w14:paraId="7B02B77F" w14:textId="77777777" w:rsidR="00E223BE" w:rsidRPr="0035662C" w:rsidRDefault="00E223BE" w:rsidP="00E223BE">
      <w:pPr>
        <w:rPr>
          <w:rStyle w:val="SlogArial10pt"/>
        </w:rPr>
      </w:pPr>
    </w:p>
    <w:p w14:paraId="32467CBF" w14:textId="77777777" w:rsidR="00E223BE" w:rsidRPr="0035662C" w:rsidRDefault="00E223BE" w:rsidP="00E223BE">
      <w:pPr>
        <w:rPr>
          <w:rStyle w:val="SlogArial10pt"/>
        </w:rPr>
      </w:pPr>
      <w:r w:rsidRPr="0035662C">
        <w:rPr>
          <w:rStyle w:val="SlogArial10pt"/>
        </w:rPr>
        <w:t xml:space="preserve">Za mizarska dela za izdelavo in vgradnjo stavbnega pohištva je treba uporabiti osnovne materiale, skladne z zahtevami </w:t>
      </w:r>
      <w:r w:rsidRPr="0035662C">
        <w:rPr>
          <w:rFonts w:cs="Arial"/>
          <w:sz w:val="20"/>
          <w:szCs w:val="20"/>
        </w:rPr>
        <w:t xml:space="preserve">SIST </w:t>
      </w:r>
      <w:r w:rsidRPr="0035662C">
        <w:rPr>
          <w:rStyle w:val="SlogArial10pt"/>
        </w:rPr>
        <w:t>EN ISO 14351-1.</w:t>
      </w:r>
    </w:p>
    <w:p w14:paraId="552C7DBB" w14:textId="77777777" w:rsidR="00E223BE" w:rsidRPr="0035662C" w:rsidRDefault="00E223BE" w:rsidP="00E223BE">
      <w:pPr>
        <w:rPr>
          <w:sz w:val="14"/>
          <w:szCs w:val="14"/>
        </w:rPr>
      </w:pPr>
    </w:p>
    <w:p w14:paraId="26E060AD" w14:textId="77777777" w:rsidR="00E223BE" w:rsidRPr="0035662C" w:rsidRDefault="00E223BE" w:rsidP="00E223BE">
      <w:pPr>
        <w:rPr>
          <w:rFonts w:cs="Arial"/>
          <w:sz w:val="20"/>
          <w:szCs w:val="20"/>
        </w:rPr>
      </w:pPr>
      <w:r w:rsidRPr="0035662C">
        <w:rPr>
          <w:rFonts w:cs="Arial"/>
          <w:sz w:val="20"/>
          <w:szCs w:val="20"/>
        </w:rPr>
        <w:t>Vsi vijaki in ostalo okovje morajo biti iz skladni s specifikacijo.</w:t>
      </w:r>
    </w:p>
    <w:p w14:paraId="08E99C5A" w14:textId="77777777" w:rsidR="00E223BE" w:rsidRPr="0035662C" w:rsidRDefault="00E223BE" w:rsidP="00E223BE">
      <w:pPr>
        <w:rPr>
          <w:rFonts w:cs="Arial"/>
          <w:sz w:val="14"/>
          <w:szCs w:val="14"/>
        </w:rPr>
      </w:pPr>
    </w:p>
    <w:p w14:paraId="051FD176" w14:textId="77777777" w:rsidR="00E223BE" w:rsidRPr="0035662C" w:rsidRDefault="00E223BE" w:rsidP="00E223BE">
      <w:pPr>
        <w:rPr>
          <w:rFonts w:cs="Arial"/>
          <w:sz w:val="20"/>
          <w:szCs w:val="20"/>
        </w:rPr>
      </w:pPr>
      <w:r w:rsidRPr="0035662C">
        <w:rPr>
          <w:rFonts w:cs="Arial"/>
          <w:sz w:val="20"/>
          <w:szCs w:val="20"/>
        </w:rPr>
        <w:t>Izvajalec mora predložiti nadzorniku seznam vseh materialov in sklopov, ki jih namerava uporabiti, in ustrezna dokazila po SIST EN ISO 14351-1, da so ustrezni za predvideni namen. Ta dokazila morajo biti izdana od pooblaščene inštitucije.</w:t>
      </w:r>
    </w:p>
    <w:p w14:paraId="30B34827" w14:textId="77777777" w:rsidR="00E223BE" w:rsidRPr="0035662C" w:rsidRDefault="00E223BE" w:rsidP="00E223BE">
      <w:pPr>
        <w:rPr>
          <w:rFonts w:cs="Arial"/>
          <w:sz w:val="20"/>
          <w:szCs w:val="20"/>
        </w:rPr>
      </w:pPr>
    </w:p>
    <w:p w14:paraId="68E3C10E" w14:textId="77777777" w:rsidR="00E223BE" w:rsidRPr="0035662C" w:rsidRDefault="00E223BE" w:rsidP="008715A5">
      <w:pPr>
        <w:pStyle w:val="Naslov3"/>
        <w:keepLines w:val="0"/>
        <w:widowControl/>
        <w:spacing w:before="240" w:after="60"/>
        <w:contextualSpacing w:val="0"/>
      </w:pPr>
      <w:bookmarkStart w:id="103" w:name="_Toc376505227"/>
      <w:bookmarkStart w:id="104" w:name="_Toc198630175"/>
      <w:r w:rsidRPr="0035662C">
        <w:t>Način izvedbe</w:t>
      </w:r>
      <w:bookmarkEnd w:id="103"/>
      <w:bookmarkEnd w:id="104"/>
    </w:p>
    <w:p w14:paraId="04721B78" w14:textId="77777777" w:rsidR="00E223BE" w:rsidRPr="0035662C" w:rsidRDefault="00E223BE" w:rsidP="00E223BE">
      <w:pPr>
        <w:pStyle w:val="SlogArial10ptObojestranskoRazmikvrsticNatanno1125pt"/>
      </w:pPr>
    </w:p>
    <w:p w14:paraId="289474DB" w14:textId="77777777" w:rsidR="00E223BE" w:rsidRPr="0035662C" w:rsidRDefault="00E223BE" w:rsidP="00E223BE">
      <w:pPr>
        <w:pStyle w:val="SlogArial10ptObojestranskoRazmikvrsticNatanno1125pt"/>
      </w:pPr>
      <w:r w:rsidRPr="0035662C">
        <w:t>Izdelava posameznih delov stavbnega pohištva mora biti v celoti skladna s SIST EN ISO 14351-1 ter z določili po projektni dokumentaciji. Enako mora biti usklajena tudi potrebna dodatna priprava teh elementov za vgraditev v objekt.</w:t>
      </w:r>
    </w:p>
    <w:p w14:paraId="6253BA1E" w14:textId="77777777" w:rsidR="00E223BE" w:rsidRPr="0035662C" w:rsidRDefault="00E223BE" w:rsidP="00E223BE">
      <w:pPr>
        <w:pStyle w:val="SlogArial10ptObojestranskoRazmikvrsticNatanno1125pt"/>
        <w:rPr>
          <w:sz w:val="14"/>
          <w:szCs w:val="14"/>
        </w:rPr>
      </w:pPr>
    </w:p>
    <w:p w14:paraId="4117F275" w14:textId="77777777" w:rsidR="00E223BE" w:rsidRPr="0035662C" w:rsidRDefault="00E223BE" w:rsidP="00E223BE">
      <w:pPr>
        <w:rPr>
          <w:rFonts w:cs="Arial"/>
          <w:sz w:val="20"/>
          <w:szCs w:val="20"/>
        </w:rPr>
      </w:pPr>
      <w:r w:rsidRPr="0035662C">
        <w:rPr>
          <w:rFonts w:cs="Arial"/>
          <w:sz w:val="20"/>
          <w:szCs w:val="20"/>
        </w:rPr>
        <w:t>Vsa potrebna dodatna gradbena in obrtniška dela pri vgrajevanju, ki presegajo mizarska dela, mora izvršiti izvajalec objekta, če so usklajena z njegovim načrtom napredovanja del, ki ga je potrdil nadzornik.</w:t>
      </w:r>
    </w:p>
    <w:p w14:paraId="4EBD3903" w14:textId="77777777" w:rsidR="00E223BE" w:rsidRPr="0035662C" w:rsidRDefault="00E223BE" w:rsidP="00E223BE">
      <w:pPr>
        <w:rPr>
          <w:rFonts w:cs="Arial"/>
          <w:sz w:val="20"/>
          <w:szCs w:val="20"/>
        </w:rPr>
      </w:pPr>
    </w:p>
    <w:p w14:paraId="4C40FF02" w14:textId="77777777" w:rsidR="00E223BE" w:rsidRPr="0035662C" w:rsidRDefault="00E223BE" w:rsidP="00E223BE">
      <w:pPr>
        <w:pStyle w:val="SlogArial10ptObojestranskoRazmikvrsticNatanno1125pt"/>
      </w:pPr>
      <w:r w:rsidRPr="0035662C">
        <w:t>Če izvajalec želi izvršiti mizarska dela drugače, kot je predvideno v projektni dokumentaciji, mora dokazati, da je takšen način izvedbe ustrezen in pridobiti za to soglasje nadzornika. Dokler tega soglasja nima, izvajalec ne sme izvajati mizarskih del drugače, kot to določa projektna dokumentacija.</w:t>
      </w:r>
    </w:p>
    <w:p w14:paraId="7483BE2C" w14:textId="77777777" w:rsidR="00E223BE" w:rsidRPr="0035662C" w:rsidRDefault="00E223BE" w:rsidP="008715A5">
      <w:pPr>
        <w:pStyle w:val="Naslov3"/>
        <w:keepLines w:val="0"/>
        <w:widowControl/>
        <w:spacing w:before="240" w:after="60"/>
        <w:contextualSpacing w:val="0"/>
      </w:pPr>
      <w:bookmarkStart w:id="105" w:name="_Toc376505228"/>
      <w:bookmarkStart w:id="106" w:name="_Toc198630176"/>
      <w:r w:rsidRPr="0035662C">
        <w:t>Kakovost izvedbe</w:t>
      </w:r>
      <w:bookmarkEnd w:id="105"/>
      <w:bookmarkEnd w:id="106"/>
    </w:p>
    <w:p w14:paraId="7D23A500" w14:textId="77777777" w:rsidR="00E223BE" w:rsidRPr="0035662C" w:rsidRDefault="00E223BE" w:rsidP="00E223BE">
      <w:pPr>
        <w:rPr>
          <w:rFonts w:cs="Arial"/>
          <w:sz w:val="20"/>
          <w:szCs w:val="20"/>
        </w:rPr>
      </w:pPr>
    </w:p>
    <w:p w14:paraId="5B7DFD7D" w14:textId="77777777" w:rsidR="00E223BE" w:rsidRPr="0035662C" w:rsidRDefault="00E223BE" w:rsidP="00E223BE">
      <w:pPr>
        <w:rPr>
          <w:rFonts w:cs="Arial"/>
          <w:sz w:val="20"/>
          <w:szCs w:val="20"/>
        </w:rPr>
      </w:pPr>
      <w:r w:rsidRPr="0035662C">
        <w:rPr>
          <w:rFonts w:cs="Arial"/>
          <w:sz w:val="20"/>
          <w:szCs w:val="20"/>
        </w:rPr>
        <w:t xml:space="preserve">Izvajalec mora pri dobavi stavbnega pohištva  predložiti nadzorniku potrebna dokazila o kakovosti vseh materialov, uporabljenih pri izvršenih mizarskih delih.  </w:t>
      </w:r>
    </w:p>
    <w:p w14:paraId="0B72946E" w14:textId="77777777" w:rsidR="00E223BE" w:rsidRPr="0035662C" w:rsidRDefault="00E223BE" w:rsidP="00E223BE">
      <w:pPr>
        <w:rPr>
          <w:rFonts w:cs="Arial"/>
          <w:sz w:val="20"/>
          <w:szCs w:val="20"/>
        </w:rPr>
      </w:pPr>
    </w:p>
    <w:p w14:paraId="45B508A4" w14:textId="77777777" w:rsidR="00E223BE" w:rsidRPr="0035662C" w:rsidRDefault="00E223BE" w:rsidP="00E223BE">
      <w:pPr>
        <w:rPr>
          <w:rFonts w:cs="Arial"/>
          <w:sz w:val="20"/>
          <w:szCs w:val="20"/>
        </w:rPr>
      </w:pPr>
      <w:r w:rsidRPr="0035662C">
        <w:rPr>
          <w:rFonts w:cs="Arial"/>
          <w:sz w:val="20"/>
          <w:szCs w:val="20"/>
        </w:rPr>
        <w:t>Kakovost izvršenih mizarskih del mora ustrezati SIST EN ISO 14351-1 ter predpisanim in dogovorjenim pogojem, enako tudi kakovost vgraditve. Kontrola del pri proizvodnji obsega postopke, razvidne iz preglednice …</w:t>
      </w:r>
    </w:p>
    <w:p w14:paraId="4D195CC2" w14:textId="77777777" w:rsidR="00E223BE" w:rsidRPr="0035662C" w:rsidRDefault="00E223BE" w:rsidP="00E223BE">
      <w:pPr>
        <w:rPr>
          <w:rFonts w:cs="Arial"/>
          <w:sz w:val="20"/>
          <w:szCs w:val="20"/>
        </w:rPr>
      </w:pPr>
    </w:p>
    <w:p w14:paraId="61086EDE" w14:textId="77777777" w:rsidR="00E223BE" w:rsidRPr="0035662C" w:rsidRDefault="00E223BE" w:rsidP="00E223BE">
      <w:pPr>
        <w:pStyle w:val="SlogArial10ptObojestranskoRazmikvrsticNatanno1125pt"/>
      </w:pPr>
      <w:r w:rsidRPr="0035662C">
        <w:t>Ustrezno zaščito delov za objekte proti koroziji ali proti vremenskim vplivom (npr. za les) je treba izvršiti po ustreznih določilih v točki 5.3.5.9 teh tehničnih pogojev. Vse morebitne poškodbe zaščite je treba pred vgraditvijo posameznega dela ustrezno popraviti. Takšno popravilo mora preveriti nadzornik, ko je še mogoče ukrepati.</w:t>
      </w:r>
    </w:p>
    <w:p w14:paraId="1B92262C" w14:textId="77777777" w:rsidR="00E223BE" w:rsidRPr="0035662C" w:rsidRDefault="00E223BE" w:rsidP="008715A5">
      <w:pPr>
        <w:pStyle w:val="Naslov3"/>
        <w:keepLines w:val="0"/>
        <w:widowControl/>
        <w:spacing w:before="240" w:after="60"/>
        <w:contextualSpacing w:val="0"/>
      </w:pPr>
      <w:bookmarkStart w:id="107" w:name="_Toc376505229"/>
      <w:bookmarkStart w:id="108" w:name="_Toc198630177"/>
      <w:r w:rsidRPr="0035662C">
        <w:t>Preverjanje kakovosti izvedbe</w:t>
      </w:r>
      <w:bookmarkEnd w:id="107"/>
      <w:bookmarkEnd w:id="108"/>
    </w:p>
    <w:p w14:paraId="50CF328F" w14:textId="77777777" w:rsidR="00E223BE" w:rsidRPr="0035662C" w:rsidRDefault="00E223BE" w:rsidP="00E223BE">
      <w:pPr>
        <w:rPr>
          <w:rFonts w:cs="Arial"/>
          <w:sz w:val="20"/>
          <w:szCs w:val="20"/>
        </w:rPr>
      </w:pPr>
    </w:p>
    <w:p w14:paraId="37D38A37" w14:textId="77777777" w:rsidR="00E223BE" w:rsidRPr="0035662C" w:rsidRDefault="00E223BE" w:rsidP="00E223BE">
      <w:pPr>
        <w:rPr>
          <w:rFonts w:cs="Arial"/>
          <w:sz w:val="20"/>
          <w:szCs w:val="20"/>
        </w:rPr>
      </w:pPr>
      <w:r w:rsidRPr="0035662C">
        <w:rPr>
          <w:rFonts w:cs="Arial"/>
          <w:sz w:val="20"/>
          <w:szCs w:val="20"/>
        </w:rPr>
        <w:t>Praviloma je treba preveriti kakovost mizarskih del s preskusom izmer in uporabnosti.</w:t>
      </w:r>
    </w:p>
    <w:p w14:paraId="496A39E5" w14:textId="77777777" w:rsidR="00E223BE" w:rsidRPr="0035662C" w:rsidRDefault="00E223BE" w:rsidP="00E223BE">
      <w:pPr>
        <w:rPr>
          <w:rFonts w:cs="Arial"/>
          <w:sz w:val="20"/>
          <w:szCs w:val="20"/>
        </w:rPr>
      </w:pPr>
    </w:p>
    <w:p w14:paraId="0B3BDED6" w14:textId="77777777" w:rsidR="00E223BE" w:rsidRPr="0035662C" w:rsidRDefault="00E223BE" w:rsidP="00E223BE">
      <w:pPr>
        <w:rPr>
          <w:rFonts w:cs="Arial"/>
          <w:sz w:val="20"/>
          <w:szCs w:val="20"/>
        </w:rPr>
      </w:pPr>
      <w:r w:rsidRPr="0035662C">
        <w:rPr>
          <w:rFonts w:cs="Arial"/>
          <w:sz w:val="20"/>
          <w:szCs w:val="20"/>
        </w:rPr>
        <w:t>Preveritev izmer pri dobavi je potrebna za vsak del, ki je funkcionalno povezan z drugimi deli objekta. Če je predvidena zaščita proti koroziji ali vremenskim vplivom, mora biti izvedba zaščite preverjena istočasno.</w:t>
      </w:r>
    </w:p>
    <w:p w14:paraId="12E066A6" w14:textId="77777777" w:rsidR="00E223BE" w:rsidRPr="0035662C" w:rsidRDefault="00E223BE" w:rsidP="00E223BE">
      <w:pPr>
        <w:rPr>
          <w:rFonts w:cs="Arial"/>
          <w:sz w:val="20"/>
          <w:szCs w:val="20"/>
        </w:rPr>
      </w:pPr>
    </w:p>
    <w:p w14:paraId="45CEBCE8" w14:textId="77777777" w:rsidR="00E223BE" w:rsidRPr="0035662C" w:rsidRDefault="00E223BE" w:rsidP="00E223BE">
      <w:pPr>
        <w:rPr>
          <w:rFonts w:cs="Arial"/>
          <w:sz w:val="20"/>
          <w:szCs w:val="20"/>
        </w:rPr>
      </w:pPr>
      <w:r w:rsidRPr="0035662C">
        <w:rPr>
          <w:rFonts w:cs="Arial"/>
          <w:sz w:val="20"/>
          <w:szCs w:val="20"/>
        </w:rPr>
        <w:t>Izvajalec mizarskih del mora odstraniti vse pomanjkljivosti dobavljenega stavbnega pohištva, predno jih prične vgrajevati.</w:t>
      </w:r>
    </w:p>
    <w:p w14:paraId="2731D884" w14:textId="77777777" w:rsidR="00E223BE" w:rsidRPr="0035662C" w:rsidRDefault="00E223BE" w:rsidP="00E223BE">
      <w:pPr>
        <w:rPr>
          <w:rFonts w:cs="Arial"/>
          <w:sz w:val="20"/>
          <w:szCs w:val="20"/>
        </w:rPr>
      </w:pPr>
    </w:p>
    <w:p w14:paraId="3E4BF753" w14:textId="77777777" w:rsidR="00E223BE" w:rsidRPr="0035662C" w:rsidRDefault="00E223BE" w:rsidP="00E223BE">
      <w:pPr>
        <w:rPr>
          <w:rFonts w:cs="Arial"/>
          <w:sz w:val="20"/>
          <w:szCs w:val="20"/>
        </w:rPr>
      </w:pPr>
      <w:r w:rsidRPr="0035662C">
        <w:rPr>
          <w:rFonts w:cs="Arial"/>
          <w:sz w:val="20"/>
          <w:szCs w:val="20"/>
        </w:rPr>
        <w:t>Obseg notranjih in zunanjih preskusov mizarskih del je treba smiselno prilagoditi specifičnim pogojem dela in v skladu s preglednico 5.39. Na predlog izvajalca odloči o tem nadzornik za vsako vrsto del in vsak objekt posebej.</w:t>
      </w:r>
    </w:p>
    <w:p w14:paraId="035C0DE9" w14:textId="77777777" w:rsidR="00E223BE" w:rsidRPr="0035662C" w:rsidRDefault="00E223BE" w:rsidP="00E223BE">
      <w:pPr>
        <w:rPr>
          <w:rFonts w:cs="Arial"/>
          <w:sz w:val="20"/>
          <w:szCs w:val="20"/>
        </w:rPr>
      </w:pPr>
      <w:r w:rsidRPr="0035662C">
        <w:rPr>
          <w:rFonts w:cs="Arial"/>
          <w:sz w:val="20"/>
          <w:szCs w:val="20"/>
        </w:rPr>
        <w:br w:type="page"/>
      </w:r>
      <w:r w:rsidRPr="0035662C">
        <w:rPr>
          <w:rFonts w:cs="Arial"/>
          <w:sz w:val="20"/>
          <w:szCs w:val="20"/>
        </w:rPr>
        <w:lastRenderedPageBreak/>
        <w:t>Preglednica 5.39: Kontrola pri proizvodnji stavbnega pohištva po SIST EN ISO 14351-1</w:t>
      </w:r>
    </w:p>
    <w:p w14:paraId="7D8E668D" w14:textId="77777777" w:rsidR="00E223BE" w:rsidRPr="0035662C" w:rsidRDefault="00E223BE" w:rsidP="00E223BE">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43"/>
        <w:gridCol w:w="2186"/>
        <w:gridCol w:w="1107"/>
        <w:gridCol w:w="2092"/>
      </w:tblGrid>
      <w:tr w:rsidR="0035662C" w:rsidRPr="0035662C" w14:paraId="7A79376D" w14:textId="77777777" w:rsidTr="00B764AC">
        <w:tc>
          <w:tcPr>
            <w:tcW w:w="1847" w:type="dxa"/>
            <w:shd w:val="clear" w:color="auto" w:fill="auto"/>
          </w:tcPr>
          <w:p w14:paraId="5B01374B" w14:textId="77777777" w:rsidR="00E223BE" w:rsidRPr="0035662C" w:rsidRDefault="00E223BE" w:rsidP="00B764AC">
            <w:pPr>
              <w:jc w:val="center"/>
              <w:rPr>
                <w:rFonts w:cs="Arial"/>
                <w:b/>
                <w:sz w:val="20"/>
                <w:szCs w:val="20"/>
              </w:rPr>
            </w:pPr>
            <w:r w:rsidRPr="0035662C">
              <w:rPr>
                <w:rFonts w:cs="Arial"/>
                <w:b/>
                <w:sz w:val="20"/>
                <w:szCs w:val="20"/>
              </w:rPr>
              <w:t>Aktivnost</w:t>
            </w:r>
          </w:p>
        </w:tc>
        <w:tc>
          <w:tcPr>
            <w:tcW w:w="4390" w:type="dxa"/>
            <w:gridSpan w:val="2"/>
            <w:shd w:val="clear" w:color="auto" w:fill="auto"/>
          </w:tcPr>
          <w:p w14:paraId="58B30CB0" w14:textId="77777777" w:rsidR="00E223BE" w:rsidRPr="0035662C" w:rsidRDefault="00E223BE" w:rsidP="00B764AC">
            <w:pPr>
              <w:jc w:val="center"/>
              <w:rPr>
                <w:rFonts w:cs="Arial"/>
                <w:b/>
                <w:sz w:val="20"/>
                <w:szCs w:val="20"/>
              </w:rPr>
            </w:pPr>
            <w:r w:rsidRPr="0035662C">
              <w:rPr>
                <w:rFonts w:cs="Arial"/>
                <w:b/>
                <w:sz w:val="20"/>
                <w:szCs w:val="20"/>
              </w:rPr>
              <w:t>Vrsta kontrole</w:t>
            </w:r>
          </w:p>
        </w:tc>
        <w:tc>
          <w:tcPr>
            <w:tcW w:w="1134" w:type="dxa"/>
            <w:shd w:val="clear" w:color="auto" w:fill="auto"/>
          </w:tcPr>
          <w:p w14:paraId="67FAB0F9" w14:textId="77777777" w:rsidR="00E223BE" w:rsidRPr="0035662C" w:rsidRDefault="00E223BE" w:rsidP="00B764AC">
            <w:pPr>
              <w:jc w:val="center"/>
              <w:rPr>
                <w:rFonts w:cs="Arial"/>
                <w:b/>
                <w:sz w:val="20"/>
                <w:szCs w:val="20"/>
              </w:rPr>
            </w:pPr>
            <w:r w:rsidRPr="0035662C">
              <w:rPr>
                <w:rFonts w:cs="Arial"/>
                <w:b/>
                <w:sz w:val="20"/>
                <w:szCs w:val="20"/>
              </w:rPr>
              <w:t>Merilna naprava</w:t>
            </w:r>
          </w:p>
        </w:tc>
        <w:tc>
          <w:tcPr>
            <w:tcW w:w="2299" w:type="dxa"/>
            <w:shd w:val="clear" w:color="auto" w:fill="auto"/>
          </w:tcPr>
          <w:p w14:paraId="17643606" w14:textId="77777777" w:rsidR="00E223BE" w:rsidRPr="0035662C" w:rsidRDefault="00E223BE" w:rsidP="00B764AC">
            <w:pPr>
              <w:jc w:val="center"/>
              <w:rPr>
                <w:rFonts w:cs="Arial"/>
                <w:b/>
                <w:sz w:val="20"/>
                <w:szCs w:val="20"/>
              </w:rPr>
            </w:pPr>
            <w:r w:rsidRPr="0035662C">
              <w:rPr>
                <w:rFonts w:cs="Arial"/>
                <w:b/>
                <w:sz w:val="20"/>
                <w:szCs w:val="20"/>
              </w:rPr>
              <w:t>Pogostost kontrole</w:t>
            </w:r>
          </w:p>
        </w:tc>
      </w:tr>
      <w:tr w:rsidR="0035662C" w:rsidRPr="0035662C" w14:paraId="009D0A30" w14:textId="77777777" w:rsidTr="00B764AC">
        <w:tc>
          <w:tcPr>
            <w:tcW w:w="9670" w:type="dxa"/>
            <w:gridSpan w:val="5"/>
            <w:shd w:val="clear" w:color="auto" w:fill="auto"/>
          </w:tcPr>
          <w:p w14:paraId="17505A18" w14:textId="77777777" w:rsidR="00E223BE" w:rsidRPr="0035662C" w:rsidRDefault="00E223BE" w:rsidP="00B764AC">
            <w:pPr>
              <w:jc w:val="left"/>
              <w:rPr>
                <w:rFonts w:cs="Arial"/>
                <w:b/>
                <w:sz w:val="20"/>
                <w:szCs w:val="20"/>
              </w:rPr>
            </w:pPr>
            <w:r w:rsidRPr="0035662C">
              <w:rPr>
                <w:rFonts w:cs="Arial"/>
                <w:b/>
                <w:sz w:val="20"/>
                <w:szCs w:val="20"/>
              </w:rPr>
              <w:t>KONTROLA REZA PROFILOV</w:t>
            </w:r>
          </w:p>
        </w:tc>
      </w:tr>
      <w:tr w:rsidR="0035662C" w:rsidRPr="0035662C" w14:paraId="21C17606" w14:textId="77777777" w:rsidTr="00B764AC">
        <w:tc>
          <w:tcPr>
            <w:tcW w:w="1847" w:type="dxa"/>
            <w:vMerge w:val="restart"/>
            <w:shd w:val="clear" w:color="auto" w:fill="auto"/>
          </w:tcPr>
          <w:p w14:paraId="239C8125" w14:textId="77777777" w:rsidR="00E223BE" w:rsidRPr="0035662C" w:rsidRDefault="00E223BE" w:rsidP="00B764AC">
            <w:pPr>
              <w:jc w:val="center"/>
              <w:rPr>
                <w:rFonts w:cs="Arial"/>
                <w:sz w:val="20"/>
                <w:szCs w:val="20"/>
              </w:rPr>
            </w:pPr>
            <w:r w:rsidRPr="0035662C">
              <w:rPr>
                <w:rFonts w:cs="Arial"/>
                <w:sz w:val="20"/>
                <w:szCs w:val="20"/>
              </w:rPr>
              <w:t>Kontrola profilov pred rezom</w:t>
            </w:r>
          </w:p>
        </w:tc>
        <w:tc>
          <w:tcPr>
            <w:tcW w:w="1955" w:type="dxa"/>
            <w:shd w:val="clear" w:color="auto" w:fill="auto"/>
          </w:tcPr>
          <w:p w14:paraId="46133AA4" w14:textId="77777777" w:rsidR="00E223BE" w:rsidRPr="0035662C" w:rsidRDefault="00E223BE" w:rsidP="00B764AC">
            <w:pPr>
              <w:jc w:val="center"/>
              <w:rPr>
                <w:rFonts w:cs="Arial"/>
                <w:sz w:val="20"/>
                <w:szCs w:val="20"/>
              </w:rPr>
            </w:pPr>
            <w:r w:rsidRPr="0035662C">
              <w:rPr>
                <w:rFonts w:cs="Arial"/>
                <w:sz w:val="20"/>
                <w:szCs w:val="20"/>
              </w:rPr>
              <w:t>Površinska obdelava</w:t>
            </w:r>
          </w:p>
        </w:tc>
        <w:tc>
          <w:tcPr>
            <w:tcW w:w="2435" w:type="dxa"/>
            <w:shd w:val="clear" w:color="auto" w:fill="auto"/>
          </w:tcPr>
          <w:p w14:paraId="6ABD6E85" w14:textId="77777777" w:rsidR="00E223BE" w:rsidRPr="0035662C" w:rsidRDefault="00E223BE" w:rsidP="00B764AC">
            <w:pPr>
              <w:jc w:val="center"/>
              <w:rPr>
                <w:rFonts w:cs="Arial"/>
                <w:sz w:val="20"/>
                <w:szCs w:val="20"/>
              </w:rPr>
            </w:pPr>
            <w:r w:rsidRPr="0035662C">
              <w:rPr>
                <w:rFonts w:cs="Arial"/>
                <w:sz w:val="20"/>
                <w:szCs w:val="20"/>
              </w:rPr>
              <w:t xml:space="preserve">Vizualna kontrola izgleda, barve, nianse, sijaja </w:t>
            </w:r>
          </w:p>
        </w:tc>
        <w:tc>
          <w:tcPr>
            <w:tcW w:w="1134" w:type="dxa"/>
            <w:shd w:val="clear" w:color="auto" w:fill="auto"/>
          </w:tcPr>
          <w:p w14:paraId="0045CAAC"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val="restart"/>
            <w:shd w:val="clear" w:color="auto" w:fill="auto"/>
          </w:tcPr>
          <w:p w14:paraId="107CE09C" w14:textId="77777777" w:rsidR="00E223BE" w:rsidRPr="0035662C" w:rsidRDefault="00E223BE" w:rsidP="00B764AC">
            <w:pPr>
              <w:jc w:val="center"/>
              <w:rPr>
                <w:rFonts w:cs="Arial"/>
                <w:sz w:val="20"/>
                <w:szCs w:val="20"/>
              </w:rPr>
            </w:pPr>
            <w:r w:rsidRPr="0035662C">
              <w:rPr>
                <w:rFonts w:cs="Arial"/>
                <w:sz w:val="20"/>
                <w:szCs w:val="20"/>
              </w:rPr>
              <w:t>Kontrola 1 kos profila na vsakih 10 kos  istega naročila;  za vsak tip posebej</w:t>
            </w:r>
          </w:p>
        </w:tc>
      </w:tr>
      <w:tr w:rsidR="0035662C" w:rsidRPr="0035662C" w14:paraId="071BD6F9" w14:textId="77777777" w:rsidTr="00B764AC">
        <w:tc>
          <w:tcPr>
            <w:tcW w:w="1847" w:type="dxa"/>
            <w:vMerge/>
            <w:shd w:val="clear" w:color="auto" w:fill="auto"/>
          </w:tcPr>
          <w:p w14:paraId="15D9929D" w14:textId="77777777" w:rsidR="00E223BE" w:rsidRPr="0035662C" w:rsidRDefault="00E223BE" w:rsidP="00B764AC">
            <w:pPr>
              <w:jc w:val="center"/>
              <w:rPr>
                <w:rFonts w:cs="Arial"/>
                <w:sz w:val="20"/>
                <w:szCs w:val="20"/>
              </w:rPr>
            </w:pPr>
          </w:p>
        </w:tc>
        <w:tc>
          <w:tcPr>
            <w:tcW w:w="1955" w:type="dxa"/>
            <w:shd w:val="clear" w:color="auto" w:fill="auto"/>
          </w:tcPr>
          <w:p w14:paraId="56DA5332" w14:textId="77777777" w:rsidR="00E223BE" w:rsidRPr="0035662C" w:rsidRDefault="00E223BE" w:rsidP="00B764AC">
            <w:pPr>
              <w:jc w:val="center"/>
              <w:rPr>
                <w:rFonts w:cs="Arial"/>
                <w:sz w:val="20"/>
                <w:szCs w:val="20"/>
              </w:rPr>
            </w:pPr>
            <w:r w:rsidRPr="0035662C">
              <w:rPr>
                <w:rFonts w:cs="Arial"/>
                <w:sz w:val="20"/>
                <w:szCs w:val="20"/>
              </w:rPr>
              <w:t>Ravnost profila</w:t>
            </w:r>
          </w:p>
        </w:tc>
        <w:tc>
          <w:tcPr>
            <w:tcW w:w="2435" w:type="dxa"/>
            <w:shd w:val="clear" w:color="auto" w:fill="auto"/>
          </w:tcPr>
          <w:p w14:paraId="10B68DEB" w14:textId="77777777" w:rsidR="00E223BE" w:rsidRPr="0035662C" w:rsidRDefault="00E223BE" w:rsidP="00B764AC">
            <w:pPr>
              <w:jc w:val="center"/>
              <w:rPr>
                <w:rFonts w:cs="Arial"/>
                <w:sz w:val="20"/>
                <w:szCs w:val="20"/>
              </w:rPr>
            </w:pPr>
            <w:r w:rsidRPr="0035662C">
              <w:rPr>
                <w:rFonts w:cs="Arial"/>
                <w:sz w:val="20"/>
                <w:szCs w:val="20"/>
              </w:rPr>
              <w:t xml:space="preserve">Vizualna kontrola </w:t>
            </w:r>
          </w:p>
        </w:tc>
        <w:tc>
          <w:tcPr>
            <w:tcW w:w="1134" w:type="dxa"/>
            <w:shd w:val="clear" w:color="auto" w:fill="auto"/>
          </w:tcPr>
          <w:p w14:paraId="466F214D"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305D51E7" w14:textId="77777777" w:rsidR="00E223BE" w:rsidRPr="0035662C" w:rsidRDefault="00E223BE" w:rsidP="00B764AC">
            <w:pPr>
              <w:jc w:val="center"/>
              <w:rPr>
                <w:rFonts w:cs="Arial"/>
                <w:sz w:val="20"/>
                <w:szCs w:val="20"/>
              </w:rPr>
            </w:pPr>
          </w:p>
        </w:tc>
      </w:tr>
      <w:tr w:rsidR="0035662C" w:rsidRPr="0035662C" w14:paraId="0149E2C6" w14:textId="77777777" w:rsidTr="00B764AC">
        <w:tc>
          <w:tcPr>
            <w:tcW w:w="1847" w:type="dxa"/>
            <w:vMerge/>
            <w:shd w:val="clear" w:color="auto" w:fill="auto"/>
          </w:tcPr>
          <w:p w14:paraId="5212CFF2" w14:textId="77777777" w:rsidR="00E223BE" w:rsidRPr="0035662C" w:rsidRDefault="00E223BE" w:rsidP="00B764AC">
            <w:pPr>
              <w:jc w:val="center"/>
              <w:rPr>
                <w:rFonts w:cs="Arial"/>
                <w:sz w:val="20"/>
                <w:szCs w:val="20"/>
              </w:rPr>
            </w:pPr>
          </w:p>
        </w:tc>
        <w:tc>
          <w:tcPr>
            <w:tcW w:w="1955" w:type="dxa"/>
            <w:shd w:val="clear" w:color="auto" w:fill="auto"/>
          </w:tcPr>
          <w:p w14:paraId="36C04750" w14:textId="77777777" w:rsidR="00E223BE" w:rsidRPr="0035662C" w:rsidRDefault="00E223BE" w:rsidP="00B764AC">
            <w:pPr>
              <w:jc w:val="center"/>
              <w:rPr>
                <w:rFonts w:cs="Arial"/>
                <w:sz w:val="20"/>
                <w:szCs w:val="20"/>
              </w:rPr>
            </w:pPr>
            <w:r w:rsidRPr="0035662C">
              <w:rPr>
                <w:rFonts w:cs="Arial"/>
                <w:sz w:val="20"/>
                <w:szCs w:val="20"/>
              </w:rPr>
              <w:t>Deformacija profila</w:t>
            </w:r>
          </w:p>
        </w:tc>
        <w:tc>
          <w:tcPr>
            <w:tcW w:w="2435" w:type="dxa"/>
            <w:shd w:val="clear" w:color="auto" w:fill="auto"/>
          </w:tcPr>
          <w:p w14:paraId="097C9E15" w14:textId="77777777" w:rsidR="00E223BE" w:rsidRPr="0035662C" w:rsidRDefault="00E223BE" w:rsidP="00B764AC">
            <w:pPr>
              <w:jc w:val="center"/>
              <w:rPr>
                <w:rFonts w:cs="Arial"/>
                <w:sz w:val="20"/>
                <w:szCs w:val="20"/>
              </w:rPr>
            </w:pPr>
            <w:r w:rsidRPr="0035662C">
              <w:rPr>
                <w:rFonts w:cs="Arial"/>
                <w:sz w:val="20"/>
                <w:szCs w:val="20"/>
              </w:rPr>
              <w:t>Vizualna kontrola</w:t>
            </w:r>
          </w:p>
        </w:tc>
        <w:tc>
          <w:tcPr>
            <w:tcW w:w="1134" w:type="dxa"/>
            <w:shd w:val="clear" w:color="auto" w:fill="auto"/>
          </w:tcPr>
          <w:p w14:paraId="0CC95330"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22891DD3" w14:textId="77777777" w:rsidR="00E223BE" w:rsidRPr="0035662C" w:rsidRDefault="00E223BE" w:rsidP="00B764AC">
            <w:pPr>
              <w:jc w:val="center"/>
              <w:rPr>
                <w:rFonts w:cs="Arial"/>
                <w:sz w:val="20"/>
                <w:szCs w:val="20"/>
              </w:rPr>
            </w:pPr>
          </w:p>
        </w:tc>
      </w:tr>
      <w:tr w:rsidR="0035662C" w:rsidRPr="0035662C" w14:paraId="3C748783" w14:textId="77777777" w:rsidTr="00B764AC">
        <w:tc>
          <w:tcPr>
            <w:tcW w:w="1847" w:type="dxa"/>
            <w:vMerge/>
            <w:shd w:val="clear" w:color="auto" w:fill="auto"/>
          </w:tcPr>
          <w:p w14:paraId="0A8D8579" w14:textId="77777777" w:rsidR="00E223BE" w:rsidRPr="0035662C" w:rsidRDefault="00E223BE" w:rsidP="00B764AC">
            <w:pPr>
              <w:jc w:val="center"/>
              <w:rPr>
                <w:rFonts w:cs="Arial"/>
                <w:sz w:val="20"/>
                <w:szCs w:val="20"/>
              </w:rPr>
            </w:pPr>
          </w:p>
        </w:tc>
        <w:tc>
          <w:tcPr>
            <w:tcW w:w="1955" w:type="dxa"/>
            <w:shd w:val="clear" w:color="auto" w:fill="auto"/>
          </w:tcPr>
          <w:p w14:paraId="724627A1" w14:textId="77777777" w:rsidR="00E223BE" w:rsidRPr="0035662C" w:rsidRDefault="00E223BE" w:rsidP="00B764AC">
            <w:pPr>
              <w:jc w:val="center"/>
              <w:rPr>
                <w:rFonts w:cs="Arial"/>
                <w:sz w:val="20"/>
                <w:szCs w:val="20"/>
              </w:rPr>
            </w:pPr>
            <w:r w:rsidRPr="0035662C">
              <w:rPr>
                <w:rFonts w:cs="Arial"/>
                <w:sz w:val="20"/>
                <w:szCs w:val="20"/>
              </w:rPr>
              <w:t>Presek profila</w:t>
            </w:r>
          </w:p>
        </w:tc>
        <w:tc>
          <w:tcPr>
            <w:tcW w:w="2435" w:type="dxa"/>
            <w:shd w:val="clear" w:color="auto" w:fill="auto"/>
          </w:tcPr>
          <w:p w14:paraId="086B4B6F" w14:textId="77777777" w:rsidR="00E223BE" w:rsidRPr="0035662C" w:rsidRDefault="00E223BE" w:rsidP="00B764AC">
            <w:pPr>
              <w:jc w:val="center"/>
              <w:rPr>
                <w:rFonts w:cs="Arial"/>
                <w:sz w:val="20"/>
                <w:szCs w:val="20"/>
              </w:rPr>
            </w:pPr>
            <w:r w:rsidRPr="0035662C">
              <w:rPr>
                <w:rFonts w:cs="Arial"/>
                <w:sz w:val="20"/>
                <w:szCs w:val="20"/>
              </w:rPr>
              <w:t>Izmera preseka</w:t>
            </w:r>
          </w:p>
        </w:tc>
        <w:tc>
          <w:tcPr>
            <w:tcW w:w="1134" w:type="dxa"/>
            <w:shd w:val="clear" w:color="auto" w:fill="auto"/>
          </w:tcPr>
          <w:p w14:paraId="17398777" w14:textId="77777777" w:rsidR="00E223BE" w:rsidRPr="0035662C" w:rsidRDefault="00E223BE" w:rsidP="00B764AC">
            <w:pPr>
              <w:jc w:val="center"/>
              <w:rPr>
                <w:rFonts w:cs="Arial"/>
                <w:sz w:val="20"/>
                <w:szCs w:val="20"/>
              </w:rPr>
            </w:pPr>
            <w:r w:rsidRPr="0035662C">
              <w:rPr>
                <w:rFonts w:cs="Arial"/>
                <w:sz w:val="20"/>
                <w:szCs w:val="20"/>
              </w:rPr>
              <w:t>Meter,</w:t>
            </w:r>
          </w:p>
          <w:p w14:paraId="150EA52B" w14:textId="77777777" w:rsidR="00E223BE" w:rsidRPr="0035662C" w:rsidRDefault="00E223BE" w:rsidP="00B764AC">
            <w:pPr>
              <w:jc w:val="center"/>
              <w:rPr>
                <w:rFonts w:cs="Arial"/>
                <w:sz w:val="20"/>
                <w:szCs w:val="20"/>
              </w:rPr>
            </w:pPr>
            <w:r w:rsidRPr="0035662C">
              <w:rPr>
                <w:rFonts w:cs="Arial"/>
                <w:sz w:val="20"/>
                <w:szCs w:val="20"/>
              </w:rPr>
              <w:t xml:space="preserve"> Senzor rezalnika</w:t>
            </w:r>
          </w:p>
        </w:tc>
        <w:tc>
          <w:tcPr>
            <w:tcW w:w="2299" w:type="dxa"/>
            <w:shd w:val="clear" w:color="auto" w:fill="auto"/>
          </w:tcPr>
          <w:p w14:paraId="6DE31A4A" w14:textId="77777777" w:rsidR="00E223BE" w:rsidRPr="0035662C" w:rsidRDefault="00E223BE" w:rsidP="00B764AC">
            <w:pPr>
              <w:jc w:val="center"/>
              <w:rPr>
                <w:rFonts w:cs="Arial"/>
                <w:sz w:val="20"/>
                <w:szCs w:val="20"/>
              </w:rPr>
            </w:pPr>
            <w:r w:rsidRPr="0035662C">
              <w:rPr>
                <w:rFonts w:cs="Arial"/>
                <w:sz w:val="20"/>
                <w:szCs w:val="20"/>
              </w:rPr>
              <w:t>Na vseh profilih</w:t>
            </w:r>
          </w:p>
        </w:tc>
      </w:tr>
      <w:tr w:rsidR="0035662C" w:rsidRPr="0035662C" w14:paraId="00327D30" w14:textId="77777777" w:rsidTr="00B764AC">
        <w:tc>
          <w:tcPr>
            <w:tcW w:w="9670" w:type="dxa"/>
            <w:gridSpan w:val="5"/>
            <w:shd w:val="clear" w:color="auto" w:fill="auto"/>
          </w:tcPr>
          <w:p w14:paraId="5D7F8587" w14:textId="77777777" w:rsidR="00E223BE" w:rsidRPr="0035662C" w:rsidRDefault="00E223BE" w:rsidP="00B764AC">
            <w:pPr>
              <w:jc w:val="left"/>
              <w:rPr>
                <w:rFonts w:cs="Arial"/>
                <w:b/>
                <w:sz w:val="20"/>
                <w:szCs w:val="20"/>
              </w:rPr>
            </w:pPr>
            <w:r w:rsidRPr="0035662C">
              <w:rPr>
                <w:rFonts w:cs="Arial"/>
                <w:b/>
                <w:sz w:val="20"/>
                <w:szCs w:val="20"/>
              </w:rPr>
              <w:t>KONTROLA OBDELAV</w:t>
            </w:r>
          </w:p>
        </w:tc>
      </w:tr>
      <w:tr w:rsidR="0035662C" w:rsidRPr="0035662C" w14:paraId="31194A9C" w14:textId="77777777" w:rsidTr="00B764AC">
        <w:tc>
          <w:tcPr>
            <w:tcW w:w="1847" w:type="dxa"/>
            <w:shd w:val="clear" w:color="auto" w:fill="auto"/>
          </w:tcPr>
          <w:p w14:paraId="2BF9588E" w14:textId="77777777" w:rsidR="00E223BE" w:rsidRPr="0035662C" w:rsidRDefault="00E223BE" w:rsidP="00B764AC">
            <w:pPr>
              <w:jc w:val="center"/>
              <w:rPr>
                <w:rFonts w:cs="Arial"/>
                <w:sz w:val="20"/>
                <w:szCs w:val="20"/>
              </w:rPr>
            </w:pPr>
            <w:r w:rsidRPr="0035662C">
              <w:rPr>
                <w:rFonts w:cs="Arial"/>
                <w:sz w:val="20"/>
                <w:szCs w:val="20"/>
              </w:rPr>
              <w:t>Kontrola obdelanih profilov</w:t>
            </w:r>
          </w:p>
        </w:tc>
        <w:tc>
          <w:tcPr>
            <w:tcW w:w="1955" w:type="dxa"/>
            <w:shd w:val="clear" w:color="auto" w:fill="auto"/>
          </w:tcPr>
          <w:p w14:paraId="17C70952" w14:textId="77777777" w:rsidR="00E223BE" w:rsidRPr="0035662C" w:rsidRDefault="00E223BE" w:rsidP="00B764AC">
            <w:pPr>
              <w:jc w:val="center"/>
              <w:rPr>
                <w:rFonts w:cs="Arial"/>
                <w:sz w:val="20"/>
                <w:szCs w:val="20"/>
              </w:rPr>
            </w:pPr>
            <w:r w:rsidRPr="0035662C">
              <w:rPr>
                <w:rFonts w:cs="Arial"/>
                <w:sz w:val="20"/>
                <w:szCs w:val="20"/>
              </w:rPr>
              <w:t>Obdelava zarezovanja, rezkanja in luknjanja;</w:t>
            </w:r>
          </w:p>
          <w:p w14:paraId="49BD4676" w14:textId="77777777" w:rsidR="00E223BE" w:rsidRPr="0035662C" w:rsidRDefault="00E223BE" w:rsidP="00B764AC">
            <w:pPr>
              <w:jc w:val="center"/>
              <w:rPr>
                <w:rFonts w:cs="Arial"/>
                <w:sz w:val="20"/>
                <w:szCs w:val="20"/>
              </w:rPr>
            </w:pPr>
            <w:r w:rsidRPr="0035662C">
              <w:rPr>
                <w:rFonts w:cs="Arial"/>
                <w:sz w:val="20"/>
                <w:szCs w:val="20"/>
              </w:rPr>
              <w:t xml:space="preserve">Obdelava obrezovanja čela </w:t>
            </w:r>
          </w:p>
        </w:tc>
        <w:tc>
          <w:tcPr>
            <w:tcW w:w="2435" w:type="dxa"/>
            <w:shd w:val="clear" w:color="auto" w:fill="auto"/>
          </w:tcPr>
          <w:p w14:paraId="7D44F521" w14:textId="77777777" w:rsidR="00E223BE" w:rsidRPr="0035662C" w:rsidRDefault="00E223BE" w:rsidP="00B764AC">
            <w:pPr>
              <w:jc w:val="center"/>
              <w:rPr>
                <w:rFonts w:cs="Arial"/>
                <w:sz w:val="20"/>
                <w:szCs w:val="20"/>
              </w:rPr>
            </w:pPr>
            <w:r w:rsidRPr="0035662C">
              <w:rPr>
                <w:rFonts w:cs="Arial"/>
                <w:sz w:val="20"/>
                <w:szCs w:val="20"/>
              </w:rPr>
              <w:t>Po priročniku proizvajalca</w:t>
            </w:r>
          </w:p>
        </w:tc>
        <w:tc>
          <w:tcPr>
            <w:tcW w:w="1134" w:type="dxa"/>
            <w:shd w:val="clear" w:color="auto" w:fill="auto"/>
          </w:tcPr>
          <w:p w14:paraId="597CF224"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shd w:val="clear" w:color="auto" w:fill="auto"/>
          </w:tcPr>
          <w:p w14:paraId="2962325C" w14:textId="77777777" w:rsidR="00E223BE" w:rsidRPr="0035662C" w:rsidRDefault="00E223BE" w:rsidP="00B764AC">
            <w:pPr>
              <w:jc w:val="center"/>
              <w:rPr>
                <w:rFonts w:cs="Arial"/>
                <w:sz w:val="20"/>
                <w:szCs w:val="20"/>
              </w:rPr>
            </w:pPr>
            <w:r w:rsidRPr="0035662C">
              <w:rPr>
                <w:rFonts w:cs="Arial"/>
                <w:sz w:val="20"/>
                <w:szCs w:val="20"/>
              </w:rPr>
              <w:t>CNC* stroji: kontrola vzorčnega kosa, pred izvedbo programirane obdelave;</w:t>
            </w:r>
          </w:p>
          <w:p w14:paraId="3732C0C0" w14:textId="77777777" w:rsidR="00E223BE" w:rsidRPr="0035662C" w:rsidRDefault="00E223BE" w:rsidP="00B764AC">
            <w:pPr>
              <w:jc w:val="center"/>
              <w:rPr>
                <w:rFonts w:cs="Arial"/>
                <w:sz w:val="20"/>
                <w:szCs w:val="20"/>
              </w:rPr>
            </w:pPr>
            <w:r w:rsidRPr="0035662C">
              <w:rPr>
                <w:rFonts w:cs="Arial"/>
                <w:sz w:val="20"/>
                <w:szCs w:val="20"/>
              </w:rPr>
              <w:t>Stroji z ročno kontrolo: kontrola 1 kosa za vsak tip profila</w:t>
            </w:r>
          </w:p>
        </w:tc>
      </w:tr>
      <w:tr w:rsidR="0035662C" w:rsidRPr="0035662C" w14:paraId="45F8440C" w14:textId="77777777" w:rsidTr="00B764AC">
        <w:tc>
          <w:tcPr>
            <w:tcW w:w="9670" w:type="dxa"/>
            <w:gridSpan w:val="5"/>
            <w:shd w:val="clear" w:color="auto" w:fill="auto"/>
          </w:tcPr>
          <w:p w14:paraId="325019BD" w14:textId="77777777" w:rsidR="00E223BE" w:rsidRPr="0035662C" w:rsidRDefault="00E223BE" w:rsidP="00B764AC">
            <w:pPr>
              <w:jc w:val="left"/>
              <w:rPr>
                <w:rFonts w:cs="Arial"/>
                <w:b/>
                <w:sz w:val="20"/>
                <w:szCs w:val="20"/>
              </w:rPr>
            </w:pPr>
            <w:r w:rsidRPr="0035662C">
              <w:rPr>
                <w:rFonts w:cs="Arial"/>
                <w:b/>
                <w:sz w:val="20"/>
                <w:szCs w:val="20"/>
              </w:rPr>
              <w:t>KONTROLA SESTAVE STAVBNEGA POHIŠTVA</w:t>
            </w:r>
          </w:p>
        </w:tc>
      </w:tr>
      <w:tr w:rsidR="0035662C" w:rsidRPr="0035662C" w14:paraId="1A79FCE6" w14:textId="77777777" w:rsidTr="00B764AC">
        <w:tc>
          <w:tcPr>
            <w:tcW w:w="1847" w:type="dxa"/>
            <w:vMerge w:val="restart"/>
            <w:shd w:val="clear" w:color="auto" w:fill="auto"/>
          </w:tcPr>
          <w:p w14:paraId="605758C6" w14:textId="77777777" w:rsidR="00E223BE" w:rsidRPr="0035662C" w:rsidRDefault="00E223BE" w:rsidP="00B764AC">
            <w:pPr>
              <w:jc w:val="center"/>
              <w:rPr>
                <w:rFonts w:cs="Arial"/>
                <w:sz w:val="20"/>
                <w:szCs w:val="20"/>
              </w:rPr>
            </w:pPr>
            <w:r w:rsidRPr="0035662C">
              <w:rPr>
                <w:rFonts w:cs="Arial"/>
                <w:sz w:val="20"/>
                <w:szCs w:val="20"/>
              </w:rPr>
              <w:t>Kontrola kril in fiksnih okvirjev</w:t>
            </w:r>
          </w:p>
        </w:tc>
        <w:tc>
          <w:tcPr>
            <w:tcW w:w="1955" w:type="dxa"/>
            <w:shd w:val="clear" w:color="auto" w:fill="auto"/>
          </w:tcPr>
          <w:p w14:paraId="11F58AA9" w14:textId="77777777" w:rsidR="00E223BE" w:rsidRPr="0035662C" w:rsidRDefault="00E223BE" w:rsidP="00B764AC">
            <w:pPr>
              <w:jc w:val="center"/>
              <w:rPr>
                <w:rFonts w:cs="Arial"/>
                <w:sz w:val="20"/>
                <w:szCs w:val="20"/>
              </w:rPr>
            </w:pPr>
            <w:r w:rsidRPr="0035662C">
              <w:rPr>
                <w:rFonts w:cs="Arial"/>
                <w:sz w:val="20"/>
                <w:szCs w:val="20"/>
              </w:rPr>
              <w:t>Vogalna spojitev profilov</w:t>
            </w:r>
          </w:p>
          <w:p w14:paraId="13D529FF" w14:textId="77777777" w:rsidR="00E223BE" w:rsidRPr="0035662C" w:rsidRDefault="00E223BE" w:rsidP="00B764AC">
            <w:pPr>
              <w:jc w:val="center"/>
              <w:rPr>
                <w:rFonts w:cs="Arial"/>
                <w:sz w:val="20"/>
                <w:szCs w:val="20"/>
              </w:rPr>
            </w:pPr>
            <w:r w:rsidRPr="0035662C">
              <w:rPr>
                <w:rFonts w:cs="Arial"/>
                <w:sz w:val="20"/>
                <w:szCs w:val="20"/>
              </w:rPr>
              <w:t>Vogalne linije med fiksnim okvirjem in krilom</w:t>
            </w:r>
          </w:p>
        </w:tc>
        <w:tc>
          <w:tcPr>
            <w:tcW w:w="2435" w:type="dxa"/>
            <w:shd w:val="clear" w:color="auto" w:fill="auto"/>
          </w:tcPr>
          <w:p w14:paraId="73B8E2BE" w14:textId="77777777" w:rsidR="00E223BE" w:rsidRPr="0035662C" w:rsidRDefault="00E223BE" w:rsidP="00B764AC">
            <w:pPr>
              <w:jc w:val="center"/>
              <w:rPr>
                <w:rFonts w:cs="Arial"/>
                <w:sz w:val="20"/>
                <w:szCs w:val="20"/>
              </w:rPr>
            </w:pPr>
            <w:r w:rsidRPr="0035662C">
              <w:rPr>
                <w:rFonts w:cs="Arial"/>
                <w:sz w:val="20"/>
                <w:szCs w:val="20"/>
              </w:rPr>
              <w:t>Vizualna kontrola skladnosti linij reza</w:t>
            </w:r>
          </w:p>
          <w:p w14:paraId="16DF7B54" w14:textId="77777777" w:rsidR="00E223BE" w:rsidRPr="0035662C" w:rsidRDefault="00E223BE" w:rsidP="00B764AC">
            <w:pPr>
              <w:jc w:val="center"/>
              <w:rPr>
                <w:rFonts w:cs="Arial"/>
                <w:sz w:val="20"/>
                <w:szCs w:val="20"/>
              </w:rPr>
            </w:pPr>
            <w:r w:rsidRPr="0035662C">
              <w:rPr>
                <w:rFonts w:cs="Arial"/>
                <w:sz w:val="20"/>
                <w:szCs w:val="20"/>
              </w:rPr>
              <w:t>Vizualna kontrola poravnanosti</w:t>
            </w:r>
          </w:p>
        </w:tc>
        <w:tc>
          <w:tcPr>
            <w:tcW w:w="1134" w:type="dxa"/>
            <w:shd w:val="clear" w:color="auto" w:fill="auto"/>
          </w:tcPr>
          <w:p w14:paraId="168AF300" w14:textId="77777777" w:rsidR="00E223BE" w:rsidRPr="0035662C" w:rsidRDefault="00E223BE" w:rsidP="00B764AC">
            <w:pPr>
              <w:jc w:val="center"/>
              <w:rPr>
                <w:rFonts w:cs="Arial"/>
                <w:sz w:val="20"/>
                <w:szCs w:val="20"/>
              </w:rPr>
            </w:pPr>
            <w:r w:rsidRPr="0035662C">
              <w:rPr>
                <w:rFonts w:cs="Arial"/>
                <w:sz w:val="20"/>
                <w:szCs w:val="20"/>
              </w:rPr>
              <w:t>-</w:t>
            </w:r>
          </w:p>
          <w:p w14:paraId="6B99044A" w14:textId="77777777" w:rsidR="00E223BE" w:rsidRPr="0035662C" w:rsidRDefault="00E223BE" w:rsidP="00B764AC">
            <w:pPr>
              <w:jc w:val="center"/>
              <w:rPr>
                <w:rFonts w:cs="Arial"/>
                <w:sz w:val="20"/>
                <w:szCs w:val="20"/>
              </w:rPr>
            </w:pPr>
          </w:p>
          <w:p w14:paraId="68467B0C" w14:textId="77777777" w:rsidR="00E223BE" w:rsidRPr="0035662C" w:rsidRDefault="00E223BE" w:rsidP="00B764AC">
            <w:pPr>
              <w:jc w:val="center"/>
              <w:rPr>
                <w:rFonts w:cs="Arial"/>
                <w:sz w:val="20"/>
                <w:szCs w:val="20"/>
              </w:rPr>
            </w:pPr>
          </w:p>
          <w:p w14:paraId="72EB7869"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4E775A6A" w14:textId="77777777" w:rsidR="00E223BE" w:rsidRPr="0035662C" w:rsidRDefault="00E223BE" w:rsidP="00B764AC">
            <w:pPr>
              <w:jc w:val="center"/>
              <w:rPr>
                <w:rFonts w:cs="Arial"/>
                <w:sz w:val="20"/>
                <w:szCs w:val="20"/>
              </w:rPr>
            </w:pPr>
          </w:p>
          <w:p w14:paraId="53D48187" w14:textId="77777777" w:rsidR="00E223BE" w:rsidRPr="0035662C" w:rsidRDefault="00E223BE" w:rsidP="00B764AC">
            <w:pPr>
              <w:jc w:val="center"/>
              <w:rPr>
                <w:rFonts w:cs="Arial"/>
                <w:sz w:val="20"/>
                <w:szCs w:val="20"/>
              </w:rPr>
            </w:pPr>
            <w:r w:rsidRPr="0035662C">
              <w:rPr>
                <w:rFonts w:cs="Arial"/>
                <w:sz w:val="20"/>
                <w:szCs w:val="20"/>
              </w:rPr>
              <w:t>Na vseh kosih</w:t>
            </w:r>
          </w:p>
        </w:tc>
      </w:tr>
      <w:tr w:rsidR="0035662C" w:rsidRPr="0035662C" w14:paraId="34791710" w14:textId="77777777" w:rsidTr="00B764AC">
        <w:tc>
          <w:tcPr>
            <w:tcW w:w="1847" w:type="dxa"/>
            <w:vMerge/>
            <w:shd w:val="clear" w:color="auto" w:fill="auto"/>
          </w:tcPr>
          <w:p w14:paraId="54E7C9C3" w14:textId="77777777" w:rsidR="00E223BE" w:rsidRPr="0035662C" w:rsidRDefault="00E223BE" w:rsidP="00B764AC">
            <w:pPr>
              <w:jc w:val="center"/>
              <w:rPr>
                <w:rFonts w:cs="Arial"/>
                <w:sz w:val="20"/>
                <w:szCs w:val="20"/>
              </w:rPr>
            </w:pPr>
          </w:p>
        </w:tc>
        <w:tc>
          <w:tcPr>
            <w:tcW w:w="1955" w:type="dxa"/>
            <w:shd w:val="clear" w:color="auto" w:fill="auto"/>
          </w:tcPr>
          <w:p w14:paraId="5B341F3F" w14:textId="77777777" w:rsidR="00E223BE" w:rsidRPr="0035662C" w:rsidRDefault="00E223BE" w:rsidP="00B764AC">
            <w:pPr>
              <w:jc w:val="center"/>
              <w:rPr>
                <w:rFonts w:cs="Arial"/>
                <w:sz w:val="20"/>
                <w:szCs w:val="20"/>
              </w:rPr>
            </w:pPr>
            <w:r w:rsidRPr="0035662C">
              <w:rPr>
                <w:rFonts w:cs="Arial"/>
                <w:sz w:val="20"/>
                <w:szCs w:val="20"/>
              </w:rPr>
              <w:t>Toleranca zunanjih dimenzij fiksnih okvirjev</w:t>
            </w:r>
          </w:p>
          <w:p w14:paraId="799F92D1" w14:textId="77777777" w:rsidR="00E223BE" w:rsidRPr="0035662C" w:rsidRDefault="00E223BE" w:rsidP="00B764AC">
            <w:pPr>
              <w:jc w:val="center"/>
              <w:rPr>
                <w:rFonts w:cs="Arial"/>
                <w:sz w:val="20"/>
                <w:szCs w:val="20"/>
              </w:rPr>
            </w:pPr>
            <w:r w:rsidRPr="0035662C">
              <w:rPr>
                <w:rFonts w:cs="Arial"/>
                <w:sz w:val="20"/>
                <w:szCs w:val="20"/>
              </w:rPr>
              <w:t>Enakost obeh diagonal fiksnih okvirjev</w:t>
            </w:r>
          </w:p>
        </w:tc>
        <w:tc>
          <w:tcPr>
            <w:tcW w:w="2435" w:type="dxa"/>
            <w:shd w:val="clear" w:color="auto" w:fill="auto"/>
          </w:tcPr>
          <w:p w14:paraId="79D06172" w14:textId="77777777" w:rsidR="00E223BE" w:rsidRPr="0035662C" w:rsidRDefault="00E223BE" w:rsidP="00B764AC">
            <w:pPr>
              <w:jc w:val="center"/>
              <w:rPr>
                <w:rFonts w:cs="Arial"/>
                <w:sz w:val="20"/>
                <w:szCs w:val="20"/>
              </w:rPr>
            </w:pPr>
            <w:r w:rsidRPr="0035662C">
              <w:rPr>
                <w:rFonts w:cs="Arial"/>
                <w:sz w:val="20"/>
                <w:szCs w:val="20"/>
              </w:rPr>
              <w:t>Tolerančna mera ±1 mm glede na načrt</w:t>
            </w:r>
          </w:p>
          <w:p w14:paraId="4A3746A1" w14:textId="77777777" w:rsidR="00E223BE" w:rsidRPr="0035662C" w:rsidRDefault="00E223BE" w:rsidP="00B764AC">
            <w:pPr>
              <w:jc w:val="center"/>
              <w:rPr>
                <w:rFonts w:cs="Arial"/>
                <w:sz w:val="20"/>
                <w:szCs w:val="20"/>
              </w:rPr>
            </w:pPr>
            <w:r w:rsidRPr="0035662C">
              <w:rPr>
                <w:rFonts w:cs="Arial"/>
                <w:sz w:val="20"/>
                <w:szCs w:val="20"/>
              </w:rPr>
              <w:t>Tolerančna mera ±2 mm</w:t>
            </w:r>
          </w:p>
        </w:tc>
        <w:tc>
          <w:tcPr>
            <w:tcW w:w="1134" w:type="dxa"/>
            <w:shd w:val="clear" w:color="auto" w:fill="auto"/>
          </w:tcPr>
          <w:p w14:paraId="459D5DD6" w14:textId="77777777" w:rsidR="00E223BE" w:rsidRPr="0035662C" w:rsidRDefault="00E223BE" w:rsidP="00B764AC">
            <w:pPr>
              <w:jc w:val="center"/>
              <w:rPr>
                <w:rFonts w:cs="Arial"/>
                <w:sz w:val="20"/>
                <w:szCs w:val="20"/>
              </w:rPr>
            </w:pPr>
          </w:p>
          <w:p w14:paraId="4125C24B" w14:textId="77777777" w:rsidR="00E223BE" w:rsidRPr="0035662C" w:rsidRDefault="00E223BE" w:rsidP="00B764AC">
            <w:pPr>
              <w:jc w:val="center"/>
              <w:rPr>
                <w:rFonts w:cs="Arial"/>
                <w:sz w:val="20"/>
                <w:szCs w:val="20"/>
              </w:rPr>
            </w:pPr>
            <w:r w:rsidRPr="0035662C">
              <w:rPr>
                <w:rFonts w:cs="Arial"/>
                <w:sz w:val="20"/>
                <w:szCs w:val="20"/>
              </w:rPr>
              <w:t>Meter</w:t>
            </w:r>
          </w:p>
          <w:p w14:paraId="609B9222" w14:textId="77777777" w:rsidR="00E223BE" w:rsidRPr="0035662C" w:rsidRDefault="00E223BE" w:rsidP="00B764AC">
            <w:pPr>
              <w:jc w:val="center"/>
              <w:rPr>
                <w:rFonts w:cs="Arial"/>
                <w:sz w:val="20"/>
                <w:szCs w:val="20"/>
              </w:rPr>
            </w:pPr>
          </w:p>
          <w:p w14:paraId="4B4208DA" w14:textId="77777777" w:rsidR="00E223BE" w:rsidRPr="0035662C" w:rsidRDefault="00E223BE" w:rsidP="00B764AC">
            <w:pPr>
              <w:jc w:val="center"/>
              <w:rPr>
                <w:rFonts w:cs="Arial"/>
                <w:sz w:val="20"/>
                <w:szCs w:val="20"/>
              </w:rPr>
            </w:pPr>
          </w:p>
          <w:p w14:paraId="3F5A7F9E"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shd w:val="clear" w:color="auto" w:fill="auto"/>
          </w:tcPr>
          <w:p w14:paraId="0DDEA3DF" w14:textId="77777777" w:rsidR="00E223BE" w:rsidRPr="0035662C" w:rsidRDefault="00E223BE" w:rsidP="00B764AC">
            <w:pPr>
              <w:jc w:val="center"/>
              <w:rPr>
                <w:rFonts w:cs="Arial"/>
                <w:sz w:val="20"/>
                <w:szCs w:val="20"/>
              </w:rPr>
            </w:pPr>
          </w:p>
          <w:p w14:paraId="314162D3" w14:textId="77777777" w:rsidR="00E223BE" w:rsidRPr="0035662C" w:rsidRDefault="00E223BE" w:rsidP="00B764AC">
            <w:pPr>
              <w:jc w:val="center"/>
              <w:rPr>
                <w:rFonts w:cs="Arial"/>
                <w:sz w:val="20"/>
                <w:szCs w:val="20"/>
              </w:rPr>
            </w:pPr>
            <w:r w:rsidRPr="0035662C">
              <w:rPr>
                <w:rFonts w:cs="Arial"/>
                <w:sz w:val="20"/>
                <w:szCs w:val="20"/>
              </w:rPr>
              <w:t xml:space="preserve">Kontrola 1 izdelka na vsakih 10 kos, vendar vsaj 1 izdelek na naročilo </w:t>
            </w:r>
          </w:p>
        </w:tc>
      </w:tr>
      <w:tr w:rsidR="0035662C" w:rsidRPr="0035662C" w14:paraId="0241E73F" w14:textId="77777777" w:rsidTr="00B764AC">
        <w:tc>
          <w:tcPr>
            <w:tcW w:w="1847" w:type="dxa"/>
            <w:vMerge/>
            <w:shd w:val="clear" w:color="auto" w:fill="auto"/>
          </w:tcPr>
          <w:p w14:paraId="2476958F" w14:textId="77777777" w:rsidR="00E223BE" w:rsidRPr="0035662C" w:rsidRDefault="00E223BE" w:rsidP="00B764AC">
            <w:pPr>
              <w:jc w:val="center"/>
              <w:rPr>
                <w:rFonts w:cs="Arial"/>
                <w:sz w:val="20"/>
                <w:szCs w:val="20"/>
              </w:rPr>
            </w:pPr>
          </w:p>
        </w:tc>
        <w:tc>
          <w:tcPr>
            <w:tcW w:w="1955" w:type="dxa"/>
            <w:shd w:val="clear" w:color="auto" w:fill="auto"/>
          </w:tcPr>
          <w:p w14:paraId="74545322" w14:textId="77777777" w:rsidR="00E223BE" w:rsidRPr="0035662C" w:rsidRDefault="00E223BE" w:rsidP="00B764AC">
            <w:pPr>
              <w:jc w:val="center"/>
              <w:rPr>
                <w:rFonts w:cs="Arial"/>
                <w:sz w:val="20"/>
                <w:szCs w:val="20"/>
              </w:rPr>
            </w:pPr>
            <w:r w:rsidRPr="0035662C">
              <w:rPr>
                <w:rFonts w:cs="Arial"/>
                <w:sz w:val="20"/>
                <w:szCs w:val="20"/>
              </w:rPr>
              <w:t>Število in dimenzije odprtin za drenažo</w:t>
            </w:r>
          </w:p>
        </w:tc>
        <w:tc>
          <w:tcPr>
            <w:tcW w:w="2435" w:type="dxa"/>
            <w:shd w:val="clear" w:color="auto" w:fill="auto"/>
          </w:tcPr>
          <w:p w14:paraId="6206246E" w14:textId="77777777" w:rsidR="00E223BE" w:rsidRPr="0035662C" w:rsidRDefault="00E223BE" w:rsidP="00B764AC">
            <w:pPr>
              <w:jc w:val="center"/>
              <w:rPr>
                <w:rFonts w:cs="Arial"/>
                <w:sz w:val="20"/>
                <w:szCs w:val="20"/>
              </w:rPr>
            </w:pPr>
            <w:r w:rsidRPr="0035662C">
              <w:rPr>
                <w:rFonts w:cs="Arial"/>
                <w:sz w:val="20"/>
                <w:szCs w:val="20"/>
              </w:rPr>
              <w:t>Vizualna kontrola spodnjega prečnika</w:t>
            </w:r>
          </w:p>
          <w:p w14:paraId="20B06B27" w14:textId="77777777" w:rsidR="00E223BE" w:rsidRPr="0035662C" w:rsidRDefault="00E223BE" w:rsidP="00B764AC">
            <w:pPr>
              <w:jc w:val="center"/>
              <w:rPr>
                <w:rFonts w:cs="Arial"/>
                <w:sz w:val="20"/>
                <w:szCs w:val="20"/>
              </w:rPr>
            </w:pPr>
            <w:r w:rsidRPr="0035662C">
              <w:rPr>
                <w:rFonts w:cs="Arial"/>
                <w:sz w:val="20"/>
                <w:szCs w:val="20"/>
              </w:rPr>
              <w:t>Vizualna kontrola pri odsotnosti igle</w:t>
            </w:r>
          </w:p>
        </w:tc>
        <w:tc>
          <w:tcPr>
            <w:tcW w:w="1134" w:type="dxa"/>
            <w:shd w:val="clear" w:color="auto" w:fill="auto"/>
          </w:tcPr>
          <w:p w14:paraId="2B0B6CD1" w14:textId="77777777" w:rsidR="00E223BE" w:rsidRPr="0035662C" w:rsidRDefault="00E223BE" w:rsidP="00B764AC">
            <w:pPr>
              <w:jc w:val="center"/>
              <w:rPr>
                <w:rFonts w:cs="Arial"/>
                <w:sz w:val="20"/>
                <w:szCs w:val="20"/>
              </w:rPr>
            </w:pPr>
            <w:r w:rsidRPr="0035662C">
              <w:rPr>
                <w:rFonts w:cs="Arial"/>
                <w:sz w:val="20"/>
                <w:szCs w:val="20"/>
              </w:rPr>
              <w:t>-</w:t>
            </w:r>
          </w:p>
          <w:p w14:paraId="705A69DC" w14:textId="77777777" w:rsidR="00E223BE" w:rsidRPr="0035662C" w:rsidRDefault="00E223BE" w:rsidP="00B764AC">
            <w:pPr>
              <w:jc w:val="center"/>
              <w:rPr>
                <w:rFonts w:cs="Arial"/>
                <w:sz w:val="20"/>
                <w:szCs w:val="20"/>
              </w:rPr>
            </w:pPr>
          </w:p>
          <w:p w14:paraId="579C1841" w14:textId="77777777" w:rsidR="00E223BE" w:rsidRPr="0035662C" w:rsidRDefault="00E223BE" w:rsidP="00B764AC">
            <w:pPr>
              <w:jc w:val="center"/>
              <w:rPr>
                <w:rFonts w:cs="Arial"/>
                <w:sz w:val="20"/>
                <w:szCs w:val="20"/>
              </w:rPr>
            </w:pPr>
          </w:p>
          <w:p w14:paraId="1A5B4EDB"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val="restart"/>
            <w:shd w:val="clear" w:color="auto" w:fill="auto"/>
          </w:tcPr>
          <w:p w14:paraId="3BECE7D9" w14:textId="77777777" w:rsidR="00E223BE" w:rsidRPr="0035662C" w:rsidRDefault="00E223BE" w:rsidP="00B764AC">
            <w:pPr>
              <w:jc w:val="center"/>
              <w:rPr>
                <w:rFonts w:cs="Arial"/>
                <w:sz w:val="20"/>
                <w:szCs w:val="20"/>
              </w:rPr>
            </w:pPr>
          </w:p>
          <w:p w14:paraId="0A8743D5"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r w:rsidR="0035662C" w:rsidRPr="0035662C" w14:paraId="14C795DC" w14:textId="77777777" w:rsidTr="00B764AC">
        <w:tc>
          <w:tcPr>
            <w:tcW w:w="1847" w:type="dxa"/>
            <w:vMerge/>
            <w:shd w:val="clear" w:color="auto" w:fill="auto"/>
          </w:tcPr>
          <w:p w14:paraId="35511D73" w14:textId="77777777" w:rsidR="00E223BE" w:rsidRPr="0035662C" w:rsidRDefault="00E223BE" w:rsidP="00B764AC">
            <w:pPr>
              <w:jc w:val="center"/>
              <w:rPr>
                <w:rFonts w:cs="Arial"/>
                <w:sz w:val="20"/>
                <w:szCs w:val="20"/>
              </w:rPr>
            </w:pPr>
          </w:p>
        </w:tc>
        <w:tc>
          <w:tcPr>
            <w:tcW w:w="1955" w:type="dxa"/>
            <w:shd w:val="clear" w:color="auto" w:fill="auto"/>
          </w:tcPr>
          <w:p w14:paraId="03E39C26" w14:textId="77777777" w:rsidR="00E223BE" w:rsidRPr="0035662C" w:rsidRDefault="00E223BE" w:rsidP="00B764AC">
            <w:pPr>
              <w:jc w:val="center"/>
              <w:rPr>
                <w:rFonts w:cs="Arial"/>
                <w:sz w:val="20"/>
                <w:szCs w:val="20"/>
              </w:rPr>
            </w:pPr>
            <w:r w:rsidRPr="0035662C">
              <w:rPr>
                <w:rFonts w:cs="Arial"/>
                <w:sz w:val="20"/>
                <w:szCs w:val="20"/>
              </w:rPr>
              <w:t>Dimenzije odprtin za prezračevanje</w:t>
            </w:r>
          </w:p>
        </w:tc>
        <w:tc>
          <w:tcPr>
            <w:tcW w:w="2435" w:type="dxa"/>
            <w:shd w:val="clear" w:color="auto" w:fill="auto"/>
          </w:tcPr>
          <w:p w14:paraId="4DEA2057" w14:textId="77777777" w:rsidR="00E223BE" w:rsidRPr="0035662C" w:rsidRDefault="00E223BE" w:rsidP="00B764AC">
            <w:pPr>
              <w:jc w:val="center"/>
              <w:rPr>
                <w:rFonts w:cs="Arial"/>
                <w:sz w:val="20"/>
                <w:szCs w:val="20"/>
              </w:rPr>
            </w:pPr>
            <w:r w:rsidRPr="0035662C">
              <w:rPr>
                <w:rFonts w:cs="Arial"/>
                <w:sz w:val="20"/>
                <w:szCs w:val="20"/>
              </w:rPr>
              <w:t>Vizualna kontrola ustreznosti utora</w:t>
            </w:r>
          </w:p>
          <w:p w14:paraId="29E78ED6" w14:textId="77777777" w:rsidR="00E223BE" w:rsidRPr="0035662C" w:rsidRDefault="00E223BE" w:rsidP="00B764AC">
            <w:pPr>
              <w:jc w:val="center"/>
              <w:rPr>
                <w:rFonts w:cs="Arial"/>
                <w:sz w:val="20"/>
                <w:szCs w:val="20"/>
              </w:rPr>
            </w:pPr>
            <w:r w:rsidRPr="0035662C">
              <w:rPr>
                <w:rFonts w:cs="Arial"/>
                <w:sz w:val="20"/>
                <w:szCs w:val="20"/>
              </w:rPr>
              <w:t>Vizualna kontrola, da odprtine niso zamašene</w:t>
            </w:r>
          </w:p>
        </w:tc>
        <w:tc>
          <w:tcPr>
            <w:tcW w:w="1134" w:type="dxa"/>
            <w:shd w:val="clear" w:color="auto" w:fill="auto"/>
          </w:tcPr>
          <w:p w14:paraId="335F6A6E" w14:textId="77777777" w:rsidR="00E223BE" w:rsidRPr="0035662C" w:rsidRDefault="00E223BE" w:rsidP="00B764AC">
            <w:pPr>
              <w:jc w:val="center"/>
              <w:rPr>
                <w:rFonts w:cs="Arial"/>
                <w:sz w:val="20"/>
                <w:szCs w:val="20"/>
              </w:rPr>
            </w:pPr>
            <w:r w:rsidRPr="0035662C">
              <w:rPr>
                <w:rFonts w:cs="Arial"/>
                <w:sz w:val="20"/>
                <w:szCs w:val="20"/>
              </w:rPr>
              <w:t>-</w:t>
            </w:r>
          </w:p>
          <w:p w14:paraId="6E82CAC3" w14:textId="77777777" w:rsidR="00E223BE" w:rsidRPr="0035662C" w:rsidRDefault="00E223BE" w:rsidP="00B764AC">
            <w:pPr>
              <w:jc w:val="center"/>
              <w:rPr>
                <w:rFonts w:cs="Arial"/>
                <w:sz w:val="20"/>
                <w:szCs w:val="20"/>
              </w:rPr>
            </w:pPr>
          </w:p>
          <w:p w14:paraId="2AA97BA6" w14:textId="77777777" w:rsidR="00E223BE" w:rsidRPr="0035662C" w:rsidRDefault="00E223BE" w:rsidP="00B764AC">
            <w:pPr>
              <w:jc w:val="center"/>
              <w:rPr>
                <w:rFonts w:cs="Arial"/>
                <w:sz w:val="20"/>
                <w:szCs w:val="20"/>
              </w:rPr>
            </w:pPr>
          </w:p>
          <w:p w14:paraId="42F95CDB"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vMerge/>
            <w:shd w:val="clear" w:color="auto" w:fill="auto"/>
          </w:tcPr>
          <w:p w14:paraId="736C1752" w14:textId="77777777" w:rsidR="00E223BE" w:rsidRPr="0035662C" w:rsidRDefault="00E223BE" w:rsidP="00B764AC">
            <w:pPr>
              <w:jc w:val="center"/>
              <w:rPr>
                <w:rFonts w:cs="Arial"/>
                <w:sz w:val="20"/>
                <w:szCs w:val="20"/>
              </w:rPr>
            </w:pPr>
          </w:p>
        </w:tc>
      </w:tr>
      <w:tr w:rsidR="0035662C" w:rsidRPr="0035662C" w14:paraId="1A68D54B" w14:textId="77777777" w:rsidTr="00B764AC">
        <w:tc>
          <w:tcPr>
            <w:tcW w:w="1847" w:type="dxa"/>
            <w:shd w:val="clear" w:color="auto" w:fill="auto"/>
          </w:tcPr>
          <w:p w14:paraId="47CCD025" w14:textId="77777777" w:rsidR="00E223BE" w:rsidRPr="0035662C" w:rsidRDefault="00E223BE" w:rsidP="00B764AC">
            <w:pPr>
              <w:jc w:val="center"/>
              <w:rPr>
                <w:rFonts w:cs="Arial"/>
                <w:b/>
                <w:sz w:val="20"/>
                <w:szCs w:val="20"/>
              </w:rPr>
            </w:pPr>
            <w:r w:rsidRPr="0035662C">
              <w:rPr>
                <w:rFonts w:cs="Arial"/>
                <w:b/>
                <w:sz w:val="20"/>
                <w:szCs w:val="20"/>
              </w:rPr>
              <w:t>Kontrola montaže dodatkov in tesnil</w:t>
            </w:r>
          </w:p>
        </w:tc>
        <w:tc>
          <w:tcPr>
            <w:tcW w:w="1955" w:type="dxa"/>
            <w:shd w:val="clear" w:color="auto" w:fill="auto"/>
          </w:tcPr>
          <w:p w14:paraId="1759F043" w14:textId="77777777" w:rsidR="00E223BE" w:rsidRPr="0035662C" w:rsidRDefault="00E223BE" w:rsidP="00B764AC">
            <w:pPr>
              <w:jc w:val="center"/>
              <w:rPr>
                <w:rFonts w:cs="Arial"/>
                <w:sz w:val="20"/>
                <w:szCs w:val="20"/>
              </w:rPr>
            </w:pPr>
            <w:r w:rsidRPr="0035662C">
              <w:rPr>
                <w:rFonts w:cs="Arial"/>
                <w:sz w:val="20"/>
                <w:szCs w:val="20"/>
              </w:rPr>
              <w:t>Dimenzija ležišča za dodatke</w:t>
            </w:r>
          </w:p>
          <w:p w14:paraId="7063057E" w14:textId="77777777" w:rsidR="00E223BE" w:rsidRPr="0035662C" w:rsidRDefault="00E223BE" w:rsidP="00B764AC">
            <w:pPr>
              <w:jc w:val="center"/>
              <w:rPr>
                <w:rFonts w:cs="Arial"/>
                <w:sz w:val="20"/>
                <w:szCs w:val="20"/>
              </w:rPr>
            </w:pPr>
            <w:r w:rsidRPr="0035662C">
              <w:rPr>
                <w:rFonts w:cs="Arial"/>
                <w:sz w:val="20"/>
                <w:szCs w:val="20"/>
              </w:rPr>
              <w:t>Pozicija ročaja ali kljuke</w:t>
            </w:r>
          </w:p>
          <w:p w14:paraId="21D693BC" w14:textId="77777777" w:rsidR="00E223BE" w:rsidRPr="0035662C" w:rsidRDefault="00E223BE" w:rsidP="00B764AC">
            <w:pPr>
              <w:jc w:val="center"/>
              <w:rPr>
                <w:rFonts w:cs="Arial"/>
                <w:sz w:val="20"/>
                <w:szCs w:val="20"/>
              </w:rPr>
            </w:pPr>
            <w:r w:rsidRPr="0035662C">
              <w:rPr>
                <w:rFonts w:cs="Arial"/>
                <w:sz w:val="20"/>
                <w:szCs w:val="20"/>
              </w:rPr>
              <w:t>Pravilno vstavljanje in lociranje tesnila</w:t>
            </w:r>
          </w:p>
        </w:tc>
        <w:tc>
          <w:tcPr>
            <w:tcW w:w="2435" w:type="dxa"/>
            <w:shd w:val="clear" w:color="auto" w:fill="auto"/>
          </w:tcPr>
          <w:p w14:paraId="3FEE4892" w14:textId="77777777" w:rsidR="00E223BE" w:rsidRPr="0035662C" w:rsidRDefault="00E223BE" w:rsidP="00B764AC">
            <w:pPr>
              <w:jc w:val="center"/>
              <w:rPr>
                <w:rFonts w:cs="Arial"/>
                <w:sz w:val="20"/>
                <w:szCs w:val="20"/>
              </w:rPr>
            </w:pPr>
            <w:r w:rsidRPr="0035662C">
              <w:rPr>
                <w:rFonts w:cs="Arial"/>
                <w:sz w:val="20"/>
                <w:szCs w:val="20"/>
              </w:rPr>
              <w:t>Kontrola delovanja po montaži</w:t>
            </w:r>
          </w:p>
          <w:p w14:paraId="3362E880" w14:textId="77777777" w:rsidR="00E223BE" w:rsidRPr="0035662C" w:rsidRDefault="00E223BE" w:rsidP="00B764AC">
            <w:pPr>
              <w:jc w:val="center"/>
              <w:rPr>
                <w:rFonts w:cs="Arial"/>
                <w:sz w:val="20"/>
                <w:szCs w:val="20"/>
              </w:rPr>
            </w:pPr>
            <w:r w:rsidRPr="0035662C">
              <w:rPr>
                <w:rFonts w:cs="Arial"/>
                <w:sz w:val="20"/>
                <w:szCs w:val="20"/>
              </w:rPr>
              <w:t>Kontrola ujemanja točk zapiranja (načrt ±1 mm)</w:t>
            </w:r>
          </w:p>
          <w:p w14:paraId="747E39B5" w14:textId="77777777" w:rsidR="00E223BE" w:rsidRPr="0035662C" w:rsidRDefault="00E223BE" w:rsidP="00B764AC">
            <w:pPr>
              <w:jc w:val="center"/>
              <w:rPr>
                <w:rFonts w:cs="Arial"/>
                <w:sz w:val="20"/>
                <w:szCs w:val="20"/>
              </w:rPr>
            </w:pPr>
            <w:r w:rsidRPr="0035662C">
              <w:rPr>
                <w:rFonts w:cs="Arial"/>
                <w:sz w:val="20"/>
                <w:szCs w:val="20"/>
              </w:rPr>
              <w:t>Vizualna kontrola</w:t>
            </w:r>
          </w:p>
        </w:tc>
        <w:tc>
          <w:tcPr>
            <w:tcW w:w="1134" w:type="dxa"/>
            <w:shd w:val="clear" w:color="auto" w:fill="auto"/>
          </w:tcPr>
          <w:p w14:paraId="2978D256"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1B29F134" w14:textId="77777777" w:rsidR="00E223BE" w:rsidRPr="0035662C" w:rsidRDefault="00E223BE" w:rsidP="00B764AC">
            <w:pPr>
              <w:jc w:val="center"/>
              <w:rPr>
                <w:rFonts w:cs="Arial"/>
                <w:sz w:val="20"/>
                <w:szCs w:val="20"/>
              </w:rPr>
            </w:pPr>
          </w:p>
          <w:p w14:paraId="33172811" w14:textId="77777777" w:rsidR="00E223BE" w:rsidRPr="0035662C" w:rsidRDefault="00E223BE" w:rsidP="00B764AC">
            <w:pPr>
              <w:jc w:val="center"/>
              <w:rPr>
                <w:rFonts w:cs="Arial"/>
                <w:sz w:val="20"/>
                <w:szCs w:val="20"/>
              </w:rPr>
            </w:pPr>
            <w:r w:rsidRPr="0035662C">
              <w:rPr>
                <w:rFonts w:cs="Arial"/>
                <w:sz w:val="20"/>
                <w:szCs w:val="20"/>
              </w:rPr>
              <w:t>Na vseh kosih</w:t>
            </w:r>
          </w:p>
        </w:tc>
      </w:tr>
      <w:tr w:rsidR="0035662C" w:rsidRPr="0035662C" w14:paraId="129EC8D4" w14:textId="77777777" w:rsidTr="00B764AC">
        <w:tc>
          <w:tcPr>
            <w:tcW w:w="1847" w:type="dxa"/>
            <w:shd w:val="clear" w:color="auto" w:fill="auto"/>
          </w:tcPr>
          <w:p w14:paraId="42CB4BCD" w14:textId="77777777" w:rsidR="00E223BE" w:rsidRPr="0035662C" w:rsidRDefault="00E223BE" w:rsidP="00B764AC">
            <w:pPr>
              <w:jc w:val="center"/>
              <w:rPr>
                <w:rFonts w:cs="Arial"/>
                <w:b/>
                <w:sz w:val="20"/>
                <w:szCs w:val="20"/>
              </w:rPr>
            </w:pPr>
            <w:r w:rsidRPr="0035662C">
              <w:rPr>
                <w:rFonts w:cs="Arial"/>
                <w:b/>
                <w:sz w:val="20"/>
                <w:szCs w:val="20"/>
              </w:rPr>
              <w:t>Montaža stekel ter polnil vstavkov krilo-okvir</w:t>
            </w:r>
          </w:p>
        </w:tc>
        <w:tc>
          <w:tcPr>
            <w:tcW w:w="1955" w:type="dxa"/>
            <w:shd w:val="clear" w:color="auto" w:fill="auto"/>
          </w:tcPr>
          <w:p w14:paraId="0C27E219" w14:textId="77777777" w:rsidR="00E223BE" w:rsidRPr="0035662C" w:rsidRDefault="00E223BE" w:rsidP="00B764AC">
            <w:pPr>
              <w:jc w:val="center"/>
              <w:rPr>
                <w:rFonts w:cs="Arial"/>
                <w:sz w:val="20"/>
                <w:szCs w:val="20"/>
              </w:rPr>
            </w:pPr>
            <w:r w:rsidRPr="0035662C">
              <w:rPr>
                <w:rFonts w:cs="Arial"/>
                <w:sz w:val="20"/>
                <w:szCs w:val="20"/>
              </w:rPr>
              <w:t>Ležišče</w:t>
            </w:r>
          </w:p>
          <w:p w14:paraId="71199EC3" w14:textId="77777777" w:rsidR="00E223BE" w:rsidRPr="0035662C" w:rsidRDefault="00E223BE" w:rsidP="00B764AC">
            <w:pPr>
              <w:jc w:val="center"/>
              <w:rPr>
                <w:rFonts w:cs="Arial"/>
                <w:sz w:val="20"/>
                <w:szCs w:val="20"/>
              </w:rPr>
            </w:pPr>
          </w:p>
          <w:p w14:paraId="7EEC9C31" w14:textId="77777777" w:rsidR="00E223BE" w:rsidRPr="0035662C" w:rsidRDefault="00E223BE" w:rsidP="00B764AC">
            <w:pPr>
              <w:jc w:val="center"/>
              <w:rPr>
                <w:rFonts w:cs="Arial"/>
                <w:sz w:val="20"/>
                <w:szCs w:val="20"/>
              </w:rPr>
            </w:pPr>
          </w:p>
          <w:p w14:paraId="5630FFA8" w14:textId="77777777" w:rsidR="00E223BE" w:rsidRPr="0035662C" w:rsidRDefault="00E223BE" w:rsidP="00B764AC">
            <w:pPr>
              <w:jc w:val="center"/>
              <w:rPr>
                <w:rFonts w:cs="Arial"/>
                <w:sz w:val="20"/>
                <w:szCs w:val="20"/>
              </w:rPr>
            </w:pPr>
          </w:p>
          <w:p w14:paraId="30CCB39D" w14:textId="77777777" w:rsidR="00E223BE" w:rsidRPr="0035662C" w:rsidRDefault="00E223BE" w:rsidP="00B764AC">
            <w:pPr>
              <w:jc w:val="center"/>
              <w:rPr>
                <w:rFonts w:cs="Arial"/>
                <w:sz w:val="20"/>
                <w:szCs w:val="20"/>
              </w:rPr>
            </w:pPr>
            <w:r w:rsidRPr="0035662C">
              <w:rPr>
                <w:rFonts w:cs="Arial"/>
                <w:sz w:val="20"/>
                <w:szCs w:val="20"/>
              </w:rPr>
              <w:t>Pozicioniranje vložkov</w:t>
            </w:r>
          </w:p>
          <w:p w14:paraId="381350DF" w14:textId="77777777" w:rsidR="00E223BE" w:rsidRPr="0035662C" w:rsidRDefault="00E223BE" w:rsidP="00B764AC">
            <w:pPr>
              <w:jc w:val="center"/>
              <w:rPr>
                <w:rFonts w:cs="Arial"/>
                <w:sz w:val="20"/>
                <w:szCs w:val="20"/>
              </w:rPr>
            </w:pPr>
          </w:p>
          <w:p w14:paraId="581255C0" w14:textId="77777777" w:rsidR="00E223BE" w:rsidRPr="0035662C" w:rsidRDefault="00E223BE" w:rsidP="00B764AC">
            <w:pPr>
              <w:jc w:val="center"/>
              <w:rPr>
                <w:rFonts w:cs="Arial"/>
                <w:sz w:val="20"/>
                <w:szCs w:val="20"/>
              </w:rPr>
            </w:pPr>
            <w:r w:rsidRPr="0035662C">
              <w:rPr>
                <w:rFonts w:cs="Arial"/>
                <w:sz w:val="20"/>
                <w:szCs w:val="20"/>
              </w:rPr>
              <w:lastRenderedPageBreak/>
              <w:t>Pogoji postavitve posebnih stekel</w:t>
            </w:r>
          </w:p>
        </w:tc>
        <w:tc>
          <w:tcPr>
            <w:tcW w:w="2435" w:type="dxa"/>
            <w:shd w:val="clear" w:color="auto" w:fill="auto"/>
          </w:tcPr>
          <w:p w14:paraId="52707F50" w14:textId="77777777" w:rsidR="00E223BE" w:rsidRPr="0035662C" w:rsidRDefault="00E223BE" w:rsidP="00B764AC">
            <w:pPr>
              <w:jc w:val="center"/>
              <w:rPr>
                <w:rFonts w:cs="Arial"/>
                <w:sz w:val="20"/>
                <w:szCs w:val="20"/>
              </w:rPr>
            </w:pPr>
            <w:r w:rsidRPr="0035662C">
              <w:rPr>
                <w:rFonts w:cs="Arial"/>
                <w:sz w:val="20"/>
                <w:szCs w:val="20"/>
              </w:rPr>
              <w:lastRenderedPageBreak/>
              <w:t>Ročna kontrola pravilnih obodnih toleranc med steklom, stenami ter odvodnim utorom</w:t>
            </w:r>
          </w:p>
          <w:p w14:paraId="40D114BA" w14:textId="77777777" w:rsidR="00E223BE" w:rsidRPr="0035662C" w:rsidRDefault="00E223BE" w:rsidP="00B764AC">
            <w:pPr>
              <w:jc w:val="center"/>
              <w:rPr>
                <w:rFonts w:cs="Arial"/>
                <w:sz w:val="20"/>
                <w:szCs w:val="20"/>
              </w:rPr>
            </w:pPr>
            <w:r w:rsidRPr="0035662C">
              <w:rPr>
                <w:rFonts w:cs="Arial"/>
                <w:sz w:val="20"/>
                <w:szCs w:val="20"/>
              </w:rPr>
              <w:t xml:space="preserve">Vizualna kontrola števila, dimenzij, </w:t>
            </w:r>
            <w:r w:rsidRPr="0035662C">
              <w:rPr>
                <w:rFonts w:cs="Arial"/>
                <w:sz w:val="20"/>
                <w:szCs w:val="20"/>
              </w:rPr>
              <w:lastRenderedPageBreak/>
              <w:t xml:space="preserve">pozicije </w:t>
            </w:r>
          </w:p>
          <w:p w14:paraId="3014F64B" w14:textId="77777777" w:rsidR="00E223BE" w:rsidRPr="0035662C" w:rsidRDefault="00E223BE" w:rsidP="00B764AC">
            <w:pPr>
              <w:jc w:val="center"/>
              <w:rPr>
                <w:rFonts w:cs="Arial"/>
                <w:sz w:val="20"/>
                <w:szCs w:val="20"/>
              </w:rPr>
            </w:pPr>
          </w:p>
          <w:p w14:paraId="2F39631B" w14:textId="77777777" w:rsidR="00E223BE" w:rsidRPr="0035662C" w:rsidRDefault="00E223BE" w:rsidP="00B764AC">
            <w:pPr>
              <w:jc w:val="center"/>
              <w:rPr>
                <w:rFonts w:cs="Arial"/>
                <w:sz w:val="20"/>
                <w:szCs w:val="20"/>
              </w:rPr>
            </w:pPr>
            <w:r w:rsidRPr="0035662C">
              <w:rPr>
                <w:rFonts w:cs="Arial"/>
                <w:sz w:val="20"/>
                <w:szCs w:val="20"/>
              </w:rPr>
              <w:t>Vizualna kontrola, da pogoji postavitve ustrezajo predpisom dobavitelja</w:t>
            </w:r>
          </w:p>
        </w:tc>
        <w:tc>
          <w:tcPr>
            <w:tcW w:w="1134" w:type="dxa"/>
            <w:shd w:val="clear" w:color="auto" w:fill="auto"/>
          </w:tcPr>
          <w:p w14:paraId="479BBDB4" w14:textId="77777777" w:rsidR="00E223BE" w:rsidRPr="0035662C" w:rsidRDefault="00E223BE" w:rsidP="00B764AC">
            <w:pPr>
              <w:jc w:val="center"/>
              <w:rPr>
                <w:rFonts w:cs="Arial"/>
                <w:sz w:val="20"/>
                <w:szCs w:val="20"/>
              </w:rPr>
            </w:pPr>
          </w:p>
          <w:p w14:paraId="3CC97363"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175C845E" w14:textId="77777777" w:rsidR="00E223BE" w:rsidRPr="0035662C" w:rsidRDefault="00E223BE" w:rsidP="00B764AC">
            <w:pPr>
              <w:jc w:val="center"/>
              <w:rPr>
                <w:rFonts w:cs="Arial"/>
                <w:sz w:val="20"/>
                <w:szCs w:val="20"/>
              </w:rPr>
            </w:pPr>
          </w:p>
          <w:p w14:paraId="534ED719"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bl>
    <w:p w14:paraId="708B3252" w14:textId="77777777" w:rsidR="00E223BE" w:rsidRPr="0035662C" w:rsidRDefault="00E223BE" w:rsidP="00E223BE">
      <w:pPr>
        <w:rPr>
          <w:rFonts w:cs="Arial"/>
          <w:sz w:val="20"/>
          <w:szCs w:val="20"/>
        </w:rPr>
      </w:pPr>
      <w:r w:rsidRPr="0035662C">
        <w:rPr>
          <w:rFonts w:cs="Arial"/>
          <w:sz w:val="20"/>
          <w:szCs w:val="20"/>
        </w:rPr>
        <w:t xml:space="preserve"> (*) CNC … computer numerical control (računalniško voden)</w:t>
      </w:r>
    </w:p>
    <w:p w14:paraId="271674AB" w14:textId="77777777" w:rsidR="00E223BE" w:rsidRPr="0035662C" w:rsidRDefault="00E223BE" w:rsidP="00E223BE">
      <w:pPr>
        <w:rPr>
          <w:rFonts w:cs="Arial"/>
          <w:b/>
          <w:sz w:val="20"/>
          <w:szCs w:val="20"/>
        </w:rPr>
      </w:pPr>
    </w:p>
    <w:p w14:paraId="238687C9" w14:textId="77777777" w:rsidR="00E223BE" w:rsidRPr="0035662C" w:rsidRDefault="00E223BE" w:rsidP="00E223BE">
      <w:pPr>
        <w:rPr>
          <w:rFonts w:cs="Arial"/>
          <w:b/>
          <w:sz w:val="20"/>
          <w:szCs w:val="20"/>
        </w:rPr>
      </w:pPr>
    </w:p>
    <w:p w14:paraId="7B13DE51" w14:textId="77777777" w:rsidR="00E223BE" w:rsidRPr="0035662C" w:rsidRDefault="00E223BE" w:rsidP="00E223BE">
      <w:pPr>
        <w:rPr>
          <w:rFonts w:cs="Arial"/>
          <w:sz w:val="20"/>
          <w:szCs w:val="20"/>
        </w:rPr>
      </w:pPr>
      <w:r w:rsidRPr="0035662C">
        <w:rPr>
          <w:rFonts w:cs="Arial"/>
          <w:sz w:val="20"/>
          <w:szCs w:val="20"/>
        </w:rPr>
        <w:t>… preglednica se nadaljuje</w:t>
      </w:r>
    </w:p>
    <w:p w14:paraId="4444C163" w14:textId="77777777" w:rsidR="00E223BE" w:rsidRPr="0035662C" w:rsidRDefault="00E223BE" w:rsidP="00E223BE">
      <w:pPr>
        <w:rPr>
          <w:rFonts w:cs="Arial"/>
          <w:sz w:val="20"/>
          <w:szCs w:val="20"/>
        </w:rPr>
      </w:pPr>
      <w:r w:rsidRPr="0035662C">
        <w:rPr>
          <w:rFonts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71"/>
        <w:gridCol w:w="2179"/>
        <w:gridCol w:w="1102"/>
        <w:gridCol w:w="2063"/>
      </w:tblGrid>
      <w:tr w:rsidR="0035662C" w:rsidRPr="0035662C" w14:paraId="6C3AF2B7" w14:textId="77777777" w:rsidTr="00B764AC">
        <w:tc>
          <w:tcPr>
            <w:tcW w:w="1847" w:type="dxa"/>
            <w:shd w:val="clear" w:color="auto" w:fill="auto"/>
          </w:tcPr>
          <w:p w14:paraId="1CBBC577" w14:textId="77777777" w:rsidR="00E223BE" w:rsidRPr="0035662C" w:rsidRDefault="00E223BE" w:rsidP="00B764AC">
            <w:pPr>
              <w:jc w:val="center"/>
              <w:rPr>
                <w:rFonts w:cs="Arial"/>
                <w:b/>
                <w:sz w:val="20"/>
                <w:szCs w:val="20"/>
              </w:rPr>
            </w:pPr>
            <w:r w:rsidRPr="0035662C">
              <w:rPr>
                <w:rFonts w:cs="Arial"/>
                <w:b/>
                <w:sz w:val="20"/>
                <w:szCs w:val="20"/>
              </w:rPr>
              <w:t>Aktivnost</w:t>
            </w:r>
          </w:p>
        </w:tc>
        <w:tc>
          <w:tcPr>
            <w:tcW w:w="4390" w:type="dxa"/>
            <w:gridSpan w:val="2"/>
            <w:shd w:val="clear" w:color="auto" w:fill="auto"/>
          </w:tcPr>
          <w:p w14:paraId="6A93192E" w14:textId="77777777" w:rsidR="00E223BE" w:rsidRPr="0035662C" w:rsidRDefault="00E223BE" w:rsidP="00B764AC">
            <w:pPr>
              <w:jc w:val="center"/>
              <w:rPr>
                <w:rFonts w:cs="Arial"/>
                <w:b/>
                <w:sz w:val="20"/>
                <w:szCs w:val="20"/>
              </w:rPr>
            </w:pPr>
            <w:r w:rsidRPr="0035662C">
              <w:rPr>
                <w:rFonts w:cs="Arial"/>
                <w:b/>
                <w:sz w:val="20"/>
                <w:szCs w:val="20"/>
              </w:rPr>
              <w:t>Vrsta kontrole</w:t>
            </w:r>
          </w:p>
        </w:tc>
        <w:tc>
          <w:tcPr>
            <w:tcW w:w="1134" w:type="dxa"/>
            <w:shd w:val="clear" w:color="auto" w:fill="auto"/>
          </w:tcPr>
          <w:p w14:paraId="2839E755" w14:textId="77777777" w:rsidR="00E223BE" w:rsidRPr="0035662C" w:rsidRDefault="00E223BE" w:rsidP="00B764AC">
            <w:pPr>
              <w:jc w:val="center"/>
              <w:rPr>
                <w:rFonts w:cs="Arial"/>
                <w:b/>
                <w:sz w:val="20"/>
                <w:szCs w:val="20"/>
              </w:rPr>
            </w:pPr>
            <w:r w:rsidRPr="0035662C">
              <w:rPr>
                <w:rFonts w:cs="Arial"/>
                <w:b/>
                <w:sz w:val="20"/>
                <w:szCs w:val="20"/>
              </w:rPr>
              <w:t>Merilna naprava</w:t>
            </w:r>
          </w:p>
        </w:tc>
        <w:tc>
          <w:tcPr>
            <w:tcW w:w="2299" w:type="dxa"/>
            <w:shd w:val="clear" w:color="auto" w:fill="auto"/>
          </w:tcPr>
          <w:p w14:paraId="506C77C0" w14:textId="77777777" w:rsidR="00E223BE" w:rsidRPr="0035662C" w:rsidRDefault="00E223BE" w:rsidP="00B764AC">
            <w:pPr>
              <w:jc w:val="center"/>
              <w:rPr>
                <w:rFonts w:cs="Arial"/>
                <w:b/>
                <w:sz w:val="20"/>
                <w:szCs w:val="20"/>
              </w:rPr>
            </w:pPr>
            <w:r w:rsidRPr="0035662C">
              <w:rPr>
                <w:rFonts w:cs="Arial"/>
                <w:b/>
                <w:sz w:val="20"/>
                <w:szCs w:val="20"/>
              </w:rPr>
              <w:t>Pogostost kontrole</w:t>
            </w:r>
          </w:p>
        </w:tc>
      </w:tr>
      <w:tr w:rsidR="0035662C" w:rsidRPr="0035662C" w14:paraId="01A5D93B" w14:textId="77777777" w:rsidTr="00B764AC">
        <w:tc>
          <w:tcPr>
            <w:tcW w:w="9670" w:type="dxa"/>
            <w:gridSpan w:val="5"/>
            <w:shd w:val="clear" w:color="auto" w:fill="auto"/>
          </w:tcPr>
          <w:p w14:paraId="2C7E3AE3" w14:textId="77777777" w:rsidR="00E223BE" w:rsidRPr="0035662C" w:rsidRDefault="00E223BE" w:rsidP="00B764AC">
            <w:pPr>
              <w:jc w:val="left"/>
              <w:rPr>
                <w:rFonts w:cs="Arial"/>
                <w:b/>
                <w:sz w:val="20"/>
                <w:szCs w:val="20"/>
              </w:rPr>
            </w:pPr>
            <w:r w:rsidRPr="0035662C">
              <w:rPr>
                <w:rFonts w:cs="Arial"/>
                <w:b/>
                <w:sz w:val="20"/>
                <w:szCs w:val="20"/>
              </w:rPr>
              <w:t>KONTROLA SESTAVE STAVBNEGA POHIŠTVA</w:t>
            </w:r>
          </w:p>
        </w:tc>
      </w:tr>
      <w:tr w:rsidR="0035662C" w:rsidRPr="0035662C" w14:paraId="59A1CFF7" w14:textId="77777777" w:rsidTr="00B764AC">
        <w:tc>
          <w:tcPr>
            <w:tcW w:w="1847" w:type="dxa"/>
            <w:vMerge w:val="restart"/>
            <w:shd w:val="clear" w:color="auto" w:fill="auto"/>
          </w:tcPr>
          <w:p w14:paraId="528B59D7" w14:textId="77777777" w:rsidR="00E223BE" w:rsidRPr="0035662C" w:rsidRDefault="00E223BE" w:rsidP="00B764AC">
            <w:pPr>
              <w:jc w:val="center"/>
              <w:rPr>
                <w:rFonts w:cs="Arial"/>
                <w:b/>
                <w:sz w:val="20"/>
                <w:szCs w:val="20"/>
              </w:rPr>
            </w:pPr>
            <w:r w:rsidRPr="0035662C">
              <w:rPr>
                <w:rFonts w:cs="Arial"/>
                <w:b/>
                <w:sz w:val="20"/>
                <w:szCs w:val="20"/>
              </w:rPr>
              <w:t>Preizkus ujemanja vstavkov krilo-okvir</w:t>
            </w:r>
          </w:p>
        </w:tc>
        <w:tc>
          <w:tcPr>
            <w:tcW w:w="1955" w:type="dxa"/>
            <w:vMerge w:val="restart"/>
            <w:shd w:val="clear" w:color="auto" w:fill="auto"/>
          </w:tcPr>
          <w:p w14:paraId="470269CB" w14:textId="77777777" w:rsidR="00E223BE" w:rsidRPr="0035662C" w:rsidRDefault="00E223BE" w:rsidP="00B764AC">
            <w:pPr>
              <w:jc w:val="center"/>
              <w:rPr>
                <w:rFonts w:cs="Arial"/>
                <w:sz w:val="20"/>
                <w:szCs w:val="20"/>
              </w:rPr>
            </w:pPr>
            <w:r w:rsidRPr="0035662C">
              <w:rPr>
                <w:rFonts w:cs="Arial"/>
                <w:sz w:val="20"/>
                <w:szCs w:val="20"/>
              </w:rPr>
              <w:t>Funkcionalnost upravljanja (vrtenje, izriv)</w:t>
            </w:r>
          </w:p>
          <w:p w14:paraId="42A16A23" w14:textId="77777777" w:rsidR="00E223BE" w:rsidRPr="0035662C" w:rsidRDefault="00E223BE" w:rsidP="00B764AC">
            <w:pPr>
              <w:jc w:val="center"/>
              <w:rPr>
                <w:rFonts w:cs="Arial"/>
                <w:sz w:val="20"/>
                <w:szCs w:val="20"/>
              </w:rPr>
            </w:pPr>
          </w:p>
          <w:p w14:paraId="45718EF1" w14:textId="77777777" w:rsidR="00E223BE" w:rsidRPr="0035662C" w:rsidRDefault="00E223BE" w:rsidP="00B764AC">
            <w:pPr>
              <w:jc w:val="center"/>
              <w:rPr>
                <w:rFonts w:cs="Arial"/>
                <w:sz w:val="20"/>
                <w:szCs w:val="20"/>
              </w:rPr>
            </w:pPr>
            <w:r w:rsidRPr="0035662C">
              <w:rPr>
                <w:rFonts w:cs="Arial"/>
                <w:sz w:val="20"/>
                <w:szCs w:val="20"/>
              </w:rPr>
              <w:t>Kontrola centriranja in pravokotnost krila na fiksen okvir</w:t>
            </w:r>
          </w:p>
        </w:tc>
        <w:tc>
          <w:tcPr>
            <w:tcW w:w="2435" w:type="dxa"/>
            <w:shd w:val="clear" w:color="auto" w:fill="auto"/>
          </w:tcPr>
          <w:p w14:paraId="30857F4E" w14:textId="77777777" w:rsidR="00E223BE" w:rsidRPr="0035662C" w:rsidRDefault="00E223BE" w:rsidP="00B764AC">
            <w:pPr>
              <w:jc w:val="center"/>
              <w:rPr>
                <w:rFonts w:cs="Arial"/>
                <w:sz w:val="20"/>
                <w:szCs w:val="20"/>
              </w:rPr>
            </w:pPr>
            <w:r w:rsidRPr="0035662C">
              <w:rPr>
                <w:rFonts w:cs="Arial"/>
                <w:sz w:val="20"/>
                <w:szCs w:val="20"/>
              </w:rPr>
              <w:t>Kontrola delovanja upravljanja</w:t>
            </w:r>
          </w:p>
          <w:p w14:paraId="0C719F51" w14:textId="77777777" w:rsidR="00E223BE" w:rsidRPr="0035662C" w:rsidRDefault="00E223BE" w:rsidP="00B764AC">
            <w:pPr>
              <w:jc w:val="center"/>
              <w:rPr>
                <w:rFonts w:cs="Arial"/>
                <w:sz w:val="20"/>
                <w:szCs w:val="20"/>
              </w:rPr>
            </w:pPr>
            <w:r w:rsidRPr="0035662C">
              <w:rPr>
                <w:rFonts w:cs="Arial"/>
                <w:sz w:val="20"/>
                <w:szCs w:val="20"/>
              </w:rPr>
              <w:t>Kontrola ujemanja točk zapiranja (načrt ±1 mm)</w:t>
            </w:r>
          </w:p>
        </w:tc>
        <w:tc>
          <w:tcPr>
            <w:tcW w:w="1134" w:type="dxa"/>
            <w:shd w:val="clear" w:color="auto" w:fill="auto"/>
          </w:tcPr>
          <w:p w14:paraId="7DF9A0F1" w14:textId="77777777" w:rsidR="00E223BE" w:rsidRPr="0035662C" w:rsidRDefault="00E223BE" w:rsidP="00B764AC">
            <w:pPr>
              <w:jc w:val="center"/>
              <w:rPr>
                <w:rFonts w:cs="Arial"/>
                <w:sz w:val="20"/>
                <w:szCs w:val="20"/>
              </w:rPr>
            </w:pPr>
            <w:r w:rsidRPr="0035662C">
              <w:rPr>
                <w:rFonts w:cs="Arial"/>
                <w:sz w:val="20"/>
                <w:szCs w:val="20"/>
              </w:rPr>
              <w:t>-</w:t>
            </w:r>
          </w:p>
        </w:tc>
        <w:tc>
          <w:tcPr>
            <w:tcW w:w="2299" w:type="dxa"/>
            <w:shd w:val="clear" w:color="auto" w:fill="auto"/>
          </w:tcPr>
          <w:p w14:paraId="6CA0386E" w14:textId="77777777" w:rsidR="00E223BE" w:rsidRPr="0035662C" w:rsidRDefault="00E223BE" w:rsidP="00B764AC">
            <w:pPr>
              <w:jc w:val="center"/>
              <w:rPr>
                <w:rFonts w:cs="Arial"/>
                <w:sz w:val="20"/>
                <w:szCs w:val="20"/>
              </w:rPr>
            </w:pPr>
            <w:r w:rsidRPr="0035662C">
              <w:rPr>
                <w:rFonts w:cs="Arial"/>
                <w:sz w:val="20"/>
                <w:szCs w:val="20"/>
              </w:rPr>
              <w:t>Na vseh kosih</w:t>
            </w:r>
          </w:p>
        </w:tc>
      </w:tr>
      <w:tr w:rsidR="00E223BE" w:rsidRPr="0035662C" w14:paraId="03567751" w14:textId="77777777" w:rsidTr="00B764AC">
        <w:trPr>
          <w:trHeight w:val="240"/>
        </w:trPr>
        <w:tc>
          <w:tcPr>
            <w:tcW w:w="1847" w:type="dxa"/>
            <w:vMerge/>
            <w:tcBorders>
              <w:bottom w:val="single" w:sz="4" w:space="0" w:color="auto"/>
            </w:tcBorders>
            <w:shd w:val="clear" w:color="auto" w:fill="auto"/>
          </w:tcPr>
          <w:p w14:paraId="2FB42840" w14:textId="77777777" w:rsidR="00E223BE" w:rsidRPr="0035662C" w:rsidRDefault="00E223BE" w:rsidP="00B764AC">
            <w:pPr>
              <w:jc w:val="center"/>
              <w:rPr>
                <w:rFonts w:cs="Arial"/>
                <w:sz w:val="20"/>
                <w:szCs w:val="20"/>
              </w:rPr>
            </w:pPr>
          </w:p>
        </w:tc>
        <w:tc>
          <w:tcPr>
            <w:tcW w:w="1955" w:type="dxa"/>
            <w:vMerge/>
            <w:tcBorders>
              <w:bottom w:val="single" w:sz="4" w:space="0" w:color="auto"/>
            </w:tcBorders>
            <w:shd w:val="clear" w:color="auto" w:fill="auto"/>
          </w:tcPr>
          <w:p w14:paraId="2D78D9D8" w14:textId="77777777" w:rsidR="00E223BE" w:rsidRPr="0035662C" w:rsidRDefault="00E223BE" w:rsidP="00B764AC">
            <w:pPr>
              <w:jc w:val="center"/>
              <w:rPr>
                <w:rFonts w:cs="Arial"/>
                <w:sz w:val="20"/>
                <w:szCs w:val="20"/>
              </w:rPr>
            </w:pPr>
          </w:p>
        </w:tc>
        <w:tc>
          <w:tcPr>
            <w:tcW w:w="2435" w:type="dxa"/>
            <w:tcBorders>
              <w:bottom w:val="single" w:sz="4" w:space="0" w:color="auto"/>
            </w:tcBorders>
            <w:shd w:val="clear" w:color="auto" w:fill="auto"/>
          </w:tcPr>
          <w:p w14:paraId="104A0EF6" w14:textId="77777777" w:rsidR="00E223BE" w:rsidRPr="0035662C" w:rsidRDefault="00E223BE" w:rsidP="00B764AC">
            <w:pPr>
              <w:jc w:val="center"/>
              <w:rPr>
                <w:rFonts w:cs="Arial"/>
                <w:sz w:val="20"/>
                <w:szCs w:val="20"/>
              </w:rPr>
            </w:pPr>
            <w:r w:rsidRPr="0035662C">
              <w:rPr>
                <w:rFonts w:cs="Arial"/>
                <w:sz w:val="20"/>
                <w:szCs w:val="20"/>
              </w:rPr>
              <w:t>Izmera razdalje med robom fiksnega okvirja ter robom krila</w:t>
            </w:r>
          </w:p>
          <w:p w14:paraId="042C9E88" w14:textId="77777777" w:rsidR="00E223BE" w:rsidRPr="0035662C" w:rsidRDefault="00E223BE" w:rsidP="00B764AC">
            <w:pPr>
              <w:jc w:val="center"/>
              <w:rPr>
                <w:rFonts w:cs="Arial"/>
                <w:sz w:val="20"/>
                <w:szCs w:val="20"/>
              </w:rPr>
            </w:pPr>
            <w:r w:rsidRPr="0035662C">
              <w:rPr>
                <w:rFonts w:cs="Arial"/>
                <w:sz w:val="20"/>
                <w:szCs w:val="20"/>
              </w:rPr>
              <w:t>Meritev celotnega obsega krila v vsaj dveh točkah na vsaki stranici. Razdalja mora biti enaka vzdolž celotnega oboda s toleranco, ki ni večja od 50% minimalne ugotovljene izmere</w:t>
            </w:r>
          </w:p>
        </w:tc>
        <w:tc>
          <w:tcPr>
            <w:tcW w:w="1134" w:type="dxa"/>
            <w:tcBorders>
              <w:bottom w:val="single" w:sz="4" w:space="0" w:color="auto"/>
            </w:tcBorders>
            <w:shd w:val="clear" w:color="auto" w:fill="auto"/>
          </w:tcPr>
          <w:p w14:paraId="3ECA6C7F" w14:textId="77777777" w:rsidR="00E223BE" w:rsidRPr="0035662C" w:rsidRDefault="00E223BE" w:rsidP="00B764AC">
            <w:pPr>
              <w:jc w:val="center"/>
              <w:rPr>
                <w:rFonts w:cs="Arial"/>
                <w:sz w:val="20"/>
                <w:szCs w:val="20"/>
              </w:rPr>
            </w:pPr>
            <w:r w:rsidRPr="0035662C">
              <w:rPr>
                <w:rFonts w:cs="Arial"/>
                <w:sz w:val="20"/>
                <w:szCs w:val="20"/>
              </w:rPr>
              <w:t>Meter</w:t>
            </w:r>
          </w:p>
        </w:tc>
        <w:tc>
          <w:tcPr>
            <w:tcW w:w="2299" w:type="dxa"/>
            <w:tcBorders>
              <w:bottom w:val="single" w:sz="4" w:space="0" w:color="auto"/>
            </w:tcBorders>
            <w:shd w:val="clear" w:color="auto" w:fill="auto"/>
          </w:tcPr>
          <w:p w14:paraId="76B11A9A" w14:textId="77777777" w:rsidR="00E223BE" w:rsidRPr="0035662C" w:rsidRDefault="00E223BE" w:rsidP="00B764AC">
            <w:pPr>
              <w:jc w:val="center"/>
              <w:rPr>
                <w:rFonts w:cs="Arial"/>
                <w:sz w:val="20"/>
                <w:szCs w:val="20"/>
              </w:rPr>
            </w:pPr>
            <w:r w:rsidRPr="0035662C">
              <w:rPr>
                <w:rFonts w:cs="Arial"/>
                <w:sz w:val="20"/>
                <w:szCs w:val="20"/>
              </w:rPr>
              <w:t>Kontrola 1 izdelka na vsakih 10 kos, vendar vsaj 1 izdelek na naročilo</w:t>
            </w:r>
          </w:p>
        </w:tc>
      </w:tr>
    </w:tbl>
    <w:p w14:paraId="272C0B29" w14:textId="77777777" w:rsidR="00E223BE" w:rsidRPr="0035662C" w:rsidRDefault="00E223BE" w:rsidP="00E223BE">
      <w:pPr>
        <w:rPr>
          <w:rFonts w:cs="Arial"/>
          <w:b/>
          <w:sz w:val="20"/>
          <w:szCs w:val="20"/>
        </w:rPr>
      </w:pPr>
    </w:p>
    <w:p w14:paraId="5FB4E83A" w14:textId="77777777" w:rsidR="00E223BE" w:rsidRPr="0035662C" w:rsidRDefault="00E223BE" w:rsidP="008715A5">
      <w:pPr>
        <w:pStyle w:val="Naslov3"/>
        <w:keepLines w:val="0"/>
        <w:widowControl/>
        <w:spacing w:before="240" w:after="60"/>
        <w:contextualSpacing w:val="0"/>
      </w:pPr>
      <w:bookmarkStart w:id="109" w:name="_Toc376505230"/>
      <w:bookmarkStart w:id="110" w:name="_Toc198630178"/>
      <w:r w:rsidRPr="0035662C">
        <w:t>Merjenje in prevzem del</w:t>
      </w:r>
      <w:bookmarkEnd w:id="109"/>
      <w:bookmarkEnd w:id="110"/>
    </w:p>
    <w:p w14:paraId="3A3DEC16" w14:textId="77777777" w:rsidR="00E223BE" w:rsidRPr="0035662C" w:rsidRDefault="00E223BE" w:rsidP="008715A5">
      <w:pPr>
        <w:pStyle w:val="Naslov4"/>
        <w:keepLines w:val="0"/>
        <w:widowControl/>
        <w:spacing w:before="240" w:after="60"/>
        <w:ind w:left="862" w:hanging="862"/>
        <w:contextualSpacing w:val="0"/>
      </w:pPr>
      <w:r w:rsidRPr="0035662C">
        <w:t>Merjenje del</w:t>
      </w:r>
    </w:p>
    <w:p w14:paraId="7496DADC" w14:textId="77777777" w:rsidR="00E223BE" w:rsidRPr="0035662C" w:rsidRDefault="00E223BE" w:rsidP="00E223BE">
      <w:pPr>
        <w:rPr>
          <w:rFonts w:cs="Arial"/>
          <w:sz w:val="20"/>
          <w:szCs w:val="20"/>
        </w:rPr>
      </w:pPr>
    </w:p>
    <w:p w14:paraId="5A572614" w14:textId="77777777" w:rsidR="00E223BE" w:rsidRPr="0035662C" w:rsidRDefault="00E223BE" w:rsidP="00E223BE">
      <w:pPr>
        <w:rPr>
          <w:rFonts w:cs="Arial"/>
          <w:sz w:val="20"/>
          <w:szCs w:val="20"/>
        </w:rPr>
      </w:pPr>
      <w:r w:rsidRPr="0035662C">
        <w:rPr>
          <w:rFonts w:cs="Arial"/>
          <w:sz w:val="20"/>
          <w:szCs w:val="20"/>
        </w:rPr>
        <w:t>Izvršena dela je treba meriti skladno s splošnimi  tehničnimi pogoji  ter izračunavati v ustreznih enotah mere.</w:t>
      </w:r>
    </w:p>
    <w:p w14:paraId="5C5CA65B" w14:textId="77777777" w:rsidR="00E223BE" w:rsidRPr="0035662C" w:rsidRDefault="00E223BE" w:rsidP="00E223BE">
      <w:pPr>
        <w:rPr>
          <w:rFonts w:cs="Arial"/>
          <w:sz w:val="20"/>
          <w:szCs w:val="20"/>
        </w:rPr>
      </w:pPr>
      <w:r w:rsidRPr="0035662C">
        <w:rPr>
          <w:rFonts w:cs="Arial"/>
          <w:sz w:val="20"/>
          <w:szCs w:val="20"/>
        </w:rPr>
        <w:t>Vse količine mizarskih del je treba izmeriti po dejansko izvršenem obsegu in vrsti del, ki so bila izvršena v okviru izmer v projektni dokumentaciji ali po dodatnem naročilu nadzornika.</w:t>
      </w:r>
    </w:p>
    <w:p w14:paraId="6966C9C6" w14:textId="77777777" w:rsidR="00E223BE" w:rsidRPr="0035662C" w:rsidRDefault="00E223BE" w:rsidP="008715A5">
      <w:pPr>
        <w:pStyle w:val="Naslov4"/>
        <w:keepLines w:val="0"/>
        <w:widowControl/>
        <w:spacing w:before="240" w:after="60"/>
        <w:ind w:left="862" w:hanging="862"/>
        <w:contextualSpacing w:val="0"/>
      </w:pPr>
      <w:r w:rsidRPr="0035662C">
        <w:t>Prevzem del</w:t>
      </w:r>
    </w:p>
    <w:p w14:paraId="27578D2B" w14:textId="77777777" w:rsidR="00E223BE" w:rsidRPr="0035662C" w:rsidRDefault="00E223BE" w:rsidP="00E223BE">
      <w:pPr>
        <w:pStyle w:val="SlogArial10ptObojestranskoRazmikvrsticNatanno1125pt"/>
      </w:pPr>
    </w:p>
    <w:p w14:paraId="64CF7519" w14:textId="77777777" w:rsidR="00E223BE" w:rsidRPr="0035662C" w:rsidRDefault="00E223BE" w:rsidP="00E223BE">
      <w:pPr>
        <w:pStyle w:val="SlogArial10ptObojestranskoRazmikvrsticNatanno1125pt"/>
      </w:pPr>
      <w:r w:rsidRPr="0035662C">
        <w:t>Vgrajeno stavbno pohištvo prevzame nadzornik po zahtevah za kakovost v projektni dokumentaciji in v teh tehničnih pogojih in skladno s splošnimi tehničnimi pogoji. Vse ugotovljene pomanjkljivosti vgrajenih posameznih delov mora izvajalec popraviti, predno nadaljuje z deli.</w:t>
      </w:r>
    </w:p>
    <w:p w14:paraId="05CC2F0E" w14:textId="77777777" w:rsidR="00E223BE" w:rsidRPr="0035662C" w:rsidRDefault="00E223BE" w:rsidP="00E223BE">
      <w:pPr>
        <w:pStyle w:val="SlogArial10ptObojestranskoRazmikvrsticNatanno1125pt"/>
      </w:pPr>
    </w:p>
    <w:p w14:paraId="0535DFF1" w14:textId="77777777" w:rsidR="00E223BE" w:rsidRPr="0035662C" w:rsidRDefault="00E223BE" w:rsidP="008715A5">
      <w:pPr>
        <w:pStyle w:val="Naslov3"/>
        <w:keepLines w:val="0"/>
        <w:widowControl/>
        <w:spacing w:before="240" w:after="60"/>
        <w:contextualSpacing w:val="0"/>
      </w:pPr>
      <w:bookmarkStart w:id="111" w:name="_Toc376505231"/>
      <w:bookmarkStart w:id="112" w:name="_Toc198630179"/>
      <w:r w:rsidRPr="0035662C">
        <w:t>Obračun del</w:t>
      </w:r>
      <w:bookmarkEnd w:id="111"/>
      <w:bookmarkEnd w:id="112"/>
    </w:p>
    <w:p w14:paraId="7EDCC856" w14:textId="77777777" w:rsidR="00E223BE" w:rsidRPr="0035662C" w:rsidRDefault="00E223BE" w:rsidP="008715A5">
      <w:pPr>
        <w:pStyle w:val="Naslov4"/>
        <w:keepLines w:val="0"/>
        <w:widowControl/>
        <w:spacing w:before="240" w:after="60"/>
        <w:ind w:left="862" w:hanging="862"/>
        <w:contextualSpacing w:val="0"/>
      </w:pPr>
      <w:r w:rsidRPr="0035662C">
        <w:t>Splošno</w:t>
      </w:r>
    </w:p>
    <w:p w14:paraId="76FE7663" w14:textId="77777777" w:rsidR="00E223BE" w:rsidRPr="0035662C" w:rsidRDefault="00E223BE" w:rsidP="00E223BE">
      <w:pPr>
        <w:rPr>
          <w:rFonts w:cs="Arial"/>
          <w:sz w:val="20"/>
          <w:szCs w:val="20"/>
        </w:rPr>
      </w:pPr>
    </w:p>
    <w:p w14:paraId="1B10AA94" w14:textId="77777777" w:rsidR="00E223BE" w:rsidRPr="0035662C" w:rsidRDefault="00E223BE" w:rsidP="00E223BE">
      <w:pPr>
        <w:rPr>
          <w:rFonts w:cs="Arial"/>
          <w:sz w:val="20"/>
          <w:szCs w:val="20"/>
        </w:rPr>
      </w:pPr>
      <w:r w:rsidRPr="0035662C">
        <w:rPr>
          <w:rFonts w:cs="Arial"/>
          <w:sz w:val="20"/>
          <w:szCs w:val="20"/>
        </w:rPr>
        <w:t>Izvršena mizarska dela je treba obračunati skladno s splošnimi tehničnimi pogoji in tehničnimi specifikacijami za gradnjo.</w:t>
      </w:r>
    </w:p>
    <w:p w14:paraId="696CB7EB" w14:textId="77777777" w:rsidR="00E223BE" w:rsidRPr="0035662C" w:rsidRDefault="00E223BE" w:rsidP="00E223BE">
      <w:pPr>
        <w:rPr>
          <w:rFonts w:cs="Arial"/>
          <w:sz w:val="20"/>
          <w:szCs w:val="20"/>
        </w:rPr>
      </w:pPr>
    </w:p>
    <w:p w14:paraId="0AD8AF81" w14:textId="77777777" w:rsidR="00E223BE" w:rsidRPr="0035662C" w:rsidRDefault="00E223BE" w:rsidP="00E223BE">
      <w:pPr>
        <w:rPr>
          <w:rFonts w:cs="Arial"/>
          <w:sz w:val="20"/>
          <w:szCs w:val="20"/>
        </w:rPr>
      </w:pPr>
      <w:r w:rsidRPr="0035662C">
        <w:rPr>
          <w:rFonts w:cs="Arial"/>
          <w:sz w:val="20"/>
          <w:szCs w:val="20"/>
        </w:rPr>
        <w:lastRenderedPageBreak/>
        <w:t>Količine, določene po točki 5.11.7.1 in prevzete po točki 5.11.7.2, je treba obračunati po pogodbeni enotni ceni.</w:t>
      </w:r>
    </w:p>
    <w:p w14:paraId="35D1A861" w14:textId="77777777" w:rsidR="00E223BE" w:rsidRPr="0035662C" w:rsidRDefault="00E223BE" w:rsidP="00E223BE">
      <w:pPr>
        <w:rPr>
          <w:rStyle w:val="SlogArial10pt"/>
        </w:rPr>
      </w:pPr>
    </w:p>
    <w:p w14:paraId="473553C6" w14:textId="77777777" w:rsidR="00E223BE" w:rsidRPr="0035662C" w:rsidRDefault="00E223BE" w:rsidP="00E223BE">
      <w:pPr>
        <w:rPr>
          <w:rFonts w:cs="Arial"/>
          <w:sz w:val="20"/>
          <w:szCs w:val="20"/>
        </w:rPr>
      </w:pPr>
      <w:r w:rsidRPr="0035662C">
        <w:rPr>
          <w:rFonts w:cs="Arial"/>
          <w:sz w:val="20"/>
          <w:szCs w:val="20"/>
        </w:rPr>
        <w:t>V pogodbeni enotni ceni morajo biti zajete vse storitve, potrebne za popolno dovršitev mizarskih del. Izvajalec nima pravice naknadno zahtevati doplačilo.</w:t>
      </w:r>
    </w:p>
    <w:p w14:paraId="63DBB828" w14:textId="77777777" w:rsidR="00E223BE" w:rsidRPr="0035662C" w:rsidRDefault="00E223BE" w:rsidP="008715A5">
      <w:pPr>
        <w:pStyle w:val="Naslov4"/>
        <w:keepLines w:val="0"/>
        <w:widowControl/>
        <w:spacing w:before="240" w:after="60"/>
        <w:ind w:left="862" w:hanging="862"/>
        <w:contextualSpacing w:val="0"/>
      </w:pPr>
      <w:r w:rsidRPr="0035662C">
        <w:t>Odbitki zaradi neustrezne kakovosti</w:t>
      </w:r>
    </w:p>
    <w:p w14:paraId="7F34BF94" w14:textId="77777777" w:rsidR="00E223BE" w:rsidRPr="0035662C" w:rsidRDefault="00E223BE" w:rsidP="00E223BE">
      <w:pPr>
        <w:pStyle w:val="SlogArial10ptObojestranskoRazmikvrsticNatanno1125pt"/>
      </w:pPr>
    </w:p>
    <w:p w14:paraId="25A683EF" w14:textId="77777777" w:rsidR="00E223BE" w:rsidRPr="0035662C" w:rsidRDefault="00E223BE" w:rsidP="00E223BE">
      <w:pPr>
        <w:pStyle w:val="SlogArial10ptObojestranskoRazmikvrsticNatanno1125pt"/>
      </w:pPr>
      <w:r w:rsidRPr="0035662C">
        <w:t>Ker je pogojena ustrezna kakovost materialov za stavbno pohištvo in ustrezna kakovost vgraditve teh elementov pri obračunu mizarskih del ni odbitkov.</w:t>
      </w:r>
    </w:p>
    <w:p w14:paraId="00202259" w14:textId="77777777" w:rsidR="00E223BE" w:rsidRPr="0035662C" w:rsidRDefault="00E223BE" w:rsidP="00E223BE">
      <w:pPr>
        <w:pStyle w:val="SlogArial10ptObojestranskoRazmikvrsticNatanno1125pt"/>
      </w:pPr>
    </w:p>
    <w:p w14:paraId="6BD25E7C" w14:textId="77777777" w:rsidR="00E223BE" w:rsidRPr="0035662C" w:rsidRDefault="00E223BE" w:rsidP="00E223BE">
      <w:pPr>
        <w:rPr>
          <w:rFonts w:cs="Arial"/>
          <w:sz w:val="20"/>
          <w:szCs w:val="20"/>
        </w:rPr>
      </w:pPr>
      <w:r w:rsidRPr="0035662C">
        <w:rPr>
          <w:rFonts w:cs="Arial"/>
          <w:sz w:val="20"/>
          <w:szCs w:val="20"/>
        </w:rPr>
        <w:t>Če izvajalec vgradi v posamezne dele material, ki ne ustreza zahtevi v točki 5.11.3 teh tehničnih pogojev, ali če ne zagotovi kakovosti vgraditve po točki 5.11.5, odloči o načinu obračuna nadzornik.</w:t>
      </w:r>
    </w:p>
    <w:p w14:paraId="79798528" w14:textId="56F5C8F7" w:rsidR="00E223BE" w:rsidRPr="0035662C" w:rsidRDefault="00E223BE" w:rsidP="00E223BE"/>
    <w:p w14:paraId="2E2B9BFA" w14:textId="5A0B940B" w:rsidR="00580D71" w:rsidRPr="0035662C" w:rsidRDefault="00580D71" w:rsidP="00E223BE"/>
    <w:p w14:paraId="76BF98E2" w14:textId="77777777" w:rsidR="00580D71" w:rsidRPr="0035662C" w:rsidRDefault="00580D71" w:rsidP="00580D71">
      <w:pPr>
        <w:pStyle w:val="Naslov2"/>
      </w:pPr>
      <w:bookmarkStart w:id="113" w:name="_Toc198630180"/>
      <w:r w:rsidRPr="0035662C">
        <w:t>Verifikacija v času izvedbe del</w:t>
      </w:r>
      <w:bookmarkEnd w:id="113"/>
    </w:p>
    <w:p w14:paraId="2F591BED" w14:textId="77777777" w:rsidR="00580D71" w:rsidRPr="0035662C" w:rsidRDefault="00580D71" w:rsidP="00580D71"/>
    <w:p w14:paraId="08911676" w14:textId="77777777" w:rsidR="00580D71" w:rsidRPr="0035662C" w:rsidRDefault="00580D71" w:rsidP="00580D71">
      <w:pPr>
        <w:rPr>
          <w:sz w:val="20"/>
        </w:rPr>
      </w:pPr>
      <w:r w:rsidRPr="0035662C">
        <w:rPr>
          <w:sz w:val="20"/>
        </w:rPr>
        <w:t>Države članice ES so odgovorne za zagotavljanje skladnosti s predpisi o varnosti, varovanju zdravja in varstvu potrošnikov, ki na splošno veljajo za železniška omrežja pri načrtovanju, gradnji, začetku obratovanja in obratovanju železnic.</w:t>
      </w:r>
    </w:p>
    <w:p w14:paraId="41176BA8" w14:textId="77777777" w:rsidR="00580D71" w:rsidRPr="0035662C" w:rsidRDefault="00580D71" w:rsidP="00580D71">
      <w:pPr>
        <w:rPr>
          <w:sz w:val="20"/>
        </w:rPr>
      </w:pPr>
    </w:p>
    <w:p w14:paraId="3A89EE1D" w14:textId="77777777" w:rsidR="00580D71" w:rsidRPr="0035662C" w:rsidRDefault="00580D71" w:rsidP="00580D71">
      <w:pPr>
        <w:rPr>
          <w:sz w:val="20"/>
        </w:rPr>
      </w:pPr>
      <w:r w:rsidRPr="0035662C">
        <w:rPr>
          <w:sz w:val="20"/>
        </w:rPr>
        <w:t>Skladno z Direktivo 2016/797/ES o interoperabilnosti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interoperabilnosti ali za postopke ES-verifikacije podsistemov.</w:t>
      </w:r>
    </w:p>
    <w:p w14:paraId="58809F75" w14:textId="77777777" w:rsidR="00580D71" w:rsidRPr="0035662C" w:rsidRDefault="00580D71" w:rsidP="00580D71">
      <w:pPr>
        <w:rPr>
          <w:sz w:val="20"/>
        </w:rPr>
      </w:pPr>
    </w:p>
    <w:p w14:paraId="59722BEF" w14:textId="427DD58B" w:rsidR="00580D71" w:rsidRPr="0035662C" w:rsidRDefault="00580D71" w:rsidP="00580D71">
      <w:pPr>
        <w:rPr>
          <w:sz w:val="20"/>
        </w:rPr>
      </w:pPr>
      <w:r w:rsidRPr="0035662C">
        <w:rPr>
          <w:sz w:val="20"/>
        </w:rPr>
        <w:t>Hkrati z izvedbo nadgradnje, ki je predmet naročila,  mora izvajalec pridobiti tudi pozitivno potrdilo o verifikaciji priglašenega (imenovanega) organa – faza izvedbe (proizvodnje) na podlagi katere bo prosilec – naročnik lahko pripravil ES izjavo o verifikaciji. Potrdilo o verifikaciji se mora sklicevati na TSI, s katerimi je bila ugotovljena skladnost.</w:t>
      </w:r>
    </w:p>
    <w:p w14:paraId="0C0C6743" w14:textId="77777777" w:rsidR="00580D71" w:rsidRPr="0035662C" w:rsidRDefault="00580D71" w:rsidP="00580D71">
      <w:pPr>
        <w:rPr>
          <w:sz w:val="20"/>
        </w:rPr>
      </w:pPr>
    </w:p>
    <w:p w14:paraId="52E23D58" w14:textId="77777777" w:rsidR="00580D71" w:rsidRPr="0035662C" w:rsidRDefault="00580D71" w:rsidP="00580D71">
      <w:pPr>
        <w:rPr>
          <w:sz w:val="20"/>
        </w:rPr>
      </w:pPr>
      <w:r w:rsidRPr="0035662C">
        <w:rPr>
          <w:sz w:val="20"/>
        </w:rPr>
        <w:t>Izvajalec mora skladno z navedenimi zahtevami z izbranim priglašenim (imenovanim) organom skleniti pogodbo za izvedbo potrebnih verifikacij izvedenih nadgradenj podsistemov železniške infrastrukture po TSI in nacionalnih predpisih in pridobiti pozitivno potrdilo za izvedena dela.</w:t>
      </w:r>
    </w:p>
    <w:p w14:paraId="4C584829" w14:textId="77777777" w:rsidR="00580D71" w:rsidRPr="0035662C" w:rsidRDefault="00580D71" w:rsidP="00580D71">
      <w:pPr>
        <w:rPr>
          <w:sz w:val="20"/>
        </w:rPr>
      </w:pPr>
    </w:p>
    <w:p w14:paraId="71D53C03" w14:textId="77777777" w:rsidR="00580D71" w:rsidRPr="0035662C" w:rsidRDefault="00580D71" w:rsidP="00580D71">
      <w:pPr>
        <w:rPr>
          <w:sz w:val="20"/>
        </w:rPr>
      </w:pPr>
      <w:r w:rsidRPr="0035662C">
        <w:rPr>
          <w:sz w:val="20"/>
        </w:rPr>
        <w:t>Priglašeni (imenovani) organ, ki bo izvajal verifikacijo podsistemov, mora biti registriran za opravljanje dejavnosti in biti nominiran s strani pristojnega ministrstva kot priglašeni (imenovani) organ za preverjanje skladnosti za TSI, ki jih bo preverjal.</w:t>
      </w:r>
    </w:p>
    <w:p w14:paraId="1C6C273E" w14:textId="77777777" w:rsidR="00580D71" w:rsidRPr="0035662C" w:rsidRDefault="00580D71" w:rsidP="00580D71">
      <w:pPr>
        <w:rPr>
          <w:sz w:val="20"/>
        </w:rPr>
      </w:pPr>
    </w:p>
    <w:p w14:paraId="7C2A3B94" w14:textId="77777777" w:rsidR="00580D71" w:rsidRPr="0035662C" w:rsidRDefault="00580D71" w:rsidP="00580D71">
      <w:pPr>
        <w:rPr>
          <w:sz w:val="20"/>
        </w:rPr>
      </w:pPr>
      <w:r w:rsidRPr="0035662C">
        <w:rPr>
          <w:sz w:val="20"/>
        </w:rPr>
        <w:t xml:space="preserve">Verifikacija podsistemov se izvede z namenom potrditve skladnosti izvedenih del s projektnimi rešitvami (VIV) na podlagi Uredb komisije ES za vse podsisteme, ki so tangirani pri načrtovanju, proizvodni (izvedbi) in končnih preizkusih podsistemov. </w:t>
      </w:r>
    </w:p>
    <w:p w14:paraId="7B3C9699" w14:textId="77777777" w:rsidR="00580D71" w:rsidRPr="0035662C" w:rsidRDefault="00580D71" w:rsidP="00580D71">
      <w:pPr>
        <w:rPr>
          <w:sz w:val="20"/>
        </w:rPr>
      </w:pPr>
    </w:p>
    <w:p w14:paraId="5E6A52E8" w14:textId="77777777" w:rsidR="00580D71" w:rsidRPr="0035662C" w:rsidRDefault="00580D71" w:rsidP="00580D71">
      <w:pPr>
        <w:rPr>
          <w:sz w:val="20"/>
        </w:rPr>
      </w:pPr>
      <w:r w:rsidRPr="0035662C">
        <w:rPr>
          <w:sz w:val="20"/>
        </w:rPr>
        <w:t>Verifikacija v skladu z nacionalnimi predpisi se izvede z namenom potrditve skladnosti izvedenih del s projektnimi rešitvami v skladu z nacionalnimi predpisi.</w:t>
      </w:r>
    </w:p>
    <w:p w14:paraId="2FFB7AB4" w14:textId="77777777" w:rsidR="00580D71" w:rsidRPr="0035662C" w:rsidRDefault="00580D71" w:rsidP="00580D71">
      <w:pPr>
        <w:rPr>
          <w:sz w:val="20"/>
        </w:rPr>
      </w:pPr>
    </w:p>
    <w:p w14:paraId="5D9F1EDC" w14:textId="77777777" w:rsidR="00580D71" w:rsidRPr="0035662C" w:rsidRDefault="00580D71" w:rsidP="00580D71">
      <w:pPr>
        <w:rPr>
          <w:sz w:val="20"/>
        </w:rPr>
      </w:pPr>
      <w:r w:rsidRPr="0035662C">
        <w:rPr>
          <w:sz w:val="20"/>
        </w:rPr>
        <w:t>Dinamika izvajanja verifikacije skladnosti s TSI in nacionalno regulativo je odvisna od izvajanja del, zato se mora izvajalec oziroma priglašeni (imenovani) organ prilagajati poteku izvedbe del. Izvajanje verifikacije bo potrebno prilagajati več zaključenim tehnološkim sklopom.</w:t>
      </w:r>
    </w:p>
    <w:p w14:paraId="3C6FC519" w14:textId="77777777" w:rsidR="00580D71" w:rsidRPr="0035662C" w:rsidRDefault="00580D71" w:rsidP="00580D71">
      <w:pPr>
        <w:rPr>
          <w:sz w:val="20"/>
        </w:rPr>
      </w:pPr>
    </w:p>
    <w:p w14:paraId="26E92E7E" w14:textId="77777777" w:rsidR="00580D71" w:rsidRPr="0035662C" w:rsidRDefault="00580D71" w:rsidP="00580D71">
      <w:pPr>
        <w:rPr>
          <w:sz w:val="20"/>
        </w:rPr>
      </w:pPr>
      <w:r w:rsidRPr="0035662C">
        <w:rPr>
          <w:sz w:val="20"/>
        </w:rPr>
        <w:t>Izdelava potrdil, poročil (in ostale dokumentacije) priglašenega (imenovanega) organa je vezana na pogodbeni rok izvedbe nadgradnje, kar pomeni, da mora izbrani ponudnik izvedbe nadgradnje (izvajalec) v pogodbenem roku predati potrdilo o verifikaciji za vsa pogodbena dela. Enako velja za verifikacijo skladnosti po nacionalni regulativi.</w:t>
      </w:r>
    </w:p>
    <w:p w14:paraId="5AA96C84" w14:textId="77777777" w:rsidR="00580D71" w:rsidRPr="0035662C" w:rsidRDefault="00580D71" w:rsidP="00580D71">
      <w:pPr>
        <w:rPr>
          <w:sz w:val="20"/>
        </w:rPr>
      </w:pPr>
    </w:p>
    <w:p w14:paraId="30B4EE81" w14:textId="77777777" w:rsidR="00580D71" w:rsidRPr="0035662C" w:rsidRDefault="00580D71" w:rsidP="00580D71">
      <w:pPr>
        <w:rPr>
          <w:sz w:val="20"/>
        </w:rPr>
      </w:pPr>
      <w:r w:rsidRPr="0035662C">
        <w:rPr>
          <w:sz w:val="20"/>
        </w:rPr>
        <w:lastRenderedPageBreak/>
        <w:t>Izdelava poročil in potrdilo o verifikaciji mora dokazovati skladnost izvedenih del s projektnimi rešitvami (VIV) ter z zahtevami TSI tudi za vse objekte (priključke), ki so funkcionalno povezani z izvedenimi objekti (primer: skladnost dostopnih poti za invalide in funkcionalno ovirane osebe iz območja P+R na peronsko infrastrukturo).</w:t>
      </w:r>
    </w:p>
    <w:p w14:paraId="282E8994" w14:textId="77777777" w:rsidR="00580D71" w:rsidRPr="0035662C" w:rsidRDefault="00580D71" w:rsidP="00580D71">
      <w:pPr>
        <w:rPr>
          <w:sz w:val="20"/>
        </w:rPr>
      </w:pPr>
    </w:p>
    <w:p w14:paraId="1C60CDE2" w14:textId="77777777" w:rsidR="00580D71" w:rsidRPr="0035662C" w:rsidRDefault="00580D71" w:rsidP="00580D71">
      <w:pPr>
        <w:rPr>
          <w:sz w:val="20"/>
        </w:rPr>
      </w:pPr>
      <w:r w:rsidRPr="0035662C">
        <w:rPr>
          <w:sz w:val="20"/>
        </w:rPr>
        <w:t>Izvajalec mora na svoje stroške pridobiti certifikat za komponento voznega voda. Simulacija ter dinamične meritve, ki so že bile izvedene (naročene s strani naročnika DRSI) za določen presek in hitrost, se lahko smiselno uporabijo pri postopku verifikacije.</w:t>
      </w:r>
    </w:p>
    <w:p w14:paraId="48C705C8" w14:textId="77777777" w:rsidR="00580D71" w:rsidRPr="0035662C" w:rsidRDefault="00580D71" w:rsidP="00580D71">
      <w:pPr>
        <w:rPr>
          <w:sz w:val="20"/>
        </w:rPr>
      </w:pPr>
    </w:p>
    <w:p w14:paraId="093B5C1E" w14:textId="070BAC08" w:rsidR="00580D71" w:rsidRPr="0035662C" w:rsidRDefault="00580D71" w:rsidP="00580D71">
      <w:pPr>
        <w:rPr>
          <w:sz w:val="20"/>
        </w:rPr>
      </w:pPr>
      <w:r w:rsidRPr="0035662C">
        <w:rPr>
          <w:sz w:val="20"/>
        </w:rPr>
        <w:t>Priglašeni organi, ki so pristojni za verifikacijo, ocenijo izvedbo (nadgradnjo, proizvodnjo in končni preizkus) podsistema ter pripravijo potrdilo o verifikaciji, ki je namenjeno prosilcu, slednji pa pripravi ES- izjavo o verifikaciji. Potrdilo o verifikaciji se mora sklicevati na TSI, s katerimi je bila ugotovljena skladnost.</w:t>
      </w:r>
    </w:p>
    <w:p w14:paraId="65D35737" w14:textId="77C5CE8A" w:rsidR="00E623F4" w:rsidRPr="0035662C" w:rsidRDefault="00E623F4" w:rsidP="00580D71">
      <w:pPr>
        <w:rPr>
          <w:sz w:val="20"/>
        </w:rPr>
      </w:pPr>
    </w:p>
    <w:p w14:paraId="3D3612C2" w14:textId="72A407FC" w:rsidR="00E623F4" w:rsidRPr="0035662C" w:rsidRDefault="00B764AC" w:rsidP="00E623F4">
      <w:pPr>
        <w:pStyle w:val="Naslov2"/>
      </w:pPr>
      <w:bookmarkStart w:id="114" w:name="_Toc128485850"/>
      <w:bookmarkStart w:id="115" w:name="_Toc130364170"/>
      <w:bookmarkStart w:id="116" w:name="_Toc198630181"/>
      <w:r w:rsidRPr="0035662C">
        <w:t>S</w:t>
      </w:r>
      <w:r w:rsidR="00E623F4" w:rsidRPr="0035662C">
        <w:t>trojn</w:t>
      </w:r>
      <w:r w:rsidRPr="0035662C">
        <w:t>a</w:t>
      </w:r>
      <w:r w:rsidR="00E623F4" w:rsidRPr="0035662C">
        <w:t xml:space="preserve"> stabilizacij</w:t>
      </w:r>
      <w:r w:rsidRPr="0035662C">
        <w:t>a</w:t>
      </w:r>
      <w:r w:rsidR="00E623F4" w:rsidRPr="0035662C">
        <w:t xml:space="preserve"> tira</w:t>
      </w:r>
      <w:bookmarkEnd w:id="114"/>
      <w:bookmarkEnd w:id="115"/>
      <w:bookmarkEnd w:id="116"/>
    </w:p>
    <w:p w14:paraId="27480B7C" w14:textId="77777777" w:rsidR="00AE2EFB" w:rsidRPr="0035662C" w:rsidRDefault="00AE2EFB" w:rsidP="00E623F4">
      <w:pPr>
        <w:rPr>
          <w:sz w:val="20"/>
          <w:szCs w:val="20"/>
        </w:rPr>
      </w:pPr>
    </w:p>
    <w:p w14:paraId="40FEFBE2" w14:textId="77777777" w:rsidR="00AE2EFB" w:rsidRPr="0035662C" w:rsidRDefault="00AE2EFB" w:rsidP="00AE2EFB">
      <w:pPr>
        <w:rPr>
          <w:sz w:val="20"/>
          <w:szCs w:val="20"/>
        </w:rPr>
      </w:pPr>
      <w:r w:rsidRPr="0035662C">
        <w:rPr>
          <w:sz w:val="20"/>
          <w:szCs w:val="20"/>
        </w:rPr>
        <w:t>Ponudnik mora za izvedbo del na zgornjem ustroju železniških tirov razpolagati najmanj z naslednjo ključno mehanizacijo: nivelirno ravnalnim strojem (linijska podbijalka) in vlakom za prevoz, razklad/naklad tirnic (dolž. 100-120m), dinamični stabilizator tira.</w:t>
      </w:r>
    </w:p>
    <w:p w14:paraId="673A41E6" w14:textId="77777777" w:rsidR="00AE2EFB" w:rsidRPr="0035662C" w:rsidRDefault="00AE2EFB" w:rsidP="00E623F4">
      <w:pPr>
        <w:rPr>
          <w:sz w:val="20"/>
          <w:szCs w:val="20"/>
        </w:rPr>
      </w:pPr>
    </w:p>
    <w:p w14:paraId="5E7A6D79" w14:textId="11ED5F6E" w:rsidR="00E623F4" w:rsidRPr="0035662C" w:rsidRDefault="00E623F4" w:rsidP="00E623F4">
      <w:pPr>
        <w:rPr>
          <w:sz w:val="20"/>
          <w:szCs w:val="20"/>
        </w:rPr>
      </w:pPr>
      <w:r w:rsidRPr="0035662C">
        <w:rPr>
          <w:sz w:val="20"/>
          <w:szCs w:val="20"/>
        </w:rPr>
        <w:t>Pri izvajanju nadgradenj</w:t>
      </w:r>
      <w:r w:rsidR="00F37807" w:rsidRPr="0035662C">
        <w:rPr>
          <w:sz w:val="20"/>
          <w:szCs w:val="20"/>
        </w:rPr>
        <w:t xml:space="preserve">e </w:t>
      </w:r>
      <w:r w:rsidRPr="0035662C">
        <w:rPr>
          <w:sz w:val="20"/>
          <w:szCs w:val="20"/>
        </w:rPr>
        <w:t xml:space="preserve">je potrebno pri </w:t>
      </w:r>
      <w:r w:rsidR="00F37807" w:rsidRPr="0035662C">
        <w:rPr>
          <w:sz w:val="20"/>
          <w:szCs w:val="20"/>
        </w:rPr>
        <w:t xml:space="preserve">vsaki </w:t>
      </w:r>
      <w:r w:rsidRPr="0035662C">
        <w:rPr>
          <w:sz w:val="20"/>
          <w:szCs w:val="20"/>
        </w:rPr>
        <w:t>strojni regulacij</w:t>
      </w:r>
      <w:r w:rsidR="00F37807" w:rsidRPr="0035662C">
        <w:rPr>
          <w:sz w:val="20"/>
          <w:szCs w:val="20"/>
        </w:rPr>
        <w:t>i</w:t>
      </w:r>
      <w:r w:rsidRPr="0035662C">
        <w:rPr>
          <w:sz w:val="20"/>
          <w:szCs w:val="20"/>
        </w:rPr>
        <w:t xml:space="preserve"> tira izvesti strojno stabilizacijo tira z uporabo dinamičnega stabilizatorja, ki je primerljiva prevoženim 100.000 bruto t. Tirna greda mora biti pravilne oblike in dimenzije.</w:t>
      </w:r>
    </w:p>
    <w:p w14:paraId="287744AD" w14:textId="77777777" w:rsidR="00F37807" w:rsidRPr="0035662C" w:rsidRDefault="00F37807" w:rsidP="00E623F4">
      <w:pPr>
        <w:rPr>
          <w:sz w:val="20"/>
          <w:szCs w:val="20"/>
        </w:rPr>
      </w:pPr>
    </w:p>
    <w:p w14:paraId="19C6A25C" w14:textId="47A5388D" w:rsidR="00E623F4" w:rsidRPr="0035662C" w:rsidRDefault="00E623F4" w:rsidP="00E623F4">
      <w:pPr>
        <w:rPr>
          <w:sz w:val="20"/>
          <w:szCs w:val="20"/>
        </w:rPr>
      </w:pPr>
      <w:r w:rsidRPr="0035662C">
        <w:rPr>
          <w:sz w:val="20"/>
          <w:szCs w:val="20"/>
        </w:rPr>
        <w:t>Ko je tir višinsko in smerno zreguliran in strojno stabiliziran, se morajo izvesti naslednja dela:</w:t>
      </w:r>
    </w:p>
    <w:p w14:paraId="744F705F" w14:textId="77777777" w:rsidR="00E623F4" w:rsidRPr="0035662C" w:rsidRDefault="00E623F4" w:rsidP="00E623F4">
      <w:pPr>
        <w:pStyle w:val="natevanje"/>
        <w:rPr>
          <w:sz w:val="20"/>
          <w:szCs w:val="20"/>
        </w:rPr>
      </w:pPr>
      <w:r w:rsidRPr="0035662C">
        <w:rPr>
          <w:sz w:val="20"/>
          <w:szCs w:val="20"/>
        </w:rPr>
        <w:t>sproščanje notranjih napetosti v tirnicah,</w:t>
      </w:r>
    </w:p>
    <w:p w14:paraId="2696DB42" w14:textId="77777777" w:rsidR="00E623F4" w:rsidRPr="0035662C" w:rsidRDefault="00E623F4" w:rsidP="00E623F4">
      <w:pPr>
        <w:pStyle w:val="natevanje"/>
        <w:rPr>
          <w:sz w:val="20"/>
          <w:szCs w:val="20"/>
        </w:rPr>
      </w:pPr>
      <w:r w:rsidRPr="0035662C">
        <w:rPr>
          <w:sz w:val="20"/>
          <w:szCs w:val="20"/>
        </w:rPr>
        <w:t>vgraditev naprav proti vzdolžnemu in prečnemu potovanju tirnic,</w:t>
      </w:r>
    </w:p>
    <w:p w14:paraId="04663870" w14:textId="77777777" w:rsidR="00E623F4" w:rsidRPr="0035662C" w:rsidRDefault="00E623F4" w:rsidP="00E623F4">
      <w:pPr>
        <w:pStyle w:val="natevanje"/>
        <w:rPr>
          <w:sz w:val="20"/>
          <w:szCs w:val="20"/>
        </w:rPr>
      </w:pPr>
      <w:r w:rsidRPr="0035662C">
        <w:rPr>
          <w:sz w:val="20"/>
          <w:szCs w:val="20"/>
        </w:rPr>
        <w:t>nameščanje in označevanje kontrolnih oznak za spremljanje vzdolžnih in prečnih pomikov tira.</w:t>
      </w:r>
    </w:p>
    <w:p w14:paraId="608FE2C6" w14:textId="77777777" w:rsidR="00E623F4" w:rsidRPr="0035662C" w:rsidRDefault="00E623F4" w:rsidP="00E623F4">
      <w:pPr>
        <w:rPr>
          <w:sz w:val="20"/>
          <w:szCs w:val="20"/>
        </w:rPr>
      </w:pPr>
      <w:r w:rsidRPr="0035662C">
        <w:rPr>
          <w:sz w:val="20"/>
          <w:szCs w:val="20"/>
        </w:rPr>
        <w:t xml:space="preserve">Pred uvedbo progovne hitrosti morajo biti zvari ultrazvočno pregledani. </w:t>
      </w:r>
    </w:p>
    <w:p w14:paraId="0AFBA7B7" w14:textId="77777777" w:rsidR="00E623F4" w:rsidRPr="0035662C" w:rsidRDefault="00E623F4" w:rsidP="00E623F4">
      <w:pPr>
        <w:rPr>
          <w:sz w:val="20"/>
          <w:szCs w:val="20"/>
        </w:rPr>
      </w:pPr>
      <w:r w:rsidRPr="0035662C">
        <w:rPr>
          <w:sz w:val="20"/>
          <w:szCs w:val="20"/>
        </w:rPr>
        <w:t>Izvajalec del priloži dokazno dokumentacijo (tirni izkaz), iz katere je razvidno da so meritve v prevzemnih tolerancah za novi tir. Tirni izkaz mora vsebovati naslednje meritve:</w:t>
      </w:r>
    </w:p>
    <w:p w14:paraId="735DCC87" w14:textId="77777777" w:rsidR="00E623F4" w:rsidRPr="0035662C" w:rsidRDefault="00E623F4" w:rsidP="00E623F4">
      <w:pPr>
        <w:pStyle w:val="natevanje"/>
        <w:rPr>
          <w:sz w:val="20"/>
          <w:szCs w:val="20"/>
        </w:rPr>
      </w:pPr>
      <w:r w:rsidRPr="0035662C">
        <w:rPr>
          <w:sz w:val="20"/>
          <w:szCs w:val="20"/>
        </w:rPr>
        <w:t>tirna širina,</w:t>
      </w:r>
    </w:p>
    <w:p w14:paraId="707C47F5" w14:textId="77777777" w:rsidR="00E623F4" w:rsidRPr="0035662C" w:rsidRDefault="00E623F4" w:rsidP="00E623F4">
      <w:pPr>
        <w:pStyle w:val="natevanje"/>
        <w:rPr>
          <w:sz w:val="20"/>
          <w:szCs w:val="20"/>
        </w:rPr>
      </w:pPr>
      <w:r w:rsidRPr="0035662C">
        <w:rPr>
          <w:sz w:val="20"/>
          <w:szCs w:val="20"/>
        </w:rPr>
        <w:t>nadvišanje in smer tira (puščice in razlika puščic), ter</w:t>
      </w:r>
    </w:p>
    <w:p w14:paraId="6AE17804" w14:textId="77777777" w:rsidR="00E623F4" w:rsidRPr="0035662C" w:rsidRDefault="00E623F4" w:rsidP="00E623F4">
      <w:pPr>
        <w:pStyle w:val="natevanje"/>
        <w:rPr>
          <w:sz w:val="20"/>
          <w:szCs w:val="20"/>
        </w:rPr>
      </w:pPr>
      <w:r w:rsidRPr="0035662C">
        <w:rPr>
          <w:sz w:val="20"/>
          <w:szCs w:val="20"/>
        </w:rPr>
        <w:t xml:space="preserve">smerno zavarovanje osi tira in višinsko zavarovanje nivelete tira </w:t>
      </w:r>
    </w:p>
    <w:p w14:paraId="66C60E96" w14:textId="77777777" w:rsidR="00E623F4" w:rsidRPr="0035662C" w:rsidRDefault="00E623F4" w:rsidP="00E623F4">
      <w:pPr>
        <w:rPr>
          <w:sz w:val="20"/>
          <w:szCs w:val="20"/>
        </w:rPr>
      </w:pPr>
      <w:r w:rsidRPr="0035662C">
        <w:rPr>
          <w:sz w:val="20"/>
          <w:szCs w:val="20"/>
        </w:rPr>
        <w:t>V kolikor je bila opravljena meritev z merilnim vozilom, izvajalec tirnemu izkazu priloži izpis merilnega vozila. Glavni geometrijski parametri, ki jih je obvezno treba meriti z merilnim vozilom, so:</w:t>
      </w:r>
    </w:p>
    <w:p w14:paraId="572A884D" w14:textId="77777777" w:rsidR="00E623F4" w:rsidRPr="0035662C" w:rsidRDefault="00E623F4" w:rsidP="00E623F4">
      <w:pPr>
        <w:pStyle w:val="natevanje"/>
        <w:rPr>
          <w:sz w:val="20"/>
          <w:szCs w:val="20"/>
        </w:rPr>
      </w:pPr>
      <w:r w:rsidRPr="0035662C">
        <w:rPr>
          <w:sz w:val="20"/>
          <w:szCs w:val="20"/>
        </w:rPr>
        <w:t>tira širina,</w:t>
      </w:r>
    </w:p>
    <w:p w14:paraId="15BBDCD3" w14:textId="77777777" w:rsidR="00E623F4" w:rsidRPr="0035662C" w:rsidRDefault="00E623F4" w:rsidP="00E623F4">
      <w:pPr>
        <w:pStyle w:val="natevanje"/>
        <w:rPr>
          <w:sz w:val="20"/>
          <w:szCs w:val="20"/>
        </w:rPr>
      </w:pPr>
      <w:r w:rsidRPr="0035662C">
        <w:rPr>
          <w:sz w:val="20"/>
          <w:szCs w:val="20"/>
        </w:rPr>
        <w:t>vegavost,</w:t>
      </w:r>
    </w:p>
    <w:p w14:paraId="63133EE0" w14:textId="77777777" w:rsidR="00E623F4" w:rsidRPr="0035662C" w:rsidRDefault="00E623F4" w:rsidP="00E623F4">
      <w:pPr>
        <w:pStyle w:val="natevanje"/>
        <w:rPr>
          <w:sz w:val="20"/>
          <w:szCs w:val="20"/>
        </w:rPr>
      </w:pPr>
      <w:r w:rsidRPr="0035662C">
        <w:rPr>
          <w:sz w:val="20"/>
          <w:szCs w:val="20"/>
        </w:rPr>
        <w:t>smer tira,</w:t>
      </w:r>
    </w:p>
    <w:p w14:paraId="7460085D" w14:textId="77777777" w:rsidR="00E623F4" w:rsidRPr="0035662C" w:rsidRDefault="00E623F4" w:rsidP="00E623F4">
      <w:pPr>
        <w:pStyle w:val="natevanje"/>
        <w:rPr>
          <w:sz w:val="20"/>
          <w:szCs w:val="20"/>
        </w:rPr>
      </w:pPr>
      <w:r w:rsidRPr="0035662C">
        <w:rPr>
          <w:sz w:val="20"/>
          <w:szCs w:val="20"/>
        </w:rPr>
        <w:t>nadvišanje in</w:t>
      </w:r>
    </w:p>
    <w:p w14:paraId="232DD4B1" w14:textId="77777777" w:rsidR="00E623F4" w:rsidRPr="0035662C" w:rsidRDefault="00E623F4" w:rsidP="00E623F4">
      <w:pPr>
        <w:pStyle w:val="natevanje"/>
        <w:rPr>
          <w:sz w:val="20"/>
          <w:szCs w:val="20"/>
        </w:rPr>
      </w:pPr>
      <w:r w:rsidRPr="0035662C">
        <w:rPr>
          <w:sz w:val="20"/>
          <w:szCs w:val="20"/>
        </w:rPr>
        <w:t>stabilnost.</w:t>
      </w:r>
    </w:p>
    <w:p w14:paraId="30455C59" w14:textId="77777777" w:rsidR="00E623F4" w:rsidRPr="0035662C" w:rsidRDefault="00E623F4" w:rsidP="00E623F4">
      <w:pPr>
        <w:rPr>
          <w:sz w:val="20"/>
          <w:szCs w:val="20"/>
        </w:rPr>
      </w:pPr>
      <w:r w:rsidRPr="0035662C">
        <w:rPr>
          <w:sz w:val="20"/>
          <w:szCs w:val="20"/>
        </w:rPr>
        <w:t>Omogočeno mora biti računanje standardnih deviacij in celotni signal standardne deviacije v različnih dolžinah, začenši s 100 m. V kolikor izpis izkazuje meritve, ki so v prevzemnih tolerancah za novi ali nadgrajeni tir, je tir po zapori sposoben za projektirano hitrost.</w:t>
      </w:r>
    </w:p>
    <w:p w14:paraId="6FF49832" w14:textId="77777777" w:rsidR="00E623F4" w:rsidRPr="0035662C" w:rsidRDefault="00E623F4" w:rsidP="00E623F4">
      <w:pPr>
        <w:rPr>
          <w:sz w:val="20"/>
          <w:szCs w:val="20"/>
        </w:rPr>
      </w:pPr>
      <w:r w:rsidRPr="0035662C">
        <w:rPr>
          <w:sz w:val="20"/>
          <w:szCs w:val="20"/>
        </w:rPr>
        <w:t>V kolikor ni bila opravljena meritev z merilnim vozilom, se meritev opravi s strojem za strojno regulacijo tira, v kolikor slednji razpolaga z izpisovalnim sistemom, v nasprotnem primeru se meritev opravi z elektronskim merilnim vozičkom. Izmeriti je potrebno:</w:t>
      </w:r>
    </w:p>
    <w:p w14:paraId="157FBC83" w14:textId="77777777" w:rsidR="00E623F4" w:rsidRPr="0035662C" w:rsidRDefault="00E623F4" w:rsidP="00E623F4">
      <w:pPr>
        <w:pStyle w:val="natevanje"/>
        <w:rPr>
          <w:sz w:val="20"/>
          <w:szCs w:val="20"/>
        </w:rPr>
      </w:pPr>
      <w:r w:rsidRPr="0035662C">
        <w:rPr>
          <w:sz w:val="20"/>
          <w:szCs w:val="20"/>
        </w:rPr>
        <w:t>tirno širino,</w:t>
      </w:r>
    </w:p>
    <w:p w14:paraId="606FBB4A" w14:textId="77777777" w:rsidR="00E623F4" w:rsidRPr="0035662C" w:rsidRDefault="00E623F4" w:rsidP="00E623F4">
      <w:pPr>
        <w:pStyle w:val="natevanje"/>
        <w:rPr>
          <w:sz w:val="20"/>
          <w:szCs w:val="20"/>
        </w:rPr>
      </w:pPr>
      <w:r w:rsidRPr="0035662C">
        <w:rPr>
          <w:sz w:val="20"/>
          <w:szCs w:val="20"/>
        </w:rPr>
        <w:t>vegavost in</w:t>
      </w:r>
    </w:p>
    <w:p w14:paraId="3970ED96" w14:textId="77777777" w:rsidR="00E623F4" w:rsidRPr="0035662C" w:rsidRDefault="00E623F4" w:rsidP="00E623F4">
      <w:pPr>
        <w:pStyle w:val="natevanje"/>
        <w:rPr>
          <w:sz w:val="20"/>
          <w:szCs w:val="20"/>
        </w:rPr>
      </w:pPr>
      <w:r w:rsidRPr="0035662C">
        <w:rPr>
          <w:sz w:val="20"/>
          <w:szCs w:val="20"/>
        </w:rPr>
        <w:t>nadvišanje,</w:t>
      </w:r>
    </w:p>
    <w:p w14:paraId="3C5755F4" w14:textId="77777777" w:rsidR="00E623F4" w:rsidRPr="0035662C" w:rsidRDefault="00E623F4" w:rsidP="00E623F4">
      <w:pPr>
        <w:pStyle w:val="natevanje"/>
        <w:rPr>
          <w:sz w:val="20"/>
          <w:szCs w:val="20"/>
        </w:rPr>
      </w:pPr>
      <w:r w:rsidRPr="0035662C">
        <w:rPr>
          <w:sz w:val="20"/>
          <w:szCs w:val="20"/>
        </w:rPr>
        <w:t>v primeru, da stroj to omogoča, pa še stabilnost tira in smer tira.</w:t>
      </w:r>
    </w:p>
    <w:p w14:paraId="7D894FE6" w14:textId="77777777" w:rsidR="00E623F4" w:rsidRPr="0035662C" w:rsidRDefault="00E623F4" w:rsidP="00E623F4">
      <w:pPr>
        <w:rPr>
          <w:sz w:val="20"/>
          <w:szCs w:val="20"/>
        </w:rPr>
      </w:pPr>
      <w:r w:rsidRPr="0035662C">
        <w:rPr>
          <w:sz w:val="20"/>
          <w:szCs w:val="20"/>
        </w:rPr>
        <w:lastRenderedPageBreak/>
        <w:t>Izvajalec tirnemu izkazu priloži izpis navedenih meritev. V kolikor izpis ne izkazuje meritve stabilnosti tira in smer tira in so vrednosti preostalih meritev v prevzemnih tolerancah za novi ali nadgrajeni tir, je tir po zapori sposoben za hitrost do 100 km/h.</w:t>
      </w:r>
    </w:p>
    <w:p w14:paraId="015F89ED" w14:textId="77777777" w:rsidR="00AE2EFB" w:rsidRPr="0035662C" w:rsidRDefault="00AE2EFB" w:rsidP="00E623F4">
      <w:pPr>
        <w:rPr>
          <w:sz w:val="20"/>
          <w:szCs w:val="20"/>
        </w:rPr>
      </w:pPr>
    </w:p>
    <w:p w14:paraId="17CB17BA" w14:textId="23DA1B8C" w:rsidR="00E623F4" w:rsidRPr="0035662C" w:rsidRDefault="00E623F4" w:rsidP="00E623F4">
      <w:pPr>
        <w:rPr>
          <w:sz w:val="20"/>
          <w:szCs w:val="20"/>
        </w:rPr>
      </w:pPr>
      <w:r w:rsidRPr="0035662C">
        <w:rPr>
          <w:sz w:val="20"/>
          <w:szCs w:val="20"/>
        </w:rPr>
        <w:t>V kolikor je na tehničnem pregledu ugotovljeno, da kateri od parametrov ne ustreza tolerancam za novi ali nadgrajeni tir, je tir sposoben za hitrost, predvideno za obratovalne tolerance. Komisija v zapisniku navede ugotovljene nepravilnosti in določi rok za odpravo le teh. Pri naslednjem tehničnem pregledu se zahtevajo prevzemne tolerance, kljub temu, da je bil tir že v obratovanju.</w:t>
      </w:r>
    </w:p>
    <w:p w14:paraId="713E35E9" w14:textId="77777777" w:rsidR="00E623F4" w:rsidRPr="0035662C" w:rsidRDefault="00E623F4" w:rsidP="00E623F4">
      <w:pPr>
        <w:rPr>
          <w:sz w:val="20"/>
          <w:szCs w:val="20"/>
        </w:rPr>
      </w:pPr>
    </w:p>
    <w:p w14:paraId="655A0712" w14:textId="59E99677" w:rsidR="00E623F4" w:rsidRPr="0035662C" w:rsidRDefault="00E623F4" w:rsidP="00E623F4">
      <w:pPr>
        <w:rPr>
          <w:sz w:val="20"/>
          <w:szCs w:val="20"/>
        </w:rPr>
      </w:pPr>
      <w:r w:rsidRPr="0035662C">
        <w:rPr>
          <w:sz w:val="20"/>
          <w:szCs w:val="20"/>
        </w:rPr>
        <w:t>Na progah, kjer vozijo vlaki z nagibno tehniko, je potrebno pred dvigom hitrosti nad 100 km/h opraviti tudi meritev dinamičnih parametrov tira.</w:t>
      </w:r>
    </w:p>
    <w:p w14:paraId="0EE74909" w14:textId="77777777" w:rsidR="00E623F4" w:rsidRPr="0035662C" w:rsidRDefault="00E623F4" w:rsidP="00E623F4">
      <w:pPr>
        <w:rPr>
          <w:sz w:val="20"/>
          <w:szCs w:val="20"/>
        </w:rPr>
      </w:pPr>
    </w:p>
    <w:p w14:paraId="49CE28D6" w14:textId="2F489776" w:rsidR="00E623F4" w:rsidRPr="0035662C" w:rsidRDefault="00E623F4" w:rsidP="00E623F4">
      <w:pPr>
        <w:rPr>
          <w:sz w:val="20"/>
          <w:szCs w:val="20"/>
        </w:rPr>
      </w:pPr>
      <w:r w:rsidRPr="0035662C">
        <w:rPr>
          <w:sz w:val="20"/>
          <w:szCs w:val="20"/>
        </w:rPr>
        <w:t>Pred končanjem zapore mora pooblaščena oseba LV opraviti vožnjo na tirnem vozilu za gradnjo in vzdrževanje infrastrukture po celotnem odseku, na katerem je potekala nadgradnja. To lahko stori pred zaključkom zapore tira. V koliko to ni izvedljivo, potem sme prvi vlak po končanju zapore voziti s hitrostjo do 40 km/h. Na vlečnem vozilu tega vlaka mora biti prisotna pooblaščena oseba LV.</w:t>
      </w:r>
    </w:p>
    <w:p w14:paraId="47F8296E" w14:textId="77777777" w:rsidR="00F37807" w:rsidRPr="0035662C" w:rsidRDefault="00F37807" w:rsidP="00E623F4">
      <w:pPr>
        <w:rPr>
          <w:sz w:val="20"/>
          <w:szCs w:val="20"/>
        </w:rPr>
      </w:pPr>
    </w:p>
    <w:p w14:paraId="050177C8" w14:textId="02927752" w:rsidR="00E623F4" w:rsidRPr="0035662C" w:rsidRDefault="00E623F4" w:rsidP="00E623F4">
      <w:pPr>
        <w:rPr>
          <w:sz w:val="20"/>
          <w:szCs w:val="20"/>
        </w:rPr>
      </w:pPr>
      <w:r w:rsidRPr="0035662C">
        <w:rPr>
          <w:sz w:val="20"/>
          <w:szCs w:val="20"/>
        </w:rPr>
        <w:t>V obdobju 6 mesecev do najkasneje 12 mesecev po predaji tira v obratovanje je potrebno izvesti dodatno regulacijo tira.</w:t>
      </w:r>
    </w:p>
    <w:p w14:paraId="4507400C" w14:textId="4230DE08" w:rsidR="00E623F4" w:rsidRPr="0035662C" w:rsidRDefault="00E623F4" w:rsidP="00E623F4">
      <w:pPr>
        <w:rPr>
          <w:sz w:val="20"/>
          <w:szCs w:val="20"/>
        </w:rPr>
      </w:pPr>
    </w:p>
    <w:p w14:paraId="333EDBD6" w14:textId="77777777" w:rsidR="00E623F4" w:rsidRPr="0035662C" w:rsidRDefault="00E623F4" w:rsidP="00E623F4">
      <w:pPr>
        <w:pStyle w:val="Naslov3"/>
      </w:pPr>
      <w:bookmarkStart w:id="117" w:name="_Toc128485852"/>
      <w:bookmarkStart w:id="118" w:name="_Toc130364172"/>
      <w:bookmarkStart w:id="119" w:name="_Toc198630182"/>
      <w:r w:rsidRPr="0035662C">
        <w:t>Omejitve uporabe stabilizatorja tira</w:t>
      </w:r>
      <w:bookmarkEnd w:id="117"/>
      <w:bookmarkEnd w:id="118"/>
      <w:bookmarkEnd w:id="119"/>
    </w:p>
    <w:p w14:paraId="0D846C80" w14:textId="77777777" w:rsidR="00E623F4" w:rsidRPr="0035662C" w:rsidRDefault="00E623F4" w:rsidP="00E623F4">
      <w:pPr>
        <w:rPr>
          <w:sz w:val="20"/>
        </w:rPr>
      </w:pPr>
      <w:r w:rsidRPr="0035662C">
        <w:rPr>
          <w:sz w:val="20"/>
        </w:rPr>
        <w:t>Uporaba dinamičnega stabilizatorja proge je prepovedana:</w:t>
      </w:r>
    </w:p>
    <w:p w14:paraId="2C43101E" w14:textId="77777777" w:rsidR="00E623F4" w:rsidRPr="0035662C" w:rsidRDefault="00E623F4" w:rsidP="00E623F4">
      <w:pPr>
        <w:pStyle w:val="natevanje"/>
        <w:rPr>
          <w:sz w:val="20"/>
        </w:rPr>
      </w:pPr>
      <w:r w:rsidRPr="0035662C">
        <w:rPr>
          <w:sz w:val="20"/>
        </w:rPr>
        <w:t>na tirih in kretnicah na togi podlagi,</w:t>
      </w:r>
    </w:p>
    <w:p w14:paraId="23CE096B" w14:textId="77777777" w:rsidR="00E623F4" w:rsidRPr="0035662C" w:rsidRDefault="00E623F4" w:rsidP="00E623F4">
      <w:pPr>
        <w:pStyle w:val="natevanje"/>
        <w:rPr>
          <w:sz w:val="20"/>
        </w:rPr>
      </w:pPr>
      <w:r w:rsidRPr="0035662C">
        <w:rPr>
          <w:sz w:val="20"/>
        </w:rPr>
        <w:t>na vseh kamnitih in opečnatih premostitvenih objektih svetle razpetine nad 5m razen na armiranobetonskih oz. sovprežnih konstrukcijah z zaprtim voziščem, pod pogojem, da projektant to dovoli oz. predvidi v navodilu za obratovanje in vzdrževanje. Minimalna debelina tirne grede pod spodnjim robom praga je 35 cm. Enaki pogoj velja za armirano betonske prepuste,</w:t>
      </w:r>
    </w:p>
    <w:p w14:paraId="324C2264" w14:textId="77777777" w:rsidR="00E623F4" w:rsidRPr="0035662C" w:rsidRDefault="00E623F4" w:rsidP="00E623F4">
      <w:pPr>
        <w:pStyle w:val="natevanje"/>
        <w:rPr>
          <w:sz w:val="20"/>
        </w:rPr>
      </w:pPr>
      <w:r w:rsidRPr="0035662C">
        <w:rPr>
          <w:sz w:val="20"/>
        </w:rPr>
        <w:t>na kamnitih prepustih z debelino zasutja nad temenom loka ≤ 1,00 m,</w:t>
      </w:r>
    </w:p>
    <w:p w14:paraId="2DD02BF9" w14:textId="77777777" w:rsidR="00E623F4" w:rsidRPr="0035662C" w:rsidRDefault="00E623F4" w:rsidP="00E623F4">
      <w:pPr>
        <w:pStyle w:val="natevanje"/>
        <w:rPr>
          <w:sz w:val="20"/>
        </w:rPr>
      </w:pPr>
      <w:r w:rsidRPr="0035662C">
        <w:rPr>
          <w:sz w:val="20"/>
        </w:rPr>
        <w:t xml:space="preserve">v predorih v zelo slabem gradbenem stanju, v predorih z zidanimi spodnjimi kanali (stari predori) razen armirano betonskih, pod pogojem, da projektant to dovoli oz. predvidi v navodilu za obratovanje in vzdrževanje. </w:t>
      </w:r>
    </w:p>
    <w:p w14:paraId="2633BA89" w14:textId="77777777" w:rsidR="00E623F4" w:rsidRPr="0035662C" w:rsidRDefault="00E623F4" w:rsidP="00E623F4">
      <w:pPr>
        <w:pStyle w:val="natevanje"/>
        <w:rPr>
          <w:sz w:val="20"/>
        </w:rPr>
      </w:pPr>
      <w:r w:rsidRPr="0035662C">
        <w:rPr>
          <w:sz w:val="20"/>
        </w:rPr>
        <w:t>strojna stabilizacije se ne sme pričeti in končati v prehodni klančini</w:t>
      </w:r>
    </w:p>
    <w:p w14:paraId="2987F3C3" w14:textId="06ADEA98" w:rsidR="00E623F4" w:rsidRPr="0035662C" w:rsidRDefault="00E623F4" w:rsidP="00E623F4">
      <w:pPr>
        <w:pStyle w:val="natevanje"/>
        <w:rPr>
          <w:sz w:val="20"/>
        </w:rPr>
      </w:pPr>
      <w:r w:rsidRPr="0035662C">
        <w:rPr>
          <w:sz w:val="20"/>
        </w:rPr>
        <w:t>strojna stabilizacija se ne sme pričeti in končati na mostu</w:t>
      </w:r>
    </w:p>
    <w:p w14:paraId="62BE7FC5" w14:textId="413897AF" w:rsidR="009964CB" w:rsidRPr="0035662C" w:rsidRDefault="009964CB" w:rsidP="009964CB">
      <w:pPr>
        <w:pStyle w:val="natevanje"/>
        <w:numPr>
          <w:ilvl w:val="0"/>
          <w:numId w:val="0"/>
        </w:numPr>
        <w:rPr>
          <w:sz w:val="20"/>
        </w:rPr>
      </w:pPr>
    </w:p>
    <w:p w14:paraId="331FFCBA" w14:textId="105AC584" w:rsidR="009964CB" w:rsidRPr="0035662C" w:rsidRDefault="009964CB" w:rsidP="009964CB">
      <w:pPr>
        <w:pStyle w:val="Naslov2"/>
      </w:pPr>
      <w:bookmarkStart w:id="120" w:name="_Toc198630183"/>
      <w:r w:rsidRPr="0035662C">
        <w:t>Izpolnjevanje pogojev za delo Naročnika na projektu</w:t>
      </w:r>
      <w:bookmarkEnd w:id="120"/>
    </w:p>
    <w:p w14:paraId="67C2B24B" w14:textId="4738710A" w:rsidR="00E623F4" w:rsidRPr="0035662C" w:rsidRDefault="00E623F4" w:rsidP="00E623F4">
      <w:pPr>
        <w:rPr>
          <w:sz w:val="20"/>
          <w:szCs w:val="20"/>
        </w:rPr>
      </w:pPr>
    </w:p>
    <w:p w14:paraId="5E1CDA79" w14:textId="19A24EFF" w:rsidR="009964CB" w:rsidRPr="0035662C" w:rsidRDefault="009964CB" w:rsidP="009964CB">
      <w:pPr>
        <w:rPr>
          <w:sz w:val="20"/>
          <w:szCs w:val="20"/>
        </w:rPr>
      </w:pPr>
      <w:r w:rsidRPr="0035662C">
        <w:rPr>
          <w:sz w:val="20"/>
          <w:szCs w:val="20"/>
        </w:rPr>
        <w:t>Izvajalec je dolžan najkasneje v 30 dneh po podpisu Pogodbe predati za potrebe Naročnika računalniško, telekomunikacijsko in drugo opremo po seznamu (pred nabavo opreme le to potrdi Naročnik; vsa oprema se vrne Izvajalcu 6 mesecev po kolavdaciji):</w:t>
      </w:r>
    </w:p>
    <w:p w14:paraId="684485E3" w14:textId="66326018" w:rsidR="009964CB" w:rsidRPr="0035662C" w:rsidRDefault="009964CB" w:rsidP="009964CB">
      <w:pPr>
        <w:pStyle w:val="natevanje"/>
        <w:rPr>
          <w:sz w:val="20"/>
        </w:rPr>
      </w:pPr>
      <w:r w:rsidRPr="0035662C">
        <w:rPr>
          <w:sz w:val="20"/>
        </w:rPr>
        <w:t>1x MULTIFUNKCIJSKO napravo (barvni laserski printer, format A3, fax, scan, fotokopirec) z avtomatičnim odvzemom do A3, samodejni obojestranski podajalnik dokumentov, min. hitrost tiskanja 30 A4 strani/min (črno-belo in barvno) in 15 A3 strani/min (črno-belo in barvno), obojestranski barvni izpis, žični in brezžični mrežni vmesnik, hiter barvni skener, direktno pošiljanje v e-pošto, velik zaslon na dotik v slovenskem jeziku, obojestranski izpis, čas do prve kopije min. 7s (črno-belo) oz. 10s (barvno), min. zaloga papirja 1000 listov, hitro skeniranje s podajalnikom dokumentov.</w:t>
      </w:r>
    </w:p>
    <w:p w14:paraId="359D6C56" w14:textId="1C3E37C7" w:rsidR="009964CB" w:rsidRPr="0035662C" w:rsidRDefault="009964CB" w:rsidP="009964CB">
      <w:pPr>
        <w:pStyle w:val="natevanje"/>
        <w:rPr>
          <w:sz w:val="20"/>
        </w:rPr>
      </w:pPr>
      <w:r w:rsidRPr="0035662C">
        <w:rPr>
          <w:sz w:val="20"/>
        </w:rPr>
        <w:t xml:space="preserve">v območju gradbišča zagotoviti  opremljene pisarniške prostore (za 8 delovnih mest) in sejno sobo (vključno s projektorjem in videokonferenčnim sistemom) za vsaj 30 oseb, z mini kuhinjo in sanitarijami. Prostori morajo imeti kompletno pripadajočo komunalno infrastrukturo (elektrika, vodovod, kanalizacija in telefonski priključek s telefonskim aparatom), imeti ogrevanje, klimo in biti funkcionalno opremljeni v soglasju z naročnikom. Stroški vzdrževanja, čiščenja, ogrevanja, hlajenja in razsvetljave prostorov gredo v breme izvajalca. Opremljeni prostori ostanejo na razpolago naročniku še do 6 mesecev po kolavdaciji, opremljeni prostori </w:t>
      </w:r>
      <w:r w:rsidRPr="0035662C">
        <w:rPr>
          <w:sz w:val="20"/>
        </w:rPr>
        <w:lastRenderedPageBreak/>
        <w:t>se 6 mesecev po kolavdaciji zapisniško vrnejo Izvajalcu</w:t>
      </w:r>
      <w:r w:rsidR="00257177" w:rsidRPr="0035662C">
        <w:rPr>
          <w:sz w:val="20"/>
        </w:rPr>
        <w:t>.</w:t>
      </w:r>
    </w:p>
    <w:p w14:paraId="2B6FED8D" w14:textId="6EF40A0B" w:rsidR="00257177" w:rsidRPr="0035662C" w:rsidRDefault="00257177" w:rsidP="00257177">
      <w:pPr>
        <w:pStyle w:val="natevanje"/>
        <w:rPr>
          <w:sz w:val="20"/>
        </w:rPr>
      </w:pPr>
      <w:r w:rsidRPr="0035662C">
        <w:rPr>
          <w:sz w:val="20"/>
        </w:rPr>
        <w:t>1x zunanje mrežno ohišje (NAS) s prostorom za 2 SATA3 trda diska (združljivo s 2,5" in 3,5" diski), z vmesnikom USB 3.0 in RJ-45 1GbE LAN ter zmogljivim 2-jedrnim procesorjem in pomnilnikom vsaj 2 GB DDR4. 2x trdi disk 4TB, SATA3, 6GB/s (primerno za NAS).</w:t>
      </w:r>
    </w:p>
    <w:p w14:paraId="23324966" w14:textId="2A23607C" w:rsidR="00257177" w:rsidRPr="0035662C" w:rsidRDefault="00257177" w:rsidP="00257177">
      <w:pPr>
        <w:pStyle w:val="natevanje"/>
        <w:rPr>
          <w:sz w:val="20"/>
        </w:rPr>
      </w:pPr>
      <w:r w:rsidRPr="0035662C">
        <w:rPr>
          <w:sz w:val="20"/>
        </w:rPr>
        <w:t>4x PRENOSNIK (Pri tem opozarjamo, da mora Izvajalec zagotoviti za vse programske produkte licence (uradne verzije) vključno z operacijskim sistemom Microsoft Windows 11 ter Microsoft Office programi (MS Word, MS Excel, MS PowerPoint, ...), pripadajočo priklopno postajo, torbo, miško.</w:t>
      </w:r>
    </w:p>
    <w:p w14:paraId="5358B1E4" w14:textId="77777777" w:rsidR="00257177" w:rsidRPr="0035662C" w:rsidRDefault="00257177" w:rsidP="00257177">
      <w:pPr>
        <w:pStyle w:val="natevanje"/>
        <w:numPr>
          <w:ilvl w:val="0"/>
          <w:numId w:val="0"/>
        </w:numPr>
        <w:ind w:left="360"/>
        <w:rPr>
          <w:sz w:val="20"/>
        </w:rPr>
      </w:pPr>
    </w:p>
    <w:p w14:paraId="21465DB7" w14:textId="197A8633" w:rsidR="00FF1B7D" w:rsidRPr="0035662C" w:rsidRDefault="00FF1B7D" w:rsidP="00FF1B7D">
      <w:pPr>
        <w:pStyle w:val="Naslov2"/>
      </w:pPr>
      <w:bookmarkStart w:id="121" w:name="_Toc90630695"/>
      <w:bookmarkStart w:id="122" w:name="_Toc198630184"/>
      <w:r w:rsidRPr="0035662C">
        <w:t>Priloge</w:t>
      </w:r>
      <w:bookmarkEnd w:id="122"/>
    </w:p>
    <w:p w14:paraId="0981C696" w14:textId="77777777" w:rsidR="00FF1B7D" w:rsidRPr="0035662C" w:rsidRDefault="00FF1B7D" w:rsidP="00FF1B7D">
      <w:pPr>
        <w:rPr>
          <w:b/>
          <w:bCs/>
          <w:sz w:val="20"/>
          <w:szCs w:val="20"/>
        </w:rPr>
        <w:sectPr w:rsidR="00FF1B7D" w:rsidRPr="0035662C" w:rsidSect="00FF1B7D">
          <w:headerReference w:type="default" r:id="rId12"/>
          <w:footerReference w:type="default" r:id="rId13"/>
          <w:pgSz w:w="11906" w:h="16838"/>
          <w:pgMar w:top="1440" w:right="1440" w:bottom="1440" w:left="1440" w:header="708" w:footer="708" w:gutter="0"/>
          <w:cols w:space="708"/>
          <w:docGrid w:linePitch="360"/>
        </w:sectPr>
      </w:pPr>
    </w:p>
    <w:p w14:paraId="671544D5" w14:textId="383CA48F" w:rsidR="00FF1B7D" w:rsidRPr="0035662C" w:rsidRDefault="00FF1B7D" w:rsidP="00FF1B7D">
      <w:pPr>
        <w:rPr>
          <w:b/>
          <w:bCs/>
          <w:sz w:val="20"/>
          <w:szCs w:val="20"/>
        </w:rPr>
      </w:pPr>
    </w:p>
    <w:p w14:paraId="01C76521" w14:textId="77777777" w:rsidR="00FF1B7D" w:rsidRPr="0035662C" w:rsidRDefault="00FF1B7D" w:rsidP="00FF1B7D">
      <w:pPr>
        <w:rPr>
          <w:b/>
          <w:bCs/>
          <w:sz w:val="20"/>
          <w:szCs w:val="20"/>
        </w:rPr>
      </w:pPr>
    </w:p>
    <w:p w14:paraId="3F0234A1" w14:textId="35FE8F2C" w:rsidR="00FF1B7D" w:rsidRPr="0035662C" w:rsidRDefault="00FF1B7D" w:rsidP="00FF1B7D">
      <w:pPr>
        <w:pStyle w:val="Naslov3"/>
      </w:pPr>
      <w:bookmarkStart w:id="123" w:name="_Toc198630185"/>
      <w:r w:rsidRPr="0035662C">
        <w:t>Priloga »C«</w:t>
      </w:r>
      <w:bookmarkEnd w:id="121"/>
      <w:bookmarkEnd w:id="123"/>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35662C" w:rsidRPr="0035662C" w14:paraId="2AA476BA"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52A9DA94"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593354A7"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143724C"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3384891B"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E8C8CD3"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1036772" w14:textId="77777777" w:rsidR="00FF1B7D" w:rsidRPr="0035662C" w:rsidRDefault="00FF1B7D" w:rsidP="00FF1B7D">
            <w:pPr>
              <w:rPr>
                <w:sz w:val="20"/>
                <w:szCs w:val="20"/>
              </w:rPr>
            </w:pPr>
            <w:r w:rsidRPr="0035662C">
              <w:rPr>
                <w:sz w:val="20"/>
                <w:szCs w:val="20"/>
              </w:rPr>
              <w:t>»C«</w:t>
            </w:r>
          </w:p>
        </w:tc>
      </w:tr>
      <w:tr w:rsidR="0035662C" w:rsidRPr="0035662C" w14:paraId="75A900A9"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026B9038"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7388753B"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55063DD0"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B7E3C30"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D7DF4B"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89E22C7" w14:textId="77777777" w:rsidR="00FF1B7D" w:rsidRPr="0035662C" w:rsidRDefault="00FF1B7D" w:rsidP="00FF1B7D">
            <w:pPr>
              <w:rPr>
                <w:sz w:val="20"/>
                <w:szCs w:val="20"/>
              </w:rPr>
            </w:pPr>
          </w:p>
        </w:tc>
      </w:tr>
      <w:tr w:rsidR="0035662C" w:rsidRPr="0035662C" w14:paraId="04DD4069" w14:textId="77777777" w:rsidTr="00693C3E">
        <w:trPr>
          <w:gridAfter w:val="2"/>
          <w:wAfter w:w="292" w:type="dxa"/>
          <w:trHeight w:val="300"/>
        </w:trPr>
        <w:tc>
          <w:tcPr>
            <w:tcW w:w="6560" w:type="dxa"/>
            <w:gridSpan w:val="3"/>
            <w:tcBorders>
              <w:top w:val="nil"/>
              <w:left w:val="nil"/>
              <w:bottom w:val="nil"/>
              <w:right w:val="nil"/>
            </w:tcBorders>
            <w:shd w:val="clear" w:color="auto" w:fill="auto"/>
            <w:noWrap/>
            <w:hideMark/>
          </w:tcPr>
          <w:p w14:paraId="6F8B4176" w14:textId="77777777" w:rsidR="00FF1B7D" w:rsidRPr="0035662C" w:rsidRDefault="00FF1B7D" w:rsidP="00FF1B7D">
            <w:pPr>
              <w:rPr>
                <w:sz w:val="20"/>
                <w:szCs w:val="20"/>
              </w:rPr>
            </w:pPr>
            <w:r w:rsidRPr="0035662C">
              <w:rPr>
                <w:sz w:val="20"/>
                <w:szCs w:val="20"/>
              </w:rPr>
              <w:t>SEZNAM KALKULATIVNIH ELEMENTOV - MEHANIZACIJA IN OPREMA</w:t>
            </w:r>
          </w:p>
        </w:tc>
        <w:tc>
          <w:tcPr>
            <w:tcW w:w="1880" w:type="dxa"/>
            <w:tcBorders>
              <w:top w:val="nil"/>
              <w:left w:val="nil"/>
              <w:bottom w:val="nil"/>
              <w:right w:val="nil"/>
            </w:tcBorders>
            <w:shd w:val="clear" w:color="auto" w:fill="auto"/>
            <w:noWrap/>
            <w:vAlign w:val="bottom"/>
            <w:hideMark/>
          </w:tcPr>
          <w:p w14:paraId="4C5B45A0"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8AEB68"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075DE48" w14:textId="77777777" w:rsidR="00FF1B7D" w:rsidRPr="0035662C" w:rsidRDefault="00FF1B7D" w:rsidP="00FF1B7D">
            <w:pPr>
              <w:rPr>
                <w:sz w:val="20"/>
                <w:szCs w:val="20"/>
              </w:rPr>
            </w:pPr>
          </w:p>
        </w:tc>
      </w:tr>
      <w:tr w:rsidR="0035662C" w:rsidRPr="0035662C" w14:paraId="589C39E8" w14:textId="77777777" w:rsidTr="00693C3E">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36FC9DDD" w14:textId="77777777" w:rsidR="00FF1B7D" w:rsidRPr="0035662C" w:rsidRDefault="00FF1B7D" w:rsidP="00FF1B7D">
            <w:pPr>
              <w:rPr>
                <w:sz w:val="20"/>
                <w:szCs w:val="20"/>
              </w:rPr>
            </w:pPr>
            <w:r w:rsidRPr="0035662C">
              <w:rPr>
                <w:sz w:val="20"/>
                <w:szCs w:val="20"/>
              </w:rPr>
              <w:t>Zap.</w:t>
            </w:r>
            <w:r w:rsidRPr="0035662C">
              <w:rPr>
                <w:sz w:val="20"/>
                <w:szCs w:val="20"/>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0F716" w14:textId="77777777" w:rsidR="00FF1B7D" w:rsidRPr="0035662C" w:rsidRDefault="00FF1B7D" w:rsidP="00FF1B7D">
            <w:pPr>
              <w:rPr>
                <w:sz w:val="20"/>
                <w:szCs w:val="20"/>
              </w:rPr>
            </w:pPr>
            <w:r w:rsidRPr="0035662C">
              <w:rPr>
                <w:sz w:val="20"/>
                <w:szCs w:val="20"/>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CBA1" w14:textId="77777777" w:rsidR="00FF1B7D" w:rsidRPr="0035662C" w:rsidRDefault="00FF1B7D" w:rsidP="00FF1B7D">
            <w:pPr>
              <w:rPr>
                <w:sz w:val="20"/>
                <w:szCs w:val="20"/>
              </w:rPr>
            </w:pPr>
            <w:r w:rsidRPr="0035662C">
              <w:rPr>
                <w:sz w:val="20"/>
                <w:szCs w:val="20"/>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7A1A6" w14:textId="77777777" w:rsidR="00FF1B7D" w:rsidRPr="0035662C" w:rsidRDefault="00FF1B7D" w:rsidP="00FF1B7D">
            <w:pPr>
              <w:rPr>
                <w:sz w:val="20"/>
                <w:szCs w:val="20"/>
              </w:rPr>
            </w:pPr>
            <w:r w:rsidRPr="0035662C">
              <w:rPr>
                <w:sz w:val="20"/>
                <w:szCs w:val="20"/>
              </w:rPr>
              <w:t xml:space="preserve">Kapaciteta stroja/opreme </w:t>
            </w:r>
            <w:r w:rsidRPr="0035662C">
              <w:rPr>
                <w:sz w:val="20"/>
                <w:szCs w:val="20"/>
                <w:vertAlign w:val="superscript"/>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37C1460E" w14:textId="77777777" w:rsidR="00FF1B7D" w:rsidRPr="0035662C" w:rsidRDefault="00FF1B7D" w:rsidP="00FF1B7D">
            <w:pPr>
              <w:rPr>
                <w:sz w:val="20"/>
                <w:szCs w:val="20"/>
              </w:rPr>
            </w:pPr>
            <w:r w:rsidRPr="0035662C">
              <w:rPr>
                <w:sz w:val="20"/>
                <w:szCs w:val="20"/>
              </w:rPr>
              <w:t>Prodajna cena ure</w:t>
            </w:r>
            <w:r w:rsidRPr="0035662C">
              <w:rPr>
                <w:sz w:val="20"/>
                <w:szCs w:val="20"/>
              </w:rPr>
              <w:br/>
              <w:t xml:space="preserve">EUR/uro </w:t>
            </w:r>
            <w:r w:rsidRPr="0035662C">
              <w:rPr>
                <w:sz w:val="20"/>
                <w:szCs w:val="20"/>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95E88" w14:textId="77777777" w:rsidR="00FF1B7D" w:rsidRPr="0035662C" w:rsidRDefault="00FF1B7D" w:rsidP="00FF1B7D">
            <w:pPr>
              <w:rPr>
                <w:sz w:val="20"/>
                <w:szCs w:val="20"/>
              </w:rPr>
            </w:pPr>
            <w:r w:rsidRPr="0035662C">
              <w:rPr>
                <w:sz w:val="20"/>
                <w:szCs w:val="20"/>
              </w:rPr>
              <w:t>Opomba</w:t>
            </w:r>
          </w:p>
        </w:tc>
      </w:tr>
      <w:tr w:rsidR="0035662C" w:rsidRPr="0035662C" w14:paraId="2B7307E4" w14:textId="77777777" w:rsidTr="00693C3E">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7C666374" w14:textId="77777777" w:rsidR="00FF1B7D" w:rsidRPr="0035662C" w:rsidRDefault="00FF1B7D" w:rsidP="00FF1B7D">
            <w:pPr>
              <w:rPr>
                <w:sz w:val="20"/>
                <w:szCs w:val="20"/>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7F0241BD" w14:textId="77777777" w:rsidR="00FF1B7D" w:rsidRPr="0035662C" w:rsidRDefault="00FF1B7D" w:rsidP="00FF1B7D">
            <w:pPr>
              <w:rPr>
                <w:sz w:val="20"/>
                <w:szCs w:val="2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4A0DF62" w14:textId="77777777" w:rsidR="00FF1B7D" w:rsidRPr="0035662C" w:rsidRDefault="00FF1B7D" w:rsidP="00FF1B7D">
            <w:pPr>
              <w:rPr>
                <w:sz w:val="20"/>
                <w:szCs w:val="20"/>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7AA65F7B" w14:textId="77777777" w:rsidR="00FF1B7D" w:rsidRPr="0035662C" w:rsidRDefault="00FF1B7D" w:rsidP="00FF1B7D">
            <w:pPr>
              <w:rPr>
                <w:sz w:val="20"/>
                <w:szCs w:val="20"/>
              </w:rPr>
            </w:pPr>
          </w:p>
        </w:tc>
        <w:tc>
          <w:tcPr>
            <w:tcW w:w="2562" w:type="dxa"/>
            <w:vMerge/>
            <w:tcBorders>
              <w:top w:val="single" w:sz="4" w:space="0" w:color="auto"/>
              <w:left w:val="single" w:sz="4" w:space="0" w:color="auto"/>
              <w:bottom w:val="single" w:sz="4" w:space="0" w:color="000000"/>
              <w:right w:val="nil"/>
            </w:tcBorders>
            <w:vAlign w:val="center"/>
            <w:hideMark/>
          </w:tcPr>
          <w:p w14:paraId="5BA9EA51" w14:textId="77777777" w:rsidR="00FF1B7D" w:rsidRPr="0035662C" w:rsidRDefault="00FF1B7D" w:rsidP="00FF1B7D">
            <w:pPr>
              <w:rPr>
                <w:sz w:val="20"/>
                <w:szCs w:val="20"/>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208F105A" w14:textId="77777777" w:rsidR="00FF1B7D" w:rsidRPr="0035662C" w:rsidRDefault="00FF1B7D" w:rsidP="00FF1B7D">
            <w:pPr>
              <w:rPr>
                <w:sz w:val="20"/>
                <w:szCs w:val="20"/>
              </w:rPr>
            </w:pPr>
          </w:p>
        </w:tc>
      </w:tr>
      <w:tr w:rsidR="0035662C" w:rsidRPr="0035662C" w14:paraId="3CBB5818" w14:textId="77777777" w:rsidTr="00693C3E">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77027C55" w14:textId="77777777" w:rsidR="00FF1B7D" w:rsidRPr="0035662C" w:rsidRDefault="00FF1B7D" w:rsidP="00FF1B7D">
            <w:pPr>
              <w:rPr>
                <w:sz w:val="20"/>
                <w:szCs w:val="20"/>
              </w:rPr>
            </w:pPr>
            <w:r w:rsidRPr="0035662C">
              <w:rPr>
                <w:sz w:val="20"/>
                <w:szCs w:val="20"/>
              </w:rPr>
              <w:t>A</w:t>
            </w:r>
          </w:p>
        </w:tc>
        <w:tc>
          <w:tcPr>
            <w:tcW w:w="3920" w:type="dxa"/>
            <w:tcBorders>
              <w:top w:val="nil"/>
              <w:left w:val="nil"/>
              <w:bottom w:val="double" w:sz="6" w:space="0" w:color="auto"/>
              <w:right w:val="single" w:sz="4" w:space="0" w:color="auto"/>
            </w:tcBorders>
            <w:shd w:val="clear" w:color="auto" w:fill="auto"/>
            <w:hideMark/>
          </w:tcPr>
          <w:p w14:paraId="3568C629" w14:textId="77777777" w:rsidR="00FF1B7D" w:rsidRPr="0035662C" w:rsidRDefault="00FF1B7D" w:rsidP="00FF1B7D">
            <w:pPr>
              <w:rPr>
                <w:sz w:val="20"/>
                <w:szCs w:val="20"/>
              </w:rPr>
            </w:pPr>
            <w:r w:rsidRPr="0035662C">
              <w:rPr>
                <w:sz w:val="20"/>
                <w:szCs w:val="20"/>
              </w:rPr>
              <w:t>B</w:t>
            </w:r>
          </w:p>
        </w:tc>
        <w:tc>
          <w:tcPr>
            <w:tcW w:w="1940" w:type="dxa"/>
            <w:tcBorders>
              <w:top w:val="nil"/>
              <w:left w:val="nil"/>
              <w:bottom w:val="double" w:sz="6" w:space="0" w:color="auto"/>
              <w:right w:val="single" w:sz="4" w:space="0" w:color="auto"/>
            </w:tcBorders>
            <w:shd w:val="clear" w:color="auto" w:fill="auto"/>
            <w:vAlign w:val="center"/>
            <w:hideMark/>
          </w:tcPr>
          <w:p w14:paraId="0F86E159" w14:textId="77777777" w:rsidR="00FF1B7D" w:rsidRPr="0035662C" w:rsidRDefault="00FF1B7D" w:rsidP="00FF1B7D">
            <w:pPr>
              <w:rPr>
                <w:sz w:val="20"/>
                <w:szCs w:val="20"/>
              </w:rPr>
            </w:pPr>
            <w:r w:rsidRPr="0035662C">
              <w:rPr>
                <w:sz w:val="20"/>
                <w:szCs w:val="20"/>
              </w:rPr>
              <w:t>C</w:t>
            </w:r>
          </w:p>
        </w:tc>
        <w:tc>
          <w:tcPr>
            <w:tcW w:w="1880" w:type="dxa"/>
            <w:tcBorders>
              <w:top w:val="nil"/>
              <w:left w:val="nil"/>
              <w:bottom w:val="double" w:sz="6" w:space="0" w:color="auto"/>
              <w:right w:val="single" w:sz="4" w:space="0" w:color="auto"/>
            </w:tcBorders>
            <w:shd w:val="clear" w:color="auto" w:fill="auto"/>
            <w:vAlign w:val="center"/>
            <w:hideMark/>
          </w:tcPr>
          <w:p w14:paraId="447FCDA0" w14:textId="77777777" w:rsidR="00FF1B7D" w:rsidRPr="0035662C" w:rsidRDefault="00FF1B7D" w:rsidP="00FF1B7D">
            <w:pPr>
              <w:rPr>
                <w:sz w:val="20"/>
                <w:szCs w:val="20"/>
              </w:rPr>
            </w:pPr>
            <w:r w:rsidRPr="0035662C">
              <w:rPr>
                <w:sz w:val="20"/>
                <w:szCs w:val="20"/>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76005919" w14:textId="77777777" w:rsidR="00FF1B7D" w:rsidRPr="0035662C" w:rsidRDefault="00FF1B7D" w:rsidP="00FF1B7D">
            <w:pPr>
              <w:rPr>
                <w:sz w:val="20"/>
                <w:szCs w:val="20"/>
              </w:rPr>
            </w:pPr>
            <w:r w:rsidRPr="0035662C">
              <w:rPr>
                <w:sz w:val="20"/>
                <w:szCs w:val="20"/>
              </w:rPr>
              <w:t>E</w:t>
            </w:r>
          </w:p>
        </w:tc>
        <w:tc>
          <w:tcPr>
            <w:tcW w:w="3047" w:type="dxa"/>
            <w:tcBorders>
              <w:top w:val="nil"/>
              <w:left w:val="nil"/>
              <w:bottom w:val="double" w:sz="6" w:space="0" w:color="auto"/>
              <w:right w:val="single" w:sz="4" w:space="0" w:color="auto"/>
            </w:tcBorders>
            <w:shd w:val="clear" w:color="auto" w:fill="auto"/>
            <w:vAlign w:val="center"/>
            <w:hideMark/>
          </w:tcPr>
          <w:p w14:paraId="06671C75" w14:textId="77777777" w:rsidR="00FF1B7D" w:rsidRPr="0035662C" w:rsidRDefault="00FF1B7D" w:rsidP="00FF1B7D">
            <w:pPr>
              <w:rPr>
                <w:sz w:val="20"/>
                <w:szCs w:val="20"/>
              </w:rPr>
            </w:pPr>
            <w:r w:rsidRPr="0035662C">
              <w:rPr>
                <w:sz w:val="20"/>
                <w:szCs w:val="20"/>
              </w:rPr>
              <w:t>F</w:t>
            </w:r>
          </w:p>
        </w:tc>
      </w:tr>
      <w:tr w:rsidR="0035662C" w:rsidRPr="0035662C" w14:paraId="388BCDAB" w14:textId="77777777" w:rsidTr="00693C3E">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A2F7545" w14:textId="77777777" w:rsidR="00FF1B7D" w:rsidRPr="0035662C" w:rsidRDefault="00FF1B7D" w:rsidP="00FF1B7D">
            <w:pPr>
              <w:rPr>
                <w:sz w:val="20"/>
                <w:szCs w:val="20"/>
              </w:rPr>
            </w:pPr>
            <w:r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09B2CF22" w14:textId="77777777" w:rsidR="00FF1B7D" w:rsidRPr="0035662C" w:rsidRDefault="00FF1B7D" w:rsidP="00FF1B7D">
            <w:pPr>
              <w:rPr>
                <w:sz w:val="20"/>
                <w:szCs w:val="20"/>
              </w:rPr>
            </w:pPr>
            <w:r w:rsidRPr="0035662C">
              <w:rPr>
                <w:sz w:val="20"/>
                <w:szCs w:val="20"/>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BC0F09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3DAB54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8688E1B" w14:textId="77777777" w:rsidR="00FF1B7D" w:rsidRPr="0035662C" w:rsidRDefault="00FF1B7D" w:rsidP="00FF1B7D">
            <w:pPr>
              <w:rPr>
                <w:sz w:val="20"/>
                <w:szCs w:val="20"/>
              </w:rPr>
            </w:pPr>
            <w:r w:rsidRPr="0035662C">
              <w:rPr>
                <w:sz w:val="20"/>
                <w:szCs w:val="20"/>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7E204F36" w14:textId="77777777" w:rsidR="00FF1B7D" w:rsidRPr="0035662C" w:rsidRDefault="00FF1B7D" w:rsidP="00FF1B7D">
            <w:pPr>
              <w:rPr>
                <w:sz w:val="20"/>
                <w:szCs w:val="20"/>
              </w:rPr>
            </w:pPr>
            <w:r w:rsidRPr="0035662C">
              <w:rPr>
                <w:sz w:val="20"/>
                <w:szCs w:val="20"/>
              </w:rPr>
              <w:t>NA DAN</w:t>
            </w:r>
          </w:p>
        </w:tc>
      </w:tr>
      <w:tr w:rsidR="0035662C" w:rsidRPr="0035662C" w14:paraId="4B69E9B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65DE71F" w14:textId="77777777" w:rsidR="00FF1B7D" w:rsidRPr="0035662C" w:rsidRDefault="00FF1B7D" w:rsidP="00FF1B7D">
            <w:pPr>
              <w:rPr>
                <w:sz w:val="20"/>
                <w:szCs w:val="20"/>
              </w:rPr>
            </w:pPr>
            <w:r w:rsidRPr="0035662C">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B786D79" w14:textId="626ABFD0" w:rsidR="00FF1B7D" w:rsidRPr="0035662C" w:rsidRDefault="00FF1B7D" w:rsidP="00FF1B7D">
            <w:pPr>
              <w:rPr>
                <w:sz w:val="20"/>
                <w:szCs w:val="20"/>
              </w:rPr>
            </w:pPr>
            <w:r w:rsidRPr="0035662C">
              <w:rPr>
                <w:sz w:val="20"/>
                <w:szCs w:val="20"/>
              </w:rPr>
              <w:t>Dvopotni bager</w:t>
            </w:r>
            <w:r w:rsidR="00462EB1" w:rsidRPr="0035662C">
              <w:rPr>
                <w:sz w:val="20"/>
                <w:szCs w:val="20"/>
              </w:rPr>
              <w:t xml:space="preserve"> (nakladač)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60C934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B7BAA5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243B73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AD93F9C" w14:textId="77777777" w:rsidR="00FF1B7D" w:rsidRPr="0035662C" w:rsidRDefault="00FF1B7D" w:rsidP="00FF1B7D">
            <w:pPr>
              <w:rPr>
                <w:sz w:val="20"/>
                <w:szCs w:val="20"/>
              </w:rPr>
            </w:pPr>
            <w:r w:rsidRPr="0035662C">
              <w:rPr>
                <w:sz w:val="20"/>
                <w:szCs w:val="20"/>
              </w:rPr>
              <w:t> </w:t>
            </w:r>
          </w:p>
        </w:tc>
      </w:tr>
      <w:tr w:rsidR="0035662C" w:rsidRPr="0035662C" w14:paraId="69F0444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938B5A0" w14:textId="77777777" w:rsidR="00FF1B7D" w:rsidRPr="0035662C" w:rsidRDefault="00FF1B7D" w:rsidP="00FF1B7D">
            <w:pPr>
              <w:rPr>
                <w:sz w:val="20"/>
                <w:szCs w:val="20"/>
              </w:rPr>
            </w:pPr>
            <w:r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4F9C9D48" w14:textId="77777777" w:rsidR="00FF1B7D" w:rsidRPr="0035662C" w:rsidRDefault="00FF1B7D" w:rsidP="00FF1B7D">
            <w:pPr>
              <w:rPr>
                <w:sz w:val="20"/>
                <w:szCs w:val="20"/>
              </w:rPr>
            </w:pPr>
            <w:r w:rsidRPr="0035662C">
              <w:rPr>
                <w:sz w:val="20"/>
                <w:szCs w:val="20"/>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64AAB0C"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990C7AC"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248E2EF"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136AF4F" w14:textId="77777777" w:rsidR="00FF1B7D" w:rsidRPr="0035662C" w:rsidRDefault="00FF1B7D" w:rsidP="00FF1B7D">
            <w:pPr>
              <w:rPr>
                <w:sz w:val="20"/>
                <w:szCs w:val="20"/>
              </w:rPr>
            </w:pPr>
            <w:r w:rsidRPr="0035662C">
              <w:rPr>
                <w:sz w:val="20"/>
                <w:szCs w:val="20"/>
              </w:rPr>
              <w:t>NA DAN</w:t>
            </w:r>
          </w:p>
        </w:tc>
      </w:tr>
      <w:tr w:rsidR="0035662C" w:rsidRPr="0035662C" w14:paraId="3B70650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B900303" w14:textId="61E17A30" w:rsidR="00462EB1" w:rsidRPr="0035662C" w:rsidRDefault="00462EB1" w:rsidP="00FF1B7D">
            <w:pPr>
              <w:rPr>
                <w:sz w:val="20"/>
                <w:szCs w:val="20"/>
              </w:rPr>
            </w:pPr>
            <w:r w:rsidRPr="0035662C">
              <w:rPr>
                <w:sz w:val="20"/>
                <w:szCs w:val="20"/>
              </w:rPr>
              <w:t>4</w:t>
            </w:r>
          </w:p>
        </w:tc>
        <w:tc>
          <w:tcPr>
            <w:tcW w:w="3920" w:type="dxa"/>
            <w:tcBorders>
              <w:top w:val="nil"/>
              <w:left w:val="nil"/>
              <w:bottom w:val="single" w:sz="4" w:space="0" w:color="auto"/>
              <w:right w:val="single" w:sz="4" w:space="0" w:color="auto"/>
            </w:tcBorders>
            <w:shd w:val="clear" w:color="auto" w:fill="auto"/>
            <w:noWrap/>
          </w:tcPr>
          <w:p w14:paraId="0ED08473" w14:textId="41393087" w:rsidR="00462EB1" w:rsidRPr="0035662C" w:rsidRDefault="00462EB1" w:rsidP="00FF1B7D">
            <w:pPr>
              <w:rPr>
                <w:sz w:val="20"/>
                <w:szCs w:val="20"/>
              </w:rPr>
            </w:pPr>
            <w:r w:rsidRPr="0035662C">
              <w:rPr>
                <w:sz w:val="20"/>
                <w:szCs w:val="20"/>
              </w:rPr>
              <w:t>Vagon</w:t>
            </w:r>
          </w:p>
        </w:tc>
        <w:tc>
          <w:tcPr>
            <w:tcW w:w="1940" w:type="dxa"/>
            <w:tcBorders>
              <w:top w:val="nil"/>
              <w:left w:val="nil"/>
              <w:bottom w:val="single" w:sz="4" w:space="0" w:color="auto"/>
              <w:right w:val="single" w:sz="4" w:space="0" w:color="auto"/>
            </w:tcBorders>
            <w:shd w:val="clear" w:color="000000" w:fill="D9D9D9"/>
            <w:noWrap/>
            <w:vAlign w:val="bottom"/>
          </w:tcPr>
          <w:p w14:paraId="7075FB14"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92E1D28"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9218123"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564146D" w14:textId="0D87D717" w:rsidR="00462EB1" w:rsidRPr="0035662C" w:rsidRDefault="00462EB1" w:rsidP="00FF1B7D">
            <w:pPr>
              <w:rPr>
                <w:sz w:val="20"/>
                <w:szCs w:val="20"/>
              </w:rPr>
            </w:pPr>
            <w:r w:rsidRPr="0035662C">
              <w:rPr>
                <w:sz w:val="20"/>
                <w:szCs w:val="20"/>
              </w:rPr>
              <w:t>NA DAN</w:t>
            </w:r>
          </w:p>
        </w:tc>
      </w:tr>
      <w:tr w:rsidR="0035662C" w:rsidRPr="0035662C" w14:paraId="16FC7E61"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178AC84" w14:textId="6D436C9A" w:rsidR="00FF1B7D" w:rsidRPr="0035662C" w:rsidRDefault="00462EB1" w:rsidP="00FF1B7D">
            <w:pPr>
              <w:rPr>
                <w:sz w:val="20"/>
                <w:szCs w:val="20"/>
              </w:rPr>
            </w:pPr>
            <w:r w:rsidRPr="0035662C">
              <w:rPr>
                <w:sz w:val="20"/>
                <w:szCs w:val="20"/>
              </w:rPr>
              <w:t>5</w:t>
            </w:r>
          </w:p>
        </w:tc>
        <w:tc>
          <w:tcPr>
            <w:tcW w:w="3920" w:type="dxa"/>
            <w:tcBorders>
              <w:top w:val="nil"/>
              <w:left w:val="nil"/>
              <w:bottom w:val="nil"/>
              <w:right w:val="nil"/>
            </w:tcBorders>
            <w:shd w:val="clear" w:color="auto" w:fill="auto"/>
            <w:noWrap/>
            <w:hideMark/>
          </w:tcPr>
          <w:p w14:paraId="4D7F116E" w14:textId="77777777" w:rsidR="00FF1B7D" w:rsidRPr="0035662C" w:rsidRDefault="00FF1B7D" w:rsidP="00FF1B7D">
            <w:pPr>
              <w:rPr>
                <w:sz w:val="20"/>
                <w:szCs w:val="20"/>
              </w:rPr>
            </w:pPr>
            <w:r w:rsidRPr="0035662C">
              <w:rPr>
                <w:sz w:val="20"/>
                <w:szCs w:val="20"/>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1ECC7BC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5B4904E"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10B71C"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D7E8B" w14:textId="77777777" w:rsidR="00FF1B7D" w:rsidRPr="0035662C" w:rsidRDefault="00FF1B7D" w:rsidP="00FF1B7D">
            <w:pPr>
              <w:rPr>
                <w:sz w:val="20"/>
                <w:szCs w:val="20"/>
              </w:rPr>
            </w:pPr>
            <w:r w:rsidRPr="0035662C">
              <w:rPr>
                <w:sz w:val="20"/>
                <w:szCs w:val="20"/>
              </w:rPr>
              <w:t>NA DAN</w:t>
            </w:r>
          </w:p>
        </w:tc>
      </w:tr>
      <w:tr w:rsidR="0035662C" w:rsidRPr="0035662C" w14:paraId="5E21D683" w14:textId="77777777" w:rsidTr="00693C3E">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F8907A8" w14:textId="739E587B" w:rsidR="00FF1B7D" w:rsidRPr="0035662C" w:rsidRDefault="00462EB1" w:rsidP="00FF1B7D">
            <w:pPr>
              <w:rPr>
                <w:sz w:val="20"/>
                <w:szCs w:val="20"/>
              </w:rPr>
            </w:pPr>
            <w:r w:rsidRPr="0035662C">
              <w:rPr>
                <w:sz w:val="20"/>
                <w:szCs w:val="20"/>
              </w:rPr>
              <w:t>6</w:t>
            </w:r>
          </w:p>
        </w:tc>
        <w:tc>
          <w:tcPr>
            <w:tcW w:w="3920" w:type="dxa"/>
            <w:tcBorders>
              <w:top w:val="single" w:sz="4" w:space="0" w:color="auto"/>
              <w:left w:val="nil"/>
              <w:bottom w:val="single" w:sz="4" w:space="0" w:color="auto"/>
              <w:right w:val="single" w:sz="4" w:space="0" w:color="auto"/>
            </w:tcBorders>
            <w:shd w:val="clear" w:color="auto" w:fill="auto"/>
            <w:noWrap/>
            <w:hideMark/>
          </w:tcPr>
          <w:p w14:paraId="76F7AF9D" w14:textId="77777777" w:rsidR="00FF1B7D" w:rsidRPr="0035662C" w:rsidRDefault="00FF1B7D" w:rsidP="00FF1B7D">
            <w:pPr>
              <w:rPr>
                <w:sz w:val="20"/>
                <w:szCs w:val="20"/>
              </w:rPr>
            </w:pPr>
            <w:r w:rsidRPr="0035662C">
              <w:rPr>
                <w:sz w:val="20"/>
                <w:szCs w:val="20"/>
              </w:rPr>
              <w:t>Linijski in kretniški nivelirni ravnilni stroj</w:t>
            </w:r>
          </w:p>
        </w:tc>
        <w:tc>
          <w:tcPr>
            <w:tcW w:w="1940" w:type="dxa"/>
            <w:tcBorders>
              <w:top w:val="nil"/>
              <w:left w:val="nil"/>
              <w:bottom w:val="single" w:sz="4" w:space="0" w:color="auto"/>
              <w:right w:val="single" w:sz="4" w:space="0" w:color="auto"/>
            </w:tcBorders>
            <w:shd w:val="clear" w:color="000000" w:fill="D9D9D9"/>
            <w:noWrap/>
            <w:vAlign w:val="bottom"/>
            <w:hideMark/>
          </w:tcPr>
          <w:p w14:paraId="1719165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87AEEA2"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F218D53"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5378624" w14:textId="77777777" w:rsidR="00FF1B7D" w:rsidRPr="0035662C" w:rsidRDefault="00FF1B7D" w:rsidP="00FF1B7D">
            <w:pPr>
              <w:rPr>
                <w:sz w:val="20"/>
                <w:szCs w:val="20"/>
              </w:rPr>
            </w:pPr>
            <w:r w:rsidRPr="0035662C">
              <w:rPr>
                <w:sz w:val="20"/>
                <w:szCs w:val="20"/>
              </w:rPr>
              <w:t> </w:t>
            </w:r>
          </w:p>
        </w:tc>
      </w:tr>
      <w:tr w:rsidR="0035662C" w:rsidRPr="0035662C" w14:paraId="7809098B" w14:textId="77777777" w:rsidTr="00693C3E">
        <w:trPr>
          <w:gridAfter w:val="2"/>
          <w:wAfter w:w="292" w:type="dxa"/>
          <w:trHeight w:val="642"/>
        </w:trPr>
        <w:tc>
          <w:tcPr>
            <w:tcW w:w="700" w:type="dxa"/>
            <w:tcBorders>
              <w:top w:val="nil"/>
              <w:left w:val="single" w:sz="4" w:space="0" w:color="auto"/>
              <w:bottom w:val="single" w:sz="4" w:space="0" w:color="auto"/>
              <w:right w:val="single" w:sz="4" w:space="0" w:color="auto"/>
            </w:tcBorders>
            <w:shd w:val="clear" w:color="auto" w:fill="auto"/>
            <w:noWrap/>
            <w:hideMark/>
          </w:tcPr>
          <w:p w14:paraId="532F4BB6" w14:textId="7608067B" w:rsidR="00FF1B7D" w:rsidRPr="0035662C" w:rsidRDefault="00462EB1" w:rsidP="00FF1B7D">
            <w:pPr>
              <w:rPr>
                <w:sz w:val="20"/>
                <w:szCs w:val="20"/>
              </w:rPr>
            </w:pPr>
            <w:r w:rsidRPr="0035662C">
              <w:rPr>
                <w:sz w:val="20"/>
                <w:szCs w:val="20"/>
              </w:rPr>
              <w:t>7</w:t>
            </w:r>
          </w:p>
        </w:tc>
        <w:tc>
          <w:tcPr>
            <w:tcW w:w="3920" w:type="dxa"/>
            <w:tcBorders>
              <w:top w:val="nil"/>
              <w:left w:val="nil"/>
              <w:bottom w:val="single" w:sz="4" w:space="0" w:color="auto"/>
              <w:right w:val="single" w:sz="4" w:space="0" w:color="auto"/>
            </w:tcBorders>
            <w:shd w:val="clear" w:color="auto" w:fill="auto"/>
            <w:hideMark/>
          </w:tcPr>
          <w:p w14:paraId="58786313" w14:textId="77777777" w:rsidR="00FF1B7D" w:rsidRPr="0035662C" w:rsidRDefault="00FF1B7D" w:rsidP="00FF1B7D">
            <w:pPr>
              <w:rPr>
                <w:sz w:val="20"/>
                <w:szCs w:val="20"/>
              </w:rPr>
            </w:pPr>
            <w:r w:rsidRPr="0035662C">
              <w:rPr>
                <w:sz w:val="20"/>
                <w:szCs w:val="20"/>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1D7DC79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D5DBC3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00AB98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67CAD17" w14:textId="77777777" w:rsidR="00FF1B7D" w:rsidRPr="0035662C" w:rsidRDefault="00FF1B7D" w:rsidP="00FF1B7D">
            <w:pPr>
              <w:rPr>
                <w:sz w:val="20"/>
                <w:szCs w:val="20"/>
              </w:rPr>
            </w:pPr>
            <w:r w:rsidRPr="0035662C">
              <w:rPr>
                <w:sz w:val="20"/>
                <w:szCs w:val="20"/>
              </w:rPr>
              <w:t> </w:t>
            </w:r>
          </w:p>
        </w:tc>
      </w:tr>
      <w:tr w:rsidR="0035662C" w:rsidRPr="0035662C" w14:paraId="36F8AAC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C0108F" w14:textId="33AE1685" w:rsidR="00FF1B7D" w:rsidRPr="0035662C" w:rsidRDefault="00462EB1" w:rsidP="00FF1B7D">
            <w:pPr>
              <w:rPr>
                <w:sz w:val="20"/>
                <w:szCs w:val="20"/>
              </w:rPr>
            </w:pPr>
            <w:r w:rsidRPr="0035662C">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1C48098E" w14:textId="77777777" w:rsidR="00FF1B7D" w:rsidRPr="0035662C" w:rsidRDefault="00FF1B7D" w:rsidP="00FF1B7D">
            <w:pPr>
              <w:rPr>
                <w:sz w:val="20"/>
                <w:szCs w:val="20"/>
              </w:rPr>
            </w:pPr>
            <w:r w:rsidRPr="0035662C">
              <w:rPr>
                <w:sz w:val="20"/>
                <w:szCs w:val="20"/>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12A34AA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D72C540"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705FC0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BA22881" w14:textId="77777777" w:rsidR="00FF1B7D" w:rsidRPr="0035662C" w:rsidRDefault="00FF1B7D" w:rsidP="00FF1B7D">
            <w:pPr>
              <w:rPr>
                <w:sz w:val="20"/>
                <w:szCs w:val="20"/>
              </w:rPr>
            </w:pPr>
            <w:r w:rsidRPr="0035662C">
              <w:rPr>
                <w:sz w:val="20"/>
                <w:szCs w:val="20"/>
              </w:rPr>
              <w:t> </w:t>
            </w:r>
          </w:p>
        </w:tc>
      </w:tr>
      <w:tr w:rsidR="0035662C" w:rsidRPr="0035662C" w14:paraId="3C8A4E5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CBCDD9F" w14:textId="5528FA44" w:rsidR="00FF1B7D" w:rsidRPr="0035662C" w:rsidRDefault="00462EB1" w:rsidP="00FF1B7D">
            <w:pPr>
              <w:rPr>
                <w:sz w:val="20"/>
                <w:szCs w:val="20"/>
              </w:rPr>
            </w:pPr>
            <w:r w:rsidRPr="0035662C">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748F1F95" w14:textId="77777777" w:rsidR="00FF1B7D" w:rsidRPr="0035662C" w:rsidRDefault="00FF1B7D" w:rsidP="00FF1B7D">
            <w:pPr>
              <w:rPr>
                <w:sz w:val="20"/>
                <w:szCs w:val="20"/>
              </w:rPr>
            </w:pPr>
            <w:r w:rsidRPr="0035662C">
              <w:rPr>
                <w:sz w:val="20"/>
                <w:szCs w:val="20"/>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31BB9D07"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583DFC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F2D6F2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D0ED18F" w14:textId="77777777" w:rsidR="00FF1B7D" w:rsidRPr="0035662C" w:rsidRDefault="00FF1B7D" w:rsidP="00FF1B7D">
            <w:pPr>
              <w:rPr>
                <w:sz w:val="20"/>
                <w:szCs w:val="20"/>
              </w:rPr>
            </w:pPr>
            <w:r w:rsidRPr="0035662C">
              <w:rPr>
                <w:sz w:val="20"/>
                <w:szCs w:val="20"/>
              </w:rPr>
              <w:t> </w:t>
            </w:r>
          </w:p>
        </w:tc>
      </w:tr>
      <w:tr w:rsidR="0035662C" w:rsidRPr="0035662C" w14:paraId="32750E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0EC2EF5" w14:textId="72EA00A2" w:rsidR="00FF1B7D" w:rsidRPr="0035662C" w:rsidRDefault="00462EB1" w:rsidP="00FF1B7D">
            <w:pPr>
              <w:rPr>
                <w:sz w:val="20"/>
                <w:szCs w:val="20"/>
              </w:rPr>
            </w:pPr>
            <w:r w:rsidRPr="0035662C">
              <w:rPr>
                <w:sz w:val="20"/>
                <w:szCs w:val="20"/>
              </w:rPr>
              <w:t>10</w:t>
            </w:r>
          </w:p>
        </w:tc>
        <w:tc>
          <w:tcPr>
            <w:tcW w:w="3920" w:type="dxa"/>
            <w:tcBorders>
              <w:top w:val="nil"/>
              <w:left w:val="nil"/>
              <w:bottom w:val="single" w:sz="4" w:space="0" w:color="auto"/>
              <w:right w:val="single" w:sz="4" w:space="0" w:color="auto"/>
            </w:tcBorders>
            <w:shd w:val="clear" w:color="auto" w:fill="auto"/>
            <w:noWrap/>
            <w:hideMark/>
          </w:tcPr>
          <w:p w14:paraId="1FD22E32" w14:textId="77777777" w:rsidR="00FF1B7D" w:rsidRPr="0035662C" w:rsidRDefault="00FF1B7D" w:rsidP="00FF1B7D">
            <w:pPr>
              <w:rPr>
                <w:sz w:val="20"/>
                <w:szCs w:val="20"/>
              </w:rPr>
            </w:pPr>
            <w:r w:rsidRPr="0035662C">
              <w:rPr>
                <w:sz w:val="20"/>
                <w:szCs w:val="20"/>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5D42E8B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E58E70"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3964B1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CC44B8" w14:textId="77777777" w:rsidR="00FF1B7D" w:rsidRPr="0035662C" w:rsidRDefault="00FF1B7D" w:rsidP="00FF1B7D">
            <w:pPr>
              <w:rPr>
                <w:sz w:val="20"/>
                <w:szCs w:val="20"/>
              </w:rPr>
            </w:pPr>
            <w:r w:rsidRPr="0035662C">
              <w:rPr>
                <w:sz w:val="20"/>
                <w:szCs w:val="20"/>
              </w:rPr>
              <w:t> </w:t>
            </w:r>
          </w:p>
        </w:tc>
      </w:tr>
      <w:tr w:rsidR="0035662C" w:rsidRPr="0035662C" w14:paraId="5B5C9F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D661EB3" w14:textId="78C45986" w:rsidR="00462EB1" w:rsidRPr="0035662C" w:rsidRDefault="00462EB1" w:rsidP="00FF1B7D">
            <w:pPr>
              <w:rPr>
                <w:sz w:val="20"/>
                <w:szCs w:val="20"/>
              </w:rPr>
            </w:pPr>
            <w:r w:rsidRPr="0035662C">
              <w:rPr>
                <w:sz w:val="20"/>
                <w:szCs w:val="20"/>
              </w:rPr>
              <w:t>11</w:t>
            </w:r>
          </w:p>
        </w:tc>
        <w:tc>
          <w:tcPr>
            <w:tcW w:w="3920" w:type="dxa"/>
            <w:tcBorders>
              <w:top w:val="nil"/>
              <w:left w:val="nil"/>
              <w:bottom w:val="single" w:sz="4" w:space="0" w:color="auto"/>
              <w:right w:val="single" w:sz="4" w:space="0" w:color="auto"/>
            </w:tcBorders>
            <w:shd w:val="clear" w:color="auto" w:fill="auto"/>
            <w:noWrap/>
          </w:tcPr>
          <w:p w14:paraId="61B4A2D3" w14:textId="51AB2077" w:rsidR="00462EB1" w:rsidRPr="0035662C" w:rsidRDefault="00462EB1" w:rsidP="00FF1B7D">
            <w:pPr>
              <w:rPr>
                <w:sz w:val="20"/>
                <w:szCs w:val="20"/>
              </w:rPr>
            </w:pPr>
            <w:r w:rsidRPr="0035662C">
              <w:rPr>
                <w:sz w:val="20"/>
                <w:szCs w:val="20"/>
              </w:rPr>
              <w:t>Podbijalka</w:t>
            </w:r>
          </w:p>
        </w:tc>
        <w:tc>
          <w:tcPr>
            <w:tcW w:w="1940" w:type="dxa"/>
            <w:tcBorders>
              <w:top w:val="nil"/>
              <w:left w:val="nil"/>
              <w:bottom w:val="single" w:sz="4" w:space="0" w:color="auto"/>
              <w:right w:val="single" w:sz="4" w:space="0" w:color="auto"/>
            </w:tcBorders>
            <w:shd w:val="clear" w:color="000000" w:fill="D9D9D9"/>
            <w:noWrap/>
            <w:vAlign w:val="bottom"/>
          </w:tcPr>
          <w:p w14:paraId="69D764C6"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741DDE5"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4EA4521"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A6AB98A" w14:textId="77777777" w:rsidR="00462EB1" w:rsidRPr="0035662C" w:rsidRDefault="00462EB1" w:rsidP="00FF1B7D">
            <w:pPr>
              <w:rPr>
                <w:sz w:val="20"/>
                <w:szCs w:val="20"/>
              </w:rPr>
            </w:pPr>
          </w:p>
        </w:tc>
      </w:tr>
      <w:tr w:rsidR="0035662C" w:rsidRPr="0035662C" w14:paraId="2EDF3B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F87AA98" w14:textId="0CFE80F4" w:rsidR="00462EB1" w:rsidRPr="0035662C" w:rsidRDefault="00462EB1" w:rsidP="00FF1B7D">
            <w:pPr>
              <w:rPr>
                <w:sz w:val="20"/>
                <w:szCs w:val="20"/>
              </w:rPr>
            </w:pPr>
            <w:r w:rsidRPr="0035662C">
              <w:rPr>
                <w:sz w:val="20"/>
                <w:szCs w:val="20"/>
              </w:rPr>
              <w:t>12</w:t>
            </w:r>
          </w:p>
        </w:tc>
        <w:tc>
          <w:tcPr>
            <w:tcW w:w="3920" w:type="dxa"/>
            <w:tcBorders>
              <w:top w:val="nil"/>
              <w:left w:val="nil"/>
              <w:bottom w:val="single" w:sz="4" w:space="0" w:color="auto"/>
              <w:right w:val="single" w:sz="4" w:space="0" w:color="auto"/>
            </w:tcBorders>
            <w:shd w:val="clear" w:color="auto" w:fill="auto"/>
            <w:noWrap/>
          </w:tcPr>
          <w:p w14:paraId="02A8435E" w14:textId="217661DA" w:rsidR="00462EB1" w:rsidRPr="0035662C" w:rsidRDefault="00462EB1" w:rsidP="00FF1B7D">
            <w:pPr>
              <w:rPr>
                <w:sz w:val="20"/>
                <w:szCs w:val="20"/>
              </w:rPr>
            </w:pPr>
            <w:r w:rsidRPr="0035662C">
              <w:rPr>
                <w:sz w:val="20"/>
                <w:szCs w:val="20"/>
              </w:rPr>
              <w:t>Stroj za vnašanje tirnic</w:t>
            </w:r>
          </w:p>
        </w:tc>
        <w:tc>
          <w:tcPr>
            <w:tcW w:w="1940" w:type="dxa"/>
            <w:tcBorders>
              <w:top w:val="nil"/>
              <w:left w:val="nil"/>
              <w:bottom w:val="single" w:sz="4" w:space="0" w:color="auto"/>
              <w:right w:val="single" w:sz="4" w:space="0" w:color="auto"/>
            </w:tcBorders>
            <w:shd w:val="clear" w:color="000000" w:fill="D9D9D9"/>
            <w:noWrap/>
            <w:vAlign w:val="bottom"/>
          </w:tcPr>
          <w:p w14:paraId="0C2D1ED4"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3A046EE7"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71F741E"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6CB67624" w14:textId="77777777" w:rsidR="00462EB1" w:rsidRPr="0035662C" w:rsidRDefault="00462EB1" w:rsidP="00FF1B7D">
            <w:pPr>
              <w:rPr>
                <w:sz w:val="20"/>
                <w:szCs w:val="20"/>
              </w:rPr>
            </w:pPr>
          </w:p>
        </w:tc>
      </w:tr>
      <w:tr w:rsidR="0035662C" w:rsidRPr="0035662C" w14:paraId="6AD30B5F"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F4FCF6D" w14:textId="66588DF0" w:rsidR="00462EB1" w:rsidRPr="0035662C" w:rsidRDefault="00462EB1" w:rsidP="00FF1B7D">
            <w:pPr>
              <w:rPr>
                <w:sz w:val="20"/>
                <w:szCs w:val="20"/>
              </w:rPr>
            </w:pPr>
            <w:r w:rsidRPr="0035662C">
              <w:rPr>
                <w:sz w:val="20"/>
                <w:szCs w:val="20"/>
              </w:rPr>
              <w:t>13</w:t>
            </w:r>
          </w:p>
        </w:tc>
        <w:tc>
          <w:tcPr>
            <w:tcW w:w="3920" w:type="dxa"/>
            <w:tcBorders>
              <w:top w:val="nil"/>
              <w:left w:val="nil"/>
              <w:bottom w:val="single" w:sz="4" w:space="0" w:color="auto"/>
              <w:right w:val="single" w:sz="4" w:space="0" w:color="auto"/>
            </w:tcBorders>
            <w:shd w:val="clear" w:color="auto" w:fill="auto"/>
            <w:noWrap/>
          </w:tcPr>
          <w:p w14:paraId="43D555C6" w14:textId="42B6D62E" w:rsidR="00462EB1" w:rsidRPr="0035662C" w:rsidRDefault="00462EB1" w:rsidP="00FF1B7D">
            <w:pPr>
              <w:rPr>
                <w:sz w:val="20"/>
                <w:szCs w:val="20"/>
              </w:rPr>
            </w:pPr>
            <w:r w:rsidRPr="0035662C">
              <w:rPr>
                <w:sz w:val="20"/>
                <w:szCs w:val="20"/>
              </w:rPr>
              <w:t>Stroj za montiranje tirnic</w:t>
            </w:r>
          </w:p>
        </w:tc>
        <w:tc>
          <w:tcPr>
            <w:tcW w:w="1940" w:type="dxa"/>
            <w:tcBorders>
              <w:top w:val="nil"/>
              <w:left w:val="nil"/>
              <w:bottom w:val="single" w:sz="4" w:space="0" w:color="auto"/>
              <w:right w:val="single" w:sz="4" w:space="0" w:color="auto"/>
            </w:tcBorders>
            <w:shd w:val="clear" w:color="000000" w:fill="D9D9D9"/>
            <w:noWrap/>
            <w:vAlign w:val="bottom"/>
          </w:tcPr>
          <w:p w14:paraId="6A486A37"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71F9F49"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132EB586"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1F68EDB" w14:textId="77777777" w:rsidR="00462EB1" w:rsidRPr="0035662C" w:rsidRDefault="00462EB1" w:rsidP="00FF1B7D">
            <w:pPr>
              <w:rPr>
                <w:sz w:val="20"/>
                <w:szCs w:val="20"/>
              </w:rPr>
            </w:pPr>
          </w:p>
        </w:tc>
      </w:tr>
      <w:tr w:rsidR="0035662C" w:rsidRPr="0035662C" w14:paraId="5760124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FBEEA6A" w14:textId="2A8653AC" w:rsidR="00FF1B7D" w:rsidRPr="0035662C" w:rsidRDefault="00FF1B7D" w:rsidP="00FF1B7D">
            <w:pPr>
              <w:rPr>
                <w:sz w:val="20"/>
                <w:szCs w:val="20"/>
              </w:rPr>
            </w:pPr>
            <w:r w:rsidRPr="0035662C">
              <w:rPr>
                <w:sz w:val="20"/>
                <w:szCs w:val="20"/>
              </w:rPr>
              <w:t>1</w:t>
            </w:r>
            <w:r w:rsidR="00462EB1"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6A33B9A0" w14:textId="77777777" w:rsidR="00FF1B7D" w:rsidRPr="0035662C" w:rsidRDefault="00FF1B7D" w:rsidP="00FF1B7D">
            <w:pPr>
              <w:rPr>
                <w:sz w:val="20"/>
                <w:szCs w:val="20"/>
              </w:rPr>
            </w:pPr>
            <w:r w:rsidRPr="0035662C">
              <w:rPr>
                <w:sz w:val="20"/>
                <w:szCs w:val="20"/>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5D651626"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0FA6A5"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578BE91"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433841C" w14:textId="77777777" w:rsidR="00FF1B7D" w:rsidRPr="0035662C" w:rsidRDefault="00FF1B7D" w:rsidP="00FF1B7D">
            <w:pPr>
              <w:rPr>
                <w:sz w:val="20"/>
                <w:szCs w:val="20"/>
              </w:rPr>
            </w:pPr>
            <w:r w:rsidRPr="0035662C">
              <w:rPr>
                <w:sz w:val="20"/>
                <w:szCs w:val="20"/>
              </w:rPr>
              <w:t> </w:t>
            </w:r>
          </w:p>
        </w:tc>
      </w:tr>
      <w:tr w:rsidR="0035662C" w:rsidRPr="0035662C" w14:paraId="272B1A0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9130306" w14:textId="2C904598" w:rsidR="00FF1B7D" w:rsidRPr="0035662C" w:rsidRDefault="00FF1B7D" w:rsidP="00FF1B7D">
            <w:pPr>
              <w:rPr>
                <w:sz w:val="20"/>
                <w:szCs w:val="20"/>
              </w:rPr>
            </w:pPr>
            <w:r w:rsidRPr="0035662C">
              <w:rPr>
                <w:sz w:val="20"/>
                <w:szCs w:val="20"/>
              </w:rPr>
              <w:lastRenderedPageBreak/>
              <w:t>1</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7967EB79" w14:textId="77777777" w:rsidR="00FF1B7D" w:rsidRPr="0035662C" w:rsidRDefault="00FF1B7D" w:rsidP="00FF1B7D">
            <w:pPr>
              <w:rPr>
                <w:sz w:val="20"/>
                <w:szCs w:val="20"/>
              </w:rPr>
            </w:pPr>
            <w:r w:rsidRPr="0035662C">
              <w:rPr>
                <w:sz w:val="20"/>
                <w:szCs w:val="20"/>
              </w:rPr>
              <w:t>Finišer asfaltni</w:t>
            </w:r>
          </w:p>
        </w:tc>
        <w:tc>
          <w:tcPr>
            <w:tcW w:w="1940" w:type="dxa"/>
            <w:tcBorders>
              <w:top w:val="nil"/>
              <w:left w:val="nil"/>
              <w:bottom w:val="single" w:sz="4" w:space="0" w:color="auto"/>
              <w:right w:val="single" w:sz="4" w:space="0" w:color="auto"/>
            </w:tcBorders>
            <w:shd w:val="clear" w:color="000000" w:fill="D9D9D9"/>
            <w:noWrap/>
            <w:vAlign w:val="bottom"/>
            <w:hideMark/>
          </w:tcPr>
          <w:p w14:paraId="22C1692F"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0ECFD06"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EB3BDEC"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89F28E" w14:textId="77777777" w:rsidR="00FF1B7D" w:rsidRPr="0035662C" w:rsidRDefault="00FF1B7D" w:rsidP="00FF1B7D">
            <w:pPr>
              <w:rPr>
                <w:sz w:val="20"/>
                <w:szCs w:val="20"/>
              </w:rPr>
            </w:pPr>
            <w:r w:rsidRPr="0035662C">
              <w:rPr>
                <w:sz w:val="20"/>
                <w:szCs w:val="20"/>
              </w:rPr>
              <w:t> </w:t>
            </w:r>
          </w:p>
        </w:tc>
      </w:tr>
      <w:tr w:rsidR="0035662C" w:rsidRPr="0035662C" w14:paraId="316F785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B92AD0D" w14:textId="3A26B1C1" w:rsidR="00FF1B7D" w:rsidRPr="0035662C" w:rsidRDefault="00FF1B7D" w:rsidP="00FF1B7D">
            <w:pPr>
              <w:rPr>
                <w:sz w:val="20"/>
                <w:szCs w:val="20"/>
              </w:rPr>
            </w:pPr>
            <w:r w:rsidRPr="0035662C">
              <w:rPr>
                <w:sz w:val="20"/>
                <w:szCs w:val="20"/>
              </w:rPr>
              <w:t>1</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0505A724" w14:textId="77777777" w:rsidR="00FF1B7D" w:rsidRPr="0035662C" w:rsidRDefault="00FF1B7D" w:rsidP="00FF1B7D">
            <w:pPr>
              <w:rPr>
                <w:sz w:val="20"/>
                <w:szCs w:val="20"/>
              </w:rPr>
            </w:pPr>
            <w:r w:rsidRPr="0035662C">
              <w:rPr>
                <w:sz w:val="20"/>
                <w:szCs w:val="20"/>
              </w:rPr>
              <w:t>Stroj za pobrizg z emulzijo</w:t>
            </w:r>
          </w:p>
        </w:tc>
        <w:tc>
          <w:tcPr>
            <w:tcW w:w="1940" w:type="dxa"/>
            <w:tcBorders>
              <w:top w:val="nil"/>
              <w:left w:val="nil"/>
              <w:bottom w:val="single" w:sz="4" w:space="0" w:color="auto"/>
              <w:right w:val="single" w:sz="4" w:space="0" w:color="auto"/>
            </w:tcBorders>
            <w:shd w:val="clear" w:color="000000" w:fill="D9D9D9"/>
            <w:noWrap/>
            <w:vAlign w:val="bottom"/>
            <w:hideMark/>
          </w:tcPr>
          <w:p w14:paraId="44E9B44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4B58AA4"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3948BA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4BF1403" w14:textId="77777777" w:rsidR="00FF1B7D" w:rsidRPr="0035662C" w:rsidRDefault="00FF1B7D" w:rsidP="00FF1B7D">
            <w:pPr>
              <w:rPr>
                <w:sz w:val="20"/>
                <w:szCs w:val="20"/>
              </w:rPr>
            </w:pPr>
            <w:r w:rsidRPr="0035662C">
              <w:rPr>
                <w:sz w:val="20"/>
                <w:szCs w:val="20"/>
              </w:rPr>
              <w:t> </w:t>
            </w:r>
          </w:p>
        </w:tc>
      </w:tr>
      <w:tr w:rsidR="0035662C" w:rsidRPr="0035662C" w14:paraId="7D2BF095"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C68F68E" w14:textId="5C12F435" w:rsidR="00FF1B7D" w:rsidRPr="0035662C" w:rsidRDefault="00B0091A" w:rsidP="00FF1B7D">
            <w:pPr>
              <w:rPr>
                <w:sz w:val="20"/>
                <w:szCs w:val="20"/>
              </w:rPr>
            </w:pPr>
            <w:r w:rsidRPr="0035662C">
              <w:rPr>
                <w:sz w:val="20"/>
                <w:szCs w:val="20"/>
              </w:rPr>
              <w:t>17</w:t>
            </w:r>
          </w:p>
        </w:tc>
        <w:tc>
          <w:tcPr>
            <w:tcW w:w="3920" w:type="dxa"/>
            <w:tcBorders>
              <w:top w:val="nil"/>
              <w:left w:val="nil"/>
              <w:bottom w:val="single" w:sz="4" w:space="0" w:color="auto"/>
              <w:right w:val="single" w:sz="4" w:space="0" w:color="auto"/>
            </w:tcBorders>
            <w:shd w:val="clear" w:color="auto" w:fill="auto"/>
            <w:noWrap/>
            <w:hideMark/>
          </w:tcPr>
          <w:p w14:paraId="01C7619C" w14:textId="77777777" w:rsidR="00FF1B7D" w:rsidRPr="0035662C" w:rsidRDefault="00FF1B7D" w:rsidP="00FF1B7D">
            <w:pPr>
              <w:rPr>
                <w:sz w:val="20"/>
                <w:szCs w:val="20"/>
              </w:rPr>
            </w:pPr>
            <w:r w:rsidRPr="0035662C">
              <w:rPr>
                <w:sz w:val="20"/>
                <w:szCs w:val="20"/>
              </w:rPr>
              <w:t>Posipalec</w:t>
            </w:r>
          </w:p>
        </w:tc>
        <w:tc>
          <w:tcPr>
            <w:tcW w:w="1940" w:type="dxa"/>
            <w:tcBorders>
              <w:top w:val="nil"/>
              <w:left w:val="nil"/>
              <w:bottom w:val="single" w:sz="4" w:space="0" w:color="auto"/>
              <w:right w:val="single" w:sz="4" w:space="0" w:color="auto"/>
            </w:tcBorders>
            <w:shd w:val="clear" w:color="000000" w:fill="D9D9D9"/>
            <w:noWrap/>
            <w:vAlign w:val="bottom"/>
            <w:hideMark/>
          </w:tcPr>
          <w:p w14:paraId="58F83DB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66571F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D24708"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9FBD51F" w14:textId="77777777" w:rsidR="00FF1B7D" w:rsidRPr="0035662C" w:rsidRDefault="00FF1B7D" w:rsidP="00FF1B7D">
            <w:pPr>
              <w:rPr>
                <w:sz w:val="20"/>
                <w:szCs w:val="20"/>
              </w:rPr>
            </w:pPr>
            <w:r w:rsidRPr="0035662C">
              <w:rPr>
                <w:sz w:val="20"/>
                <w:szCs w:val="20"/>
              </w:rPr>
              <w:t> </w:t>
            </w:r>
          </w:p>
        </w:tc>
      </w:tr>
      <w:tr w:rsidR="0035662C" w:rsidRPr="0035662C" w14:paraId="788F56D6"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9B97AAB" w14:textId="207B8115" w:rsidR="00FF1B7D" w:rsidRPr="0035662C" w:rsidRDefault="00B0091A" w:rsidP="00FF1B7D">
            <w:pPr>
              <w:rPr>
                <w:sz w:val="20"/>
                <w:szCs w:val="20"/>
              </w:rPr>
            </w:pPr>
            <w:r w:rsidRPr="0035662C">
              <w:rPr>
                <w:sz w:val="20"/>
                <w:szCs w:val="20"/>
              </w:rPr>
              <w:t>18</w:t>
            </w:r>
          </w:p>
        </w:tc>
        <w:tc>
          <w:tcPr>
            <w:tcW w:w="3920" w:type="dxa"/>
            <w:tcBorders>
              <w:top w:val="nil"/>
              <w:left w:val="nil"/>
              <w:bottom w:val="single" w:sz="4" w:space="0" w:color="auto"/>
              <w:right w:val="single" w:sz="4" w:space="0" w:color="auto"/>
            </w:tcBorders>
            <w:shd w:val="clear" w:color="auto" w:fill="auto"/>
            <w:noWrap/>
            <w:hideMark/>
          </w:tcPr>
          <w:p w14:paraId="7BA3B361" w14:textId="77777777" w:rsidR="00FF1B7D" w:rsidRPr="0035662C" w:rsidRDefault="00FF1B7D" w:rsidP="00FF1B7D">
            <w:pPr>
              <w:rPr>
                <w:sz w:val="20"/>
                <w:szCs w:val="20"/>
              </w:rPr>
            </w:pPr>
            <w:r w:rsidRPr="0035662C">
              <w:rPr>
                <w:sz w:val="20"/>
                <w:szCs w:val="20"/>
              </w:rPr>
              <w:t>Cisterna za gorivo</w:t>
            </w:r>
          </w:p>
        </w:tc>
        <w:tc>
          <w:tcPr>
            <w:tcW w:w="1940" w:type="dxa"/>
            <w:tcBorders>
              <w:top w:val="nil"/>
              <w:left w:val="nil"/>
              <w:bottom w:val="single" w:sz="4" w:space="0" w:color="auto"/>
              <w:right w:val="single" w:sz="4" w:space="0" w:color="auto"/>
            </w:tcBorders>
            <w:shd w:val="clear" w:color="000000" w:fill="D9D9D9"/>
            <w:noWrap/>
            <w:vAlign w:val="bottom"/>
            <w:hideMark/>
          </w:tcPr>
          <w:p w14:paraId="5225987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756A30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1B964A4"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056AF48" w14:textId="77777777" w:rsidR="00FF1B7D" w:rsidRPr="0035662C" w:rsidRDefault="00FF1B7D" w:rsidP="00FF1B7D">
            <w:pPr>
              <w:rPr>
                <w:sz w:val="20"/>
                <w:szCs w:val="20"/>
              </w:rPr>
            </w:pPr>
            <w:r w:rsidRPr="0035662C">
              <w:rPr>
                <w:sz w:val="20"/>
                <w:szCs w:val="20"/>
              </w:rPr>
              <w:t> </w:t>
            </w:r>
          </w:p>
        </w:tc>
      </w:tr>
      <w:tr w:rsidR="0035662C" w:rsidRPr="0035662C" w14:paraId="2B94B8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E034F59" w14:textId="20763F4F" w:rsidR="00FF1B7D" w:rsidRPr="0035662C" w:rsidRDefault="00B0091A" w:rsidP="00FF1B7D">
            <w:pPr>
              <w:rPr>
                <w:sz w:val="20"/>
                <w:szCs w:val="20"/>
              </w:rPr>
            </w:pPr>
            <w:r w:rsidRPr="0035662C">
              <w:rPr>
                <w:sz w:val="20"/>
                <w:szCs w:val="20"/>
              </w:rPr>
              <w:t>19</w:t>
            </w:r>
          </w:p>
        </w:tc>
        <w:tc>
          <w:tcPr>
            <w:tcW w:w="3920" w:type="dxa"/>
            <w:tcBorders>
              <w:top w:val="nil"/>
              <w:left w:val="nil"/>
              <w:bottom w:val="single" w:sz="4" w:space="0" w:color="auto"/>
              <w:right w:val="single" w:sz="4" w:space="0" w:color="auto"/>
            </w:tcBorders>
            <w:shd w:val="clear" w:color="auto" w:fill="auto"/>
            <w:noWrap/>
            <w:hideMark/>
          </w:tcPr>
          <w:p w14:paraId="5007C9B2" w14:textId="77777777" w:rsidR="00FF1B7D" w:rsidRPr="0035662C" w:rsidRDefault="00FF1B7D" w:rsidP="00FF1B7D">
            <w:pPr>
              <w:rPr>
                <w:sz w:val="20"/>
                <w:szCs w:val="20"/>
              </w:rPr>
            </w:pPr>
            <w:r w:rsidRPr="0035662C">
              <w:rPr>
                <w:sz w:val="20"/>
                <w:szCs w:val="20"/>
              </w:rPr>
              <w:t>Cisterna za vodo</w:t>
            </w:r>
          </w:p>
        </w:tc>
        <w:tc>
          <w:tcPr>
            <w:tcW w:w="1940" w:type="dxa"/>
            <w:tcBorders>
              <w:top w:val="nil"/>
              <w:left w:val="nil"/>
              <w:bottom w:val="single" w:sz="4" w:space="0" w:color="auto"/>
              <w:right w:val="single" w:sz="4" w:space="0" w:color="auto"/>
            </w:tcBorders>
            <w:shd w:val="clear" w:color="000000" w:fill="D9D9D9"/>
            <w:noWrap/>
            <w:vAlign w:val="bottom"/>
            <w:hideMark/>
          </w:tcPr>
          <w:p w14:paraId="55D18CA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30CC39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BB88684"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0D7029" w14:textId="77777777" w:rsidR="00FF1B7D" w:rsidRPr="0035662C" w:rsidRDefault="00FF1B7D" w:rsidP="00FF1B7D">
            <w:pPr>
              <w:rPr>
                <w:sz w:val="20"/>
                <w:szCs w:val="20"/>
              </w:rPr>
            </w:pPr>
            <w:r w:rsidRPr="0035662C">
              <w:rPr>
                <w:sz w:val="20"/>
                <w:szCs w:val="20"/>
              </w:rPr>
              <w:t> </w:t>
            </w:r>
          </w:p>
        </w:tc>
      </w:tr>
      <w:tr w:rsidR="0035662C" w:rsidRPr="0035662C" w14:paraId="783870D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37BA2FA" w14:textId="65A85CEB" w:rsidR="00FF1B7D" w:rsidRPr="0035662C" w:rsidRDefault="00462EB1" w:rsidP="00FF1B7D">
            <w:pPr>
              <w:rPr>
                <w:sz w:val="20"/>
                <w:szCs w:val="20"/>
              </w:rPr>
            </w:pPr>
            <w:r w:rsidRPr="0035662C">
              <w:rPr>
                <w:sz w:val="20"/>
                <w:szCs w:val="20"/>
              </w:rPr>
              <w:t>2</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hideMark/>
          </w:tcPr>
          <w:p w14:paraId="392803EC" w14:textId="77777777" w:rsidR="00FF1B7D" w:rsidRPr="0035662C" w:rsidRDefault="00FF1B7D" w:rsidP="00FF1B7D">
            <w:pPr>
              <w:rPr>
                <w:sz w:val="20"/>
                <w:szCs w:val="20"/>
              </w:rPr>
            </w:pPr>
            <w:r w:rsidRPr="0035662C">
              <w:rPr>
                <w:sz w:val="20"/>
                <w:szCs w:val="20"/>
              </w:rPr>
              <w:t>Avtočrpalka za beton</w:t>
            </w:r>
          </w:p>
        </w:tc>
        <w:tc>
          <w:tcPr>
            <w:tcW w:w="1940" w:type="dxa"/>
            <w:tcBorders>
              <w:top w:val="nil"/>
              <w:left w:val="nil"/>
              <w:bottom w:val="single" w:sz="4" w:space="0" w:color="auto"/>
              <w:right w:val="single" w:sz="4" w:space="0" w:color="auto"/>
            </w:tcBorders>
            <w:shd w:val="clear" w:color="000000" w:fill="D9D9D9"/>
            <w:noWrap/>
            <w:vAlign w:val="bottom"/>
            <w:hideMark/>
          </w:tcPr>
          <w:p w14:paraId="4F2B49ED"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ABFF71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177201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2162FE7" w14:textId="77777777" w:rsidR="00FF1B7D" w:rsidRPr="0035662C" w:rsidRDefault="00FF1B7D" w:rsidP="00FF1B7D">
            <w:pPr>
              <w:rPr>
                <w:sz w:val="20"/>
                <w:szCs w:val="20"/>
              </w:rPr>
            </w:pPr>
            <w:r w:rsidRPr="0035662C">
              <w:rPr>
                <w:sz w:val="20"/>
                <w:szCs w:val="20"/>
              </w:rPr>
              <w:t> </w:t>
            </w:r>
          </w:p>
        </w:tc>
      </w:tr>
      <w:tr w:rsidR="0035662C" w:rsidRPr="0035662C" w14:paraId="2935B5EE"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84D72E6" w14:textId="613E3A7E" w:rsidR="00FF1B7D" w:rsidRPr="0035662C" w:rsidRDefault="00FF1B7D" w:rsidP="00FF1B7D">
            <w:pPr>
              <w:rPr>
                <w:sz w:val="20"/>
                <w:szCs w:val="20"/>
              </w:rPr>
            </w:pPr>
            <w:r w:rsidRPr="0035662C">
              <w:rPr>
                <w:sz w:val="20"/>
                <w:szCs w:val="20"/>
              </w:rPr>
              <w:t>2</w:t>
            </w:r>
            <w:r w:rsidR="00B0091A"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3E3D9B06" w14:textId="77777777" w:rsidR="00FF1B7D" w:rsidRPr="0035662C" w:rsidRDefault="00FF1B7D" w:rsidP="00FF1B7D">
            <w:pPr>
              <w:rPr>
                <w:sz w:val="20"/>
                <w:szCs w:val="20"/>
              </w:rPr>
            </w:pPr>
            <w:r w:rsidRPr="0035662C">
              <w:rPr>
                <w:sz w:val="20"/>
                <w:szCs w:val="20"/>
              </w:rPr>
              <w:t>Valjar nad 10t</w:t>
            </w:r>
          </w:p>
        </w:tc>
        <w:tc>
          <w:tcPr>
            <w:tcW w:w="1940" w:type="dxa"/>
            <w:tcBorders>
              <w:top w:val="nil"/>
              <w:left w:val="nil"/>
              <w:bottom w:val="single" w:sz="4" w:space="0" w:color="auto"/>
              <w:right w:val="single" w:sz="4" w:space="0" w:color="auto"/>
            </w:tcBorders>
            <w:shd w:val="clear" w:color="000000" w:fill="D9D9D9"/>
            <w:noWrap/>
            <w:vAlign w:val="bottom"/>
            <w:hideMark/>
          </w:tcPr>
          <w:p w14:paraId="5C711B3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A2E8F6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74074F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ED47FC0" w14:textId="77777777" w:rsidR="00FF1B7D" w:rsidRPr="0035662C" w:rsidRDefault="00FF1B7D" w:rsidP="00FF1B7D">
            <w:pPr>
              <w:rPr>
                <w:sz w:val="20"/>
                <w:szCs w:val="20"/>
              </w:rPr>
            </w:pPr>
            <w:r w:rsidRPr="0035662C">
              <w:rPr>
                <w:sz w:val="20"/>
                <w:szCs w:val="20"/>
              </w:rPr>
              <w:t> </w:t>
            </w:r>
          </w:p>
        </w:tc>
      </w:tr>
      <w:tr w:rsidR="0035662C" w:rsidRPr="0035662C" w14:paraId="1C19689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C912263" w14:textId="3D6282F7" w:rsidR="00FF1B7D" w:rsidRPr="0035662C" w:rsidRDefault="00FF1B7D" w:rsidP="00FF1B7D">
            <w:pPr>
              <w:rPr>
                <w:sz w:val="20"/>
                <w:szCs w:val="20"/>
              </w:rPr>
            </w:pPr>
            <w:r w:rsidRPr="0035662C">
              <w:rPr>
                <w:sz w:val="20"/>
                <w:szCs w:val="20"/>
              </w:rPr>
              <w:t>2</w:t>
            </w:r>
            <w:r w:rsidR="00B0091A" w:rsidRPr="0035662C">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6E0E8E9" w14:textId="77777777" w:rsidR="00FF1B7D" w:rsidRPr="0035662C" w:rsidRDefault="00FF1B7D" w:rsidP="00FF1B7D">
            <w:pPr>
              <w:rPr>
                <w:sz w:val="20"/>
                <w:szCs w:val="20"/>
              </w:rPr>
            </w:pPr>
            <w:r w:rsidRPr="0035662C">
              <w:rPr>
                <w:sz w:val="20"/>
                <w:szCs w:val="20"/>
              </w:rPr>
              <w:t>Valjar nad 5t</w:t>
            </w:r>
          </w:p>
        </w:tc>
        <w:tc>
          <w:tcPr>
            <w:tcW w:w="1940" w:type="dxa"/>
            <w:tcBorders>
              <w:top w:val="nil"/>
              <w:left w:val="nil"/>
              <w:bottom w:val="single" w:sz="4" w:space="0" w:color="auto"/>
              <w:right w:val="single" w:sz="4" w:space="0" w:color="auto"/>
            </w:tcBorders>
            <w:shd w:val="clear" w:color="000000" w:fill="D9D9D9"/>
            <w:noWrap/>
            <w:vAlign w:val="bottom"/>
            <w:hideMark/>
          </w:tcPr>
          <w:p w14:paraId="6D540E4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B4BF9D"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D27D3C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F39EA2" w14:textId="77777777" w:rsidR="00FF1B7D" w:rsidRPr="0035662C" w:rsidRDefault="00FF1B7D" w:rsidP="00FF1B7D">
            <w:pPr>
              <w:rPr>
                <w:sz w:val="20"/>
                <w:szCs w:val="20"/>
              </w:rPr>
            </w:pPr>
            <w:r w:rsidRPr="0035662C">
              <w:rPr>
                <w:sz w:val="20"/>
                <w:szCs w:val="20"/>
              </w:rPr>
              <w:t> </w:t>
            </w:r>
          </w:p>
        </w:tc>
      </w:tr>
      <w:tr w:rsidR="0035662C" w:rsidRPr="0035662C" w14:paraId="49C1B7B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5CD79F7" w14:textId="4BE49EC8" w:rsidR="00FF1B7D" w:rsidRPr="0035662C" w:rsidRDefault="00FF1B7D" w:rsidP="00FF1B7D">
            <w:pPr>
              <w:rPr>
                <w:sz w:val="20"/>
                <w:szCs w:val="20"/>
              </w:rPr>
            </w:pPr>
            <w:r w:rsidRPr="0035662C">
              <w:rPr>
                <w:sz w:val="20"/>
                <w:szCs w:val="20"/>
              </w:rPr>
              <w:t>2</w:t>
            </w:r>
            <w:r w:rsidR="00B0091A"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06CCB2CE" w14:textId="77777777" w:rsidR="00FF1B7D" w:rsidRPr="0035662C" w:rsidRDefault="00FF1B7D" w:rsidP="00FF1B7D">
            <w:pPr>
              <w:rPr>
                <w:sz w:val="20"/>
                <w:szCs w:val="20"/>
              </w:rPr>
            </w:pPr>
            <w:r w:rsidRPr="0035662C">
              <w:rPr>
                <w:sz w:val="20"/>
                <w:szCs w:val="20"/>
              </w:rPr>
              <w:t>Valjar 2,5t -  5t</w:t>
            </w:r>
          </w:p>
        </w:tc>
        <w:tc>
          <w:tcPr>
            <w:tcW w:w="1940" w:type="dxa"/>
            <w:tcBorders>
              <w:top w:val="nil"/>
              <w:left w:val="nil"/>
              <w:bottom w:val="single" w:sz="4" w:space="0" w:color="auto"/>
              <w:right w:val="single" w:sz="4" w:space="0" w:color="auto"/>
            </w:tcBorders>
            <w:shd w:val="clear" w:color="000000" w:fill="D9D9D9"/>
            <w:noWrap/>
            <w:vAlign w:val="bottom"/>
            <w:hideMark/>
          </w:tcPr>
          <w:p w14:paraId="75F4338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46A49DE"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CA0928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23214F" w14:textId="77777777" w:rsidR="00FF1B7D" w:rsidRPr="0035662C" w:rsidRDefault="00FF1B7D" w:rsidP="00FF1B7D">
            <w:pPr>
              <w:rPr>
                <w:sz w:val="20"/>
                <w:szCs w:val="20"/>
              </w:rPr>
            </w:pPr>
            <w:r w:rsidRPr="0035662C">
              <w:rPr>
                <w:sz w:val="20"/>
                <w:szCs w:val="20"/>
              </w:rPr>
              <w:t> </w:t>
            </w:r>
          </w:p>
        </w:tc>
      </w:tr>
      <w:tr w:rsidR="0035662C" w:rsidRPr="0035662C" w14:paraId="6AB4DD44"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7B24738" w14:textId="16F766B0" w:rsidR="00FF1B7D" w:rsidRPr="0035662C" w:rsidRDefault="00FF1B7D" w:rsidP="00FF1B7D">
            <w:pPr>
              <w:rPr>
                <w:sz w:val="20"/>
                <w:szCs w:val="20"/>
              </w:rPr>
            </w:pPr>
            <w:r w:rsidRPr="0035662C">
              <w:rPr>
                <w:sz w:val="20"/>
                <w:szCs w:val="20"/>
              </w:rPr>
              <w:t>2</w:t>
            </w:r>
            <w:r w:rsidR="00B0091A"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7D62F15A" w14:textId="77777777" w:rsidR="00FF1B7D" w:rsidRPr="0035662C" w:rsidRDefault="00FF1B7D" w:rsidP="00FF1B7D">
            <w:pPr>
              <w:rPr>
                <w:sz w:val="20"/>
                <w:szCs w:val="20"/>
              </w:rPr>
            </w:pPr>
            <w:r w:rsidRPr="0035662C">
              <w:rPr>
                <w:sz w:val="20"/>
                <w:szCs w:val="20"/>
              </w:rPr>
              <w:t>Rezkar za asfalt</w:t>
            </w:r>
          </w:p>
        </w:tc>
        <w:tc>
          <w:tcPr>
            <w:tcW w:w="1940" w:type="dxa"/>
            <w:tcBorders>
              <w:top w:val="nil"/>
              <w:left w:val="nil"/>
              <w:bottom w:val="single" w:sz="4" w:space="0" w:color="auto"/>
              <w:right w:val="single" w:sz="4" w:space="0" w:color="auto"/>
            </w:tcBorders>
            <w:shd w:val="clear" w:color="000000" w:fill="D9D9D9"/>
            <w:noWrap/>
            <w:vAlign w:val="bottom"/>
            <w:hideMark/>
          </w:tcPr>
          <w:p w14:paraId="57D20ADF"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FF7EC8C"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53A810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0752FBB" w14:textId="77777777" w:rsidR="00FF1B7D" w:rsidRPr="0035662C" w:rsidRDefault="00FF1B7D" w:rsidP="00FF1B7D">
            <w:pPr>
              <w:rPr>
                <w:sz w:val="20"/>
                <w:szCs w:val="20"/>
              </w:rPr>
            </w:pPr>
            <w:r w:rsidRPr="0035662C">
              <w:rPr>
                <w:sz w:val="20"/>
                <w:szCs w:val="20"/>
              </w:rPr>
              <w:t> </w:t>
            </w:r>
          </w:p>
        </w:tc>
      </w:tr>
      <w:tr w:rsidR="0035662C" w:rsidRPr="0035662C" w14:paraId="642054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996CB8" w14:textId="11FD7F86" w:rsidR="00FF1B7D" w:rsidRPr="0035662C" w:rsidRDefault="00FF1B7D" w:rsidP="00FF1B7D">
            <w:pPr>
              <w:rPr>
                <w:sz w:val="20"/>
                <w:szCs w:val="20"/>
              </w:rPr>
            </w:pPr>
            <w:r w:rsidRPr="0035662C">
              <w:rPr>
                <w:sz w:val="20"/>
                <w:szCs w:val="20"/>
              </w:rPr>
              <w:t>2</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13ECA1B8" w14:textId="77777777" w:rsidR="00FF1B7D" w:rsidRPr="0035662C" w:rsidRDefault="00FF1B7D" w:rsidP="00FF1B7D">
            <w:pPr>
              <w:rPr>
                <w:sz w:val="20"/>
                <w:szCs w:val="20"/>
              </w:rPr>
            </w:pPr>
            <w:r w:rsidRPr="0035662C">
              <w:rPr>
                <w:sz w:val="20"/>
                <w:szCs w:val="20"/>
              </w:rPr>
              <w:t xml:space="preserve">Greder </w:t>
            </w:r>
          </w:p>
        </w:tc>
        <w:tc>
          <w:tcPr>
            <w:tcW w:w="1940" w:type="dxa"/>
            <w:tcBorders>
              <w:top w:val="nil"/>
              <w:left w:val="nil"/>
              <w:bottom w:val="single" w:sz="4" w:space="0" w:color="auto"/>
              <w:right w:val="single" w:sz="4" w:space="0" w:color="auto"/>
            </w:tcBorders>
            <w:shd w:val="clear" w:color="000000" w:fill="D9D9D9"/>
            <w:noWrap/>
            <w:vAlign w:val="bottom"/>
            <w:hideMark/>
          </w:tcPr>
          <w:p w14:paraId="7804BF45"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AB971"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7191C2A"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95A3142" w14:textId="77777777" w:rsidR="00FF1B7D" w:rsidRPr="0035662C" w:rsidRDefault="00FF1B7D" w:rsidP="00FF1B7D">
            <w:pPr>
              <w:rPr>
                <w:sz w:val="20"/>
                <w:szCs w:val="20"/>
              </w:rPr>
            </w:pPr>
            <w:r w:rsidRPr="0035662C">
              <w:rPr>
                <w:sz w:val="20"/>
                <w:szCs w:val="20"/>
              </w:rPr>
              <w:t> </w:t>
            </w:r>
          </w:p>
        </w:tc>
      </w:tr>
      <w:tr w:rsidR="0035662C" w:rsidRPr="0035662C" w14:paraId="4ABC5D1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75EE2F9" w14:textId="59F60088" w:rsidR="00FF1B7D" w:rsidRPr="0035662C" w:rsidRDefault="00FF1B7D" w:rsidP="00FF1B7D">
            <w:pPr>
              <w:rPr>
                <w:sz w:val="20"/>
                <w:szCs w:val="20"/>
              </w:rPr>
            </w:pPr>
            <w:r w:rsidRPr="0035662C">
              <w:rPr>
                <w:sz w:val="20"/>
                <w:szCs w:val="20"/>
              </w:rPr>
              <w:t>2</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1E3632EA" w14:textId="77777777" w:rsidR="00FF1B7D" w:rsidRPr="0035662C" w:rsidRDefault="00FF1B7D" w:rsidP="00FF1B7D">
            <w:pPr>
              <w:rPr>
                <w:sz w:val="20"/>
                <w:szCs w:val="20"/>
              </w:rPr>
            </w:pPr>
            <w:r w:rsidRPr="0035662C">
              <w:rPr>
                <w:sz w:val="20"/>
                <w:szCs w:val="20"/>
              </w:rPr>
              <w:t xml:space="preserve">Buldozer </w:t>
            </w:r>
          </w:p>
        </w:tc>
        <w:tc>
          <w:tcPr>
            <w:tcW w:w="1940" w:type="dxa"/>
            <w:tcBorders>
              <w:top w:val="nil"/>
              <w:left w:val="nil"/>
              <w:bottom w:val="single" w:sz="4" w:space="0" w:color="auto"/>
              <w:right w:val="single" w:sz="4" w:space="0" w:color="auto"/>
            </w:tcBorders>
            <w:shd w:val="clear" w:color="000000" w:fill="D9D9D9"/>
            <w:noWrap/>
            <w:vAlign w:val="bottom"/>
            <w:hideMark/>
          </w:tcPr>
          <w:p w14:paraId="204C0749"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C051E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013420B"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DD97723" w14:textId="77777777" w:rsidR="00FF1B7D" w:rsidRPr="0035662C" w:rsidRDefault="00FF1B7D" w:rsidP="00FF1B7D">
            <w:pPr>
              <w:rPr>
                <w:sz w:val="20"/>
                <w:szCs w:val="20"/>
              </w:rPr>
            </w:pPr>
            <w:r w:rsidRPr="0035662C">
              <w:rPr>
                <w:sz w:val="20"/>
                <w:szCs w:val="20"/>
              </w:rPr>
              <w:t> </w:t>
            </w:r>
          </w:p>
        </w:tc>
      </w:tr>
      <w:tr w:rsidR="0035662C" w:rsidRPr="0035662C" w14:paraId="511C23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4B4FFC" w14:textId="0F4D0393" w:rsidR="00FF1B7D" w:rsidRPr="0035662C" w:rsidRDefault="00B0091A" w:rsidP="00FF1B7D">
            <w:pPr>
              <w:rPr>
                <w:sz w:val="20"/>
                <w:szCs w:val="20"/>
              </w:rPr>
            </w:pPr>
            <w:r w:rsidRPr="0035662C">
              <w:rPr>
                <w:sz w:val="20"/>
                <w:szCs w:val="20"/>
              </w:rPr>
              <w:t>27</w:t>
            </w:r>
          </w:p>
        </w:tc>
        <w:tc>
          <w:tcPr>
            <w:tcW w:w="3920" w:type="dxa"/>
            <w:tcBorders>
              <w:top w:val="nil"/>
              <w:left w:val="nil"/>
              <w:bottom w:val="single" w:sz="4" w:space="0" w:color="auto"/>
              <w:right w:val="single" w:sz="4" w:space="0" w:color="auto"/>
            </w:tcBorders>
            <w:shd w:val="clear" w:color="auto" w:fill="auto"/>
            <w:noWrap/>
            <w:hideMark/>
          </w:tcPr>
          <w:p w14:paraId="5F484538" w14:textId="15AD0EC3" w:rsidR="00FF1B7D" w:rsidRPr="0035662C" w:rsidRDefault="00FF1B7D" w:rsidP="00FF1B7D">
            <w:pPr>
              <w:rPr>
                <w:sz w:val="20"/>
                <w:szCs w:val="20"/>
              </w:rPr>
            </w:pPr>
            <w:r w:rsidRPr="0035662C">
              <w:rPr>
                <w:sz w:val="20"/>
                <w:szCs w:val="20"/>
              </w:rPr>
              <w:t>Bager</w:t>
            </w:r>
            <w:r w:rsidR="00462EB1" w:rsidRPr="0035662C">
              <w:rPr>
                <w:sz w:val="20"/>
                <w:szCs w:val="20"/>
              </w:rPr>
              <w:t xml:space="preserve"> do 3t</w:t>
            </w:r>
          </w:p>
        </w:tc>
        <w:tc>
          <w:tcPr>
            <w:tcW w:w="1940" w:type="dxa"/>
            <w:tcBorders>
              <w:top w:val="nil"/>
              <w:left w:val="nil"/>
              <w:bottom w:val="single" w:sz="4" w:space="0" w:color="auto"/>
              <w:right w:val="single" w:sz="4" w:space="0" w:color="auto"/>
            </w:tcBorders>
            <w:shd w:val="clear" w:color="000000" w:fill="D9D9D9"/>
            <w:noWrap/>
            <w:vAlign w:val="bottom"/>
            <w:hideMark/>
          </w:tcPr>
          <w:p w14:paraId="72946AE7"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D61FE5"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927753"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CF86A8B" w14:textId="77777777" w:rsidR="00FF1B7D" w:rsidRPr="0035662C" w:rsidRDefault="00FF1B7D" w:rsidP="00FF1B7D">
            <w:pPr>
              <w:rPr>
                <w:sz w:val="20"/>
                <w:szCs w:val="20"/>
              </w:rPr>
            </w:pPr>
            <w:r w:rsidRPr="0035662C">
              <w:rPr>
                <w:sz w:val="20"/>
                <w:szCs w:val="20"/>
              </w:rPr>
              <w:t> </w:t>
            </w:r>
          </w:p>
        </w:tc>
      </w:tr>
      <w:tr w:rsidR="0035662C" w:rsidRPr="0035662C" w14:paraId="0648CCB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73557A9" w14:textId="2728DF81" w:rsidR="00462EB1" w:rsidRPr="0035662C" w:rsidRDefault="00B0091A" w:rsidP="00FF1B7D">
            <w:pPr>
              <w:rPr>
                <w:sz w:val="20"/>
                <w:szCs w:val="20"/>
              </w:rPr>
            </w:pPr>
            <w:r w:rsidRPr="0035662C">
              <w:rPr>
                <w:sz w:val="20"/>
                <w:szCs w:val="20"/>
              </w:rPr>
              <w:t>28</w:t>
            </w:r>
          </w:p>
        </w:tc>
        <w:tc>
          <w:tcPr>
            <w:tcW w:w="3920" w:type="dxa"/>
            <w:tcBorders>
              <w:top w:val="nil"/>
              <w:left w:val="nil"/>
              <w:bottom w:val="single" w:sz="4" w:space="0" w:color="auto"/>
              <w:right w:val="single" w:sz="4" w:space="0" w:color="auto"/>
            </w:tcBorders>
            <w:shd w:val="clear" w:color="auto" w:fill="auto"/>
            <w:noWrap/>
          </w:tcPr>
          <w:p w14:paraId="3470D81F" w14:textId="23A0EC94" w:rsidR="00462EB1" w:rsidRPr="0035662C" w:rsidRDefault="00462EB1" w:rsidP="00FF1B7D">
            <w:pPr>
              <w:rPr>
                <w:sz w:val="20"/>
                <w:szCs w:val="20"/>
              </w:rPr>
            </w:pPr>
            <w:r w:rsidRPr="0035662C">
              <w:rPr>
                <w:sz w:val="20"/>
                <w:szCs w:val="20"/>
              </w:rPr>
              <w:t>Bager do 7t</w:t>
            </w:r>
          </w:p>
        </w:tc>
        <w:tc>
          <w:tcPr>
            <w:tcW w:w="1940" w:type="dxa"/>
            <w:tcBorders>
              <w:top w:val="nil"/>
              <w:left w:val="nil"/>
              <w:bottom w:val="single" w:sz="4" w:space="0" w:color="auto"/>
              <w:right w:val="single" w:sz="4" w:space="0" w:color="auto"/>
            </w:tcBorders>
            <w:shd w:val="clear" w:color="000000" w:fill="D9D9D9"/>
            <w:noWrap/>
            <w:vAlign w:val="bottom"/>
          </w:tcPr>
          <w:p w14:paraId="681FDC0D"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2949C0CE"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D766FC3"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3AA45EA" w14:textId="77777777" w:rsidR="00462EB1" w:rsidRPr="0035662C" w:rsidRDefault="00462EB1" w:rsidP="00FF1B7D">
            <w:pPr>
              <w:rPr>
                <w:sz w:val="20"/>
                <w:szCs w:val="20"/>
              </w:rPr>
            </w:pPr>
          </w:p>
        </w:tc>
      </w:tr>
      <w:tr w:rsidR="0035662C" w:rsidRPr="0035662C" w14:paraId="010AF38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EBD73CB" w14:textId="160162A5" w:rsidR="00462EB1" w:rsidRPr="0035662C" w:rsidRDefault="00B0091A" w:rsidP="00FF1B7D">
            <w:pPr>
              <w:rPr>
                <w:sz w:val="20"/>
                <w:szCs w:val="20"/>
              </w:rPr>
            </w:pPr>
            <w:r w:rsidRPr="0035662C">
              <w:rPr>
                <w:sz w:val="20"/>
                <w:szCs w:val="20"/>
              </w:rPr>
              <w:t>29</w:t>
            </w:r>
          </w:p>
        </w:tc>
        <w:tc>
          <w:tcPr>
            <w:tcW w:w="3920" w:type="dxa"/>
            <w:tcBorders>
              <w:top w:val="nil"/>
              <w:left w:val="nil"/>
              <w:bottom w:val="single" w:sz="4" w:space="0" w:color="auto"/>
              <w:right w:val="single" w:sz="4" w:space="0" w:color="auto"/>
            </w:tcBorders>
            <w:shd w:val="clear" w:color="auto" w:fill="auto"/>
            <w:noWrap/>
          </w:tcPr>
          <w:p w14:paraId="350FECD1" w14:textId="7C964B04" w:rsidR="00462EB1" w:rsidRPr="0035662C" w:rsidRDefault="00462EB1" w:rsidP="00FF1B7D">
            <w:pPr>
              <w:rPr>
                <w:sz w:val="20"/>
                <w:szCs w:val="20"/>
              </w:rPr>
            </w:pPr>
            <w:r w:rsidRPr="0035662C">
              <w:rPr>
                <w:sz w:val="20"/>
                <w:szCs w:val="20"/>
              </w:rPr>
              <w:t>Bager do 10t</w:t>
            </w:r>
          </w:p>
        </w:tc>
        <w:tc>
          <w:tcPr>
            <w:tcW w:w="1940" w:type="dxa"/>
            <w:tcBorders>
              <w:top w:val="nil"/>
              <w:left w:val="nil"/>
              <w:bottom w:val="single" w:sz="4" w:space="0" w:color="auto"/>
              <w:right w:val="single" w:sz="4" w:space="0" w:color="auto"/>
            </w:tcBorders>
            <w:shd w:val="clear" w:color="000000" w:fill="D9D9D9"/>
            <w:noWrap/>
            <w:vAlign w:val="bottom"/>
          </w:tcPr>
          <w:p w14:paraId="3EFCDF00"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603CB03"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A8FD48E"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ADA3AB4" w14:textId="77777777" w:rsidR="00462EB1" w:rsidRPr="0035662C" w:rsidRDefault="00462EB1" w:rsidP="00FF1B7D">
            <w:pPr>
              <w:rPr>
                <w:sz w:val="20"/>
                <w:szCs w:val="20"/>
              </w:rPr>
            </w:pPr>
          </w:p>
        </w:tc>
      </w:tr>
      <w:tr w:rsidR="0035662C" w:rsidRPr="0035662C" w14:paraId="77D29AB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2AC9190" w14:textId="70816379" w:rsidR="00462EB1" w:rsidRPr="0035662C" w:rsidRDefault="00462EB1" w:rsidP="00FF1B7D">
            <w:pPr>
              <w:rPr>
                <w:sz w:val="20"/>
                <w:szCs w:val="20"/>
              </w:rPr>
            </w:pPr>
            <w:r w:rsidRPr="0035662C">
              <w:rPr>
                <w:sz w:val="20"/>
                <w:szCs w:val="20"/>
              </w:rPr>
              <w:t>3</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tcPr>
          <w:p w14:paraId="0158FB89" w14:textId="04312E1E" w:rsidR="00462EB1" w:rsidRPr="0035662C" w:rsidRDefault="00462EB1" w:rsidP="00FF1B7D">
            <w:pPr>
              <w:rPr>
                <w:sz w:val="20"/>
                <w:szCs w:val="20"/>
              </w:rPr>
            </w:pPr>
            <w:r w:rsidRPr="0035662C">
              <w:rPr>
                <w:sz w:val="20"/>
                <w:szCs w:val="20"/>
              </w:rPr>
              <w:t>Bager nad 10t</w:t>
            </w:r>
          </w:p>
        </w:tc>
        <w:tc>
          <w:tcPr>
            <w:tcW w:w="1940" w:type="dxa"/>
            <w:tcBorders>
              <w:top w:val="nil"/>
              <w:left w:val="nil"/>
              <w:bottom w:val="single" w:sz="4" w:space="0" w:color="auto"/>
              <w:right w:val="single" w:sz="4" w:space="0" w:color="auto"/>
            </w:tcBorders>
            <w:shd w:val="clear" w:color="000000" w:fill="D9D9D9"/>
            <w:noWrap/>
            <w:vAlign w:val="bottom"/>
          </w:tcPr>
          <w:p w14:paraId="4DB66F6A"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6ADD1BA2"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3F7A1142"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8F4F11C" w14:textId="77777777" w:rsidR="00462EB1" w:rsidRPr="0035662C" w:rsidRDefault="00462EB1" w:rsidP="00FF1B7D">
            <w:pPr>
              <w:rPr>
                <w:sz w:val="20"/>
                <w:szCs w:val="20"/>
              </w:rPr>
            </w:pPr>
          </w:p>
        </w:tc>
      </w:tr>
      <w:tr w:rsidR="0035662C" w:rsidRPr="0035662C" w14:paraId="4CC1D98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F8E7AE6" w14:textId="48E8FC02" w:rsidR="00FF1B7D" w:rsidRPr="0035662C" w:rsidRDefault="00462EB1" w:rsidP="00FF1B7D">
            <w:pPr>
              <w:rPr>
                <w:sz w:val="20"/>
                <w:szCs w:val="20"/>
              </w:rPr>
            </w:pPr>
            <w:r w:rsidRPr="0035662C">
              <w:rPr>
                <w:sz w:val="20"/>
                <w:szCs w:val="20"/>
              </w:rPr>
              <w:t>3</w:t>
            </w:r>
            <w:r w:rsidR="00B0091A" w:rsidRPr="0035662C">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580DACFC" w14:textId="77777777" w:rsidR="00FF1B7D" w:rsidRPr="0035662C" w:rsidRDefault="00FF1B7D" w:rsidP="00FF1B7D">
            <w:pPr>
              <w:rPr>
                <w:sz w:val="20"/>
                <w:szCs w:val="20"/>
              </w:rPr>
            </w:pPr>
            <w:r w:rsidRPr="0035662C">
              <w:rPr>
                <w:sz w:val="20"/>
                <w:szCs w:val="20"/>
              </w:rPr>
              <w:t>Valjar</w:t>
            </w:r>
          </w:p>
        </w:tc>
        <w:tc>
          <w:tcPr>
            <w:tcW w:w="1940" w:type="dxa"/>
            <w:tcBorders>
              <w:top w:val="nil"/>
              <w:left w:val="nil"/>
              <w:bottom w:val="single" w:sz="4" w:space="0" w:color="auto"/>
              <w:right w:val="single" w:sz="4" w:space="0" w:color="auto"/>
            </w:tcBorders>
            <w:shd w:val="clear" w:color="000000" w:fill="D9D9D9"/>
            <w:noWrap/>
            <w:vAlign w:val="bottom"/>
            <w:hideMark/>
          </w:tcPr>
          <w:p w14:paraId="1FB21AD0"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EBB5A2F"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47F6E87"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C00662" w14:textId="77777777" w:rsidR="00FF1B7D" w:rsidRPr="0035662C" w:rsidRDefault="00FF1B7D" w:rsidP="00FF1B7D">
            <w:pPr>
              <w:rPr>
                <w:sz w:val="20"/>
                <w:szCs w:val="20"/>
              </w:rPr>
            </w:pPr>
            <w:r w:rsidRPr="0035662C">
              <w:rPr>
                <w:sz w:val="20"/>
                <w:szCs w:val="20"/>
              </w:rPr>
              <w:t> </w:t>
            </w:r>
          </w:p>
        </w:tc>
      </w:tr>
      <w:tr w:rsidR="0035662C" w:rsidRPr="0035662C" w14:paraId="388DB21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03A6190" w14:textId="2983FF75" w:rsidR="00462EB1" w:rsidRPr="0035662C" w:rsidRDefault="00462EB1" w:rsidP="00FF1B7D">
            <w:pPr>
              <w:rPr>
                <w:sz w:val="20"/>
                <w:szCs w:val="20"/>
              </w:rPr>
            </w:pPr>
            <w:r w:rsidRPr="0035662C">
              <w:rPr>
                <w:sz w:val="20"/>
                <w:szCs w:val="20"/>
              </w:rPr>
              <w:t>3</w:t>
            </w:r>
            <w:r w:rsidR="00B0091A" w:rsidRPr="0035662C">
              <w:rPr>
                <w:sz w:val="20"/>
                <w:szCs w:val="20"/>
              </w:rPr>
              <w:t>2</w:t>
            </w:r>
          </w:p>
        </w:tc>
        <w:tc>
          <w:tcPr>
            <w:tcW w:w="3920" w:type="dxa"/>
            <w:tcBorders>
              <w:top w:val="nil"/>
              <w:left w:val="nil"/>
              <w:bottom w:val="single" w:sz="4" w:space="0" w:color="auto"/>
              <w:right w:val="single" w:sz="4" w:space="0" w:color="auto"/>
            </w:tcBorders>
            <w:shd w:val="clear" w:color="auto" w:fill="auto"/>
            <w:noWrap/>
          </w:tcPr>
          <w:p w14:paraId="3ABDAA7A" w14:textId="4C9FDC2D" w:rsidR="00462EB1" w:rsidRPr="0035662C" w:rsidRDefault="00462EB1" w:rsidP="00FF1B7D">
            <w:pPr>
              <w:rPr>
                <w:sz w:val="20"/>
                <w:szCs w:val="20"/>
              </w:rPr>
            </w:pPr>
            <w:r w:rsidRPr="0035662C">
              <w:rPr>
                <w:sz w:val="20"/>
                <w:szCs w:val="20"/>
              </w:rPr>
              <w:t>Demper</w:t>
            </w:r>
          </w:p>
        </w:tc>
        <w:tc>
          <w:tcPr>
            <w:tcW w:w="1940" w:type="dxa"/>
            <w:tcBorders>
              <w:top w:val="nil"/>
              <w:left w:val="nil"/>
              <w:bottom w:val="single" w:sz="4" w:space="0" w:color="auto"/>
              <w:right w:val="single" w:sz="4" w:space="0" w:color="auto"/>
            </w:tcBorders>
            <w:shd w:val="clear" w:color="000000" w:fill="D9D9D9"/>
            <w:noWrap/>
            <w:vAlign w:val="bottom"/>
          </w:tcPr>
          <w:p w14:paraId="1941EA02"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10BB007B"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10E3989"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9C22837" w14:textId="77777777" w:rsidR="00462EB1" w:rsidRPr="0035662C" w:rsidRDefault="00462EB1" w:rsidP="00FF1B7D">
            <w:pPr>
              <w:rPr>
                <w:sz w:val="20"/>
                <w:szCs w:val="20"/>
              </w:rPr>
            </w:pPr>
          </w:p>
        </w:tc>
      </w:tr>
      <w:tr w:rsidR="0035662C" w:rsidRPr="0035662C" w14:paraId="27CC70B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C320E1" w14:textId="44707452" w:rsidR="00FF1B7D" w:rsidRPr="0035662C" w:rsidRDefault="00462EB1" w:rsidP="00FF1B7D">
            <w:pPr>
              <w:rPr>
                <w:sz w:val="20"/>
                <w:szCs w:val="20"/>
              </w:rPr>
            </w:pPr>
            <w:r w:rsidRPr="0035662C">
              <w:rPr>
                <w:sz w:val="20"/>
                <w:szCs w:val="20"/>
              </w:rPr>
              <w:t>3</w:t>
            </w:r>
            <w:r w:rsidR="00B0091A" w:rsidRPr="0035662C">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2FD135D9" w14:textId="77777777" w:rsidR="00FF1B7D" w:rsidRPr="0035662C" w:rsidRDefault="00FF1B7D" w:rsidP="00FF1B7D">
            <w:pPr>
              <w:rPr>
                <w:sz w:val="20"/>
                <w:szCs w:val="20"/>
              </w:rPr>
            </w:pPr>
            <w:r w:rsidRPr="0035662C">
              <w:rPr>
                <w:sz w:val="20"/>
                <w:szCs w:val="20"/>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080BA51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C851D8"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F8AF0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B60488F" w14:textId="77777777" w:rsidR="00FF1B7D" w:rsidRPr="0035662C" w:rsidRDefault="00FF1B7D" w:rsidP="00FF1B7D">
            <w:pPr>
              <w:rPr>
                <w:sz w:val="20"/>
                <w:szCs w:val="20"/>
              </w:rPr>
            </w:pPr>
            <w:r w:rsidRPr="0035662C">
              <w:rPr>
                <w:sz w:val="20"/>
                <w:szCs w:val="20"/>
              </w:rPr>
              <w:t> </w:t>
            </w:r>
          </w:p>
        </w:tc>
      </w:tr>
      <w:tr w:rsidR="0035662C" w:rsidRPr="0035662C" w14:paraId="77F689C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90BE880" w14:textId="7E9E03AE" w:rsidR="00FF1B7D" w:rsidRPr="0035662C" w:rsidRDefault="00FF1B7D" w:rsidP="00FF1B7D">
            <w:pPr>
              <w:rPr>
                <w:sz w:val="20"/>
                <w:szCs w:val="20"/>
              </w:rPr>
            </w:pPr>
            <w:r w:rsidRPr="0035662C">
              <w:rPr>
                <w:sz w:val="20"/>
                <w:szCs w:val="20"/>
              </w:rPr>
              <w:t>3</w:t>
            </w:r>
            <w:r w:rsidR="00B0091A" w:rsidRPr="0035662C">
              <w:rPr>
                <w:sz w:val="20"/>
                <w:szCs w:val="20"/>
              </w:rPr>
              <w:t>4</w:t>
            </w:r>
          </w:p>
        </w:tc>
        <w:tc>
          <w:tcPr>
            <w:tcW w:w="3920" w:type="dxa"/>
            <w:tcBorders>
              <w:top w:val="nil"/>
              <w:left w:val="nil"/>
              <w:bottom w:val="single" w:sz="4" w:space="0" w:color="auto"/>
              <w:right w:val="single" w:sz="4" w:space="0" w:color="auto"/>
            </w:tcBorders>
            <w:shd w:val="clear" w:color="auto" w:fill="auto"/>
            <w:noWrap/>
            <w:hideMark/>
          </w:tcPr>
          <w:p w14:paraId="08E36B2B" w14:textId="77777777" w:rsidR="00FF1B7D" w:rsidRPr="0035662C" w:rsidRDefault="00FF1B7D" w:rsidP="00FF1B7D">
            <w:pPr>
              <w:rPr>
                <w:sz w:val="20"/>
                <w:szCs w:val="20"/>
              </w:rPr>
            </w:pPr>
            <w:r w:rsidRPr="0035662C">
              <w:rPr>
                <w:sz w:val="20"/>
                <w:szCs w:val="20"/>
              </w:rPr>
              <w:t>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792FCFB"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CFFF10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1CEEDE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A8914F9" w14:textId="77777777" w:rsidR="00FF1B7D" w:rsidRPr="0035662C" w:rsidRDefault="00FF1B7D" w:rsidP="00FF1B7D">
            <w:pPr>
              <w:rPr>
                <w:sz w:val="20"/>
                <w:szCs w:val="20"/>
              </w:rPr>
            </w:pPr>
            <w:r w:rsidRPr="0035662C">
              <w:rPr>
                <w:sz w:val="20"/>
                <w:szCs w:val="20"/>
              </w:rPr>
              <w:t> </w:t>
            </w:r>
          </w:p>
        </w:tc>
      </w:tr>
      <w:tr w:rsidR="0035662C" w:rsidRPr="0035662C" w14:paraId="080706F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81132E5" w14:textId="136821D8" w:rsidR="00FF1B7D" w:rsidRPr="0035662C" w:rsidRDefault="00FF1B7D" w:rsidP="00FF1B7D">
            <w:pPr>
              <w:rPr>
                <w:sz w:val="20"/>
                <w:szCs w:val="20"/>
              </w:rPr>
            </w:pPr>
            <w:r w:rsidRPr="0035662C">
              <w:rPr>
                <w:sz w:val="20"/>
                <w:szCs w:val="20"/>
              </w:rPr>
              <w:t>3</w:t>
            </w:r>
            <w:r w:rsidR="00B0091A" w:rsidRPr="0035662C">
              <w:rPr>
                <w:sz w:val="20"/>
                <w:szCs w:val="20"/>
              </w:rPr>
              <w:t>5</w:t>
            </w:r>
          </w:p>
        </w:tc>
        <w:tc>
          <w:tcPr>
            <w:tcW w:w="3920" w:type="dxa"/>
            <w:tcBorders>
              <w:top w:val="nil"/>
              <w:left w:val="nil"/>
              <w:bottom w:val="single" w:sz="4" w:space="0" w:color="auto"/>
              <w:right w:val="single" w:sz="4" w:space="0" w:color="auto"/>
            </w:tcBorders>
            <w:shd w:val="clear" w:color="auto" w:fill="auto"/>
            <w:noWrap/>
            <w:hideMark/>
          </w:tcPr>
          <w:p w14:paraId="56DA68A9" w14:textId="77777777" w:rsidR="00FF1B7D" w:rsidRPr="0035662C" w:rsidRDefault="00FF1B7D" w:rsidP="00FF1B7D">
            <w:pPr>
              <w:rPr>
                <w:sz w:val="20"/>
                <w:szCs w:val="20"/>
              </w:rPr>
            </w:pPr>
            <w:r w:rsidRPr="0035662C">
              <w:rPr>
                <w:sz w:val="20"/>
                <w:szCs w:val="20"/>
              </w:rPr>
              <w:t xml:space="preserve">Avtodvigalo </w:t>
            </w:r>
          </w:p>
        </w:tc>
        <w:tc>
          <w:tcPr>
            <w:tcW w:w="1940" w:type="dxa"/>
            <w:tcBorders>
              <w:top w:val="nil"/>
              <w:left w:val="nil"/>
              <w:bottom w:val="single" w:sz="4" w:space="0" w:color="auto"/>
              <w:right w:val="single" w:sz="4" w:space="0" w:color="auto"/>
            </w:tcBorders>
            <w:shd w:val="clear" w:color="000000" w:fill="D9D9D9"/>
            <w:noWrap/>
            <w:vAlign w:val="bottom"/>
            <w:hideMark/>
          </w:tcPr>
          <w:p w14:paraId="13EE03B3"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D10978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09139E1"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E665CE9" w14:textId="77777777" w:rsidR="00FF1B7D" w:rsidRPr="0035662C" w:rsidRDefault="00FF1B7D" w:rsidP="00FF1B7D">
            <w:pPr>
              <w:rPr>
                <w:sz w:val="20"/>
                <w:szCs w:val="20"/>
              </w:rPr>
            </w:pPr>
            <w:r w:rsidRPr="0035662C">
              <w:rPr>
                <w:sz w:val="20"/>
                <w:szCs w:val="20"/>
              </w:rPr>
              <w:t> </w:t>
            </w:r>
          </w:p>
        </w:tc>
      </w:tr>
      <w:tr w:rsidR="0035662C" w:rsidRPr="0035662C" w14:paraId="6491342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A35E5E" w14:textId="66B3D167" w:rsidR="00FF1B7D" w:rsidRPr="0035662C" w:rsidRDefault="00FF1B7D" w:rsidP="00FF1B7D">
            <w:pPr>
              <w:rPr>
                <w:sz w:val="20"/>
                <w:szCs w:val="20"/>
              </w:rPr>
            </w:pPr>
            <w:r w:rsidRPr="0035662C">
              <w:rPr>
                <w:sz w:val="20"/>
                <w:szCs w:val="20"/>
              </w:rPr>
              <w:t>3</w:t>
            </w:r>
            <w:r w:rsidR="00B0091A" w:rsidRPr="0035662C">
              <w:rPr>
                <w:sz w:val="20"/>
                <w:szCs w:val="20"/>
              </w:rPr>
              <w:t>6</w:t>
            </w:r>
          </w:p>
        </w:tc>
        <w:tc>
          <w:tcPr>
            <w:tcW w:w="3920" w:type="dxa"/>
            <w:tcBorders>
              <w:top w:val="nil"/>
              <w:left w:val="nil"/>
              <w:bottom w:val="single" w:sz="4" w:space="0" w:color="auto"/>
              <w:right w:val="single" w:sz="4" w:space="0" w:color="auto"/>
            </w:tcBorders>
            <w:shd w:val="clear" w:color="auto" w:fill="auto"/>
            <w:noWrap/>
            <w:hideMark/>
          </w:tcPr>
          <w:p w14:paraId="666802CE" w14:textId="77777777" w:rsidR="00FF1B7D" w:rsidRPr="0035662C" w:rsidRDefault="00FF1B7D" w:rsidP="00FF1B7D">
            <w:pPr>
              <w:rPr>
                <w:sz w:val="20"/>
                <w:szCs w:val="20"/>
              </w:rPr>
            </w:pPr>
            <w:r w:rsidRPr="0035662C">
              <w:rPr>
                <w:sz w:val="20"/>
                <w:szCs w:val="20"/>
              </w:rPr>
              <w:t xml:space="preserve">Elektroagregat </w:t>
            </w:r>
          </w:p>
        </w:tc>
        <w:tc>
          <w:tcPr>
            <w:tcW w:w="1940" w:type="dxa"/>
            <w:tcBorders>
              <w:top w:val="nil"/>
              <w:left w:val="nil"/>
              <w:bottom w:val="single" w:sz="4" w:space="0" w:color="auto"/>
              <w:right w:val="single" w:sz="4" w:space="0" w:color="auto"/>
            </w:tcBorders>
            <w:shd w:val="clear" w:color="000000" w:fill="D9D9D9"/>
            <w:noWrap/>
            <w:vAlign w:val="bottom"/>
            <w:hideMark/>
          </w:tcPr>
          <w:p w14:paraId="3F407DB1"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822B583"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69A1DA2"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6FAEC8" w14:textId="77777777" w:rsidR="00FF1B7D" w:rsidRPr="0035662C" w:rsidRDefault="00FF1B7D" w:rsidP="00FF1B7D">
            <w:pPr>
              <w:rPr>
                <w:sz w:val="20"/>
                <w:szCs w:val="20"/>
              </w:rPr>
            </w:pPr>
            <w:r w:rsidRPr="0035662C">
              <w:rPr>
                <w:sz w:val="20"/>
                <w:szCs w:val="20"/>
              </w:rPr>
              <w:t> </w:t>
            </w:r>
          </w:p>
        </w:tc>
      </w:tr>
      <w:tr w:rsidR="0035662C" w:rsidRPr="0035662C" w14:paraId="58D43F3F"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318B9690" w14:textId="2EC0C068" w:rsidR="00FF1B7D" w:rsidRPr="0035662C" w:rsidRDefault="00B0091A" w:rsidP="00FF1B7D">
            <w:pPr>
              <w:rPr>
                <w:sz w:val="20"/>
                <w:szCs w:val="20"/>
              </w:rPr>
            </w:pPr>
            <w:r w:rsidRPr="0035662C">
              <w:rPr>
                <w:sz w:val="20"/>
                <w:szCs w:val="20"/>
              </w:rPr>
              <w:t>37</w:t>
            </w:r>
          </w:p>
        </w:tc>
        <w:tc>
          <w:tcPr>
            <w:tcW w:w="3920" w:type="dxa"/>
            <w:tcBorders>
              <w:top w:val="nil"/>
              <w:left w:val="nil"/>
              <w:bottom w:val="single" w:sz="4" w:space="0" w:color="auto"/>
              <w:right w:val="single" w:sz="4" w:space="0" w:color="auto"/>
            </w:tcBorders>
            <w:shd w:val="clear" w:color="auto" w:fill="auto"/>
            <w:hideMark/>
          </w:tcPr>
          <w:p w14:paraId="531BE196" w14:textId="77777777" w:rsidR="00FF1B7D" w:rsidRPr="0035662C" w:rsidRDefault="00FF1B7D" w:rsidP="00FF1B7D">
            <w:pPr>
              <w:rPr>
                <w:sz w:val="20"/>
                <w:szCs w:val="20"/>
              </w:rPr>
            </w:pPr>
            <w:r w:rsidRPr="0035662C">
              <w:rPr>
                <w:sz w:val="20"/>
                <w:szCs w:val="20"/>
              </w:rPr>
              <w:t>Naprava za visokotačno pranje z vodnim curkom 150-400bar</w:t>
            </w:r>
          </w:p>
        </w:tc>
        <w:tc>
          <w:tcPr>
            <w:tcW w:w="1940" w:type="dxa"/>
            <w:tcBorders>
              <w:top w:val="nil"/>
              <w:left w:val="nil"/>
              <w:bottom w:val="single" w:sz="4" w:space="0" w:color="auto"/>
              <w:right w:val="single" w:sz="4" w:space="0" w:color="auto"/>
            </w:tcBorders>
            <w:shd w:val="clear" w:color="000000" w:fill="D9D9D9"/>
            <w:noWrap/>
            <w:vAlign w:val="bottom"/>
            <w:hideMark/>
          </w:tcPr>
          <w:p w14:paraId="6FAA1812"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B6A6FE9"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5423C5"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FED2C95" w14:textId="77777777" w:rsidR="00FF1B7D" w:rsidRPr="0035662C" w:rsidRDefault="00FF1B7D" w:rsidP="00FF1B7D">
            <w:pPr>
              <w:rPr>
                <w:sz w:val="20"/>
                <w:szCs w:val="20"/>
              </w:rPr>
            </w:pPr>
            <w:r w:rsidRPr="0035662C">
              <w:rPr>
                <w:sz w:val="20"/>
                <w:szCs w:val="20"/>
              </w:rPr>
              <w:t> </w:t>
            </w:r>
          </w:p>
        </w:tc>
      </w:tr>
      <w:tr w:rsidR="0035662C" w:rsidRPr="0035662C" w14:paraId="15AEFCE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18B3C09" w14:textId="77550E2E" w:rsidR="00FF1B7D" w:rsidRPr="0035662C" w:rsidRDefault="00B0091A" w:rsidP="00FF1B7D">
            <w:pPr>
              <w:rPr>
                <w:sz w:val="20"/>
                <w:szCs w:val="20"/>
              </w:rPr>
            </w:pPr>
            <w:r w:rsidRPr="0035662C">
              <w:rPr>
                <w:sz w:val="20"/>
                <w:szCs w:val="20"/>
              </w:rPr>
              <w:t>38</w:t>
            </w:r>
          </w:p>
        </w:tc>
        <w:tc>
          <w:tcPr>
            <w:tcW w:w="3920" w:type="dxa"/>
            <w:tcBorders>
              <w:top w:val="nil"/>
              <w:left w:val="nil"/>
              <w:bottom w:val="single" w:sz="4" w:space="0" w:color="auto"/>
              <w:right w:val="single" w:sz="4" w:space="0" w:color="auto"/>
            </w:tcBorders>
            <w:shd w:val="clear" w:color="auto" w:fill="auto"/>
            <w:noWrap/>
            <w:hideMark/>
          </w:tcPr>
          <w:p w14:paraId="358B118B" w14:textId="77777777" w:rsidR="00FF1B7D" w:rsidRPr="0035662C" w:rsidRDefault="00FF1B7D" w:rsidP="00FF1B7D">
            <w:pPr>
              <w:rPr>
                <w:sz w:val="20"/>
                <w:szCs w:val="20"/>
              </w:rPr>
            </w:pPr>
            <w:r w:rsidRPr="0035662C">
              <w:rPr>
                <w:sz w:val="20"/>
                <w:szCs w:val="20"/>
              </w:rPr>
              <w:t>Vrtalna garnitura za pilote</w:t>
            </w:r>
          </w:p>
        </w:tc>
        <w:tc>
          <w:tcPr>
            <w:tcW w:w="1940" w:type="dxa"/>
            <w:tcBorders>
              <w:top w:val="nil"/>
              <w:left w:val="nil"/>
              <w:bottom w:val="single" w:sz="4" w:space="0" w:color="auto"/>
              <w:right w:val="single" w:sz="4" w:space="0" w:color="auto"/>
            </w:tcBorders>
            <w:shd w:val="clear" w:color="000000" w:fill="D9D9D9"/>
            <w:noWrap/>
            <w:vAlign w:val="bottom"/>
            <w:hideMark/>
          </w:tcPr>
          <w:p w14:paraId="332CC708"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7DC46F6"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89B2907"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381CD55" w14:textId="77777777" w:rsidR="00FF1B7D" w:rsidRPr="0035662C" w:rsidRDefault="00FF1B7D" w:rsidP="00FF1B7D">
            <w:pPr>
              <w:rPr>
                <w:sz w:val="20"/>
                <w:szCs w:val="20"/>
              </w:rPr>
            </w:pPr>
            <w:r w:rsidRPr="0035662C">
              <w:rPr>
                <w:sz w:val="20"/>
                <w:szCs w:val="20"/>
              </w:rPr>
              <w:t> </w:t>
            </w:r>
          </w:p>
        </w:tc>
      </w:tr>
      <w:tr w:rsidR="0035662C" w:rsidRPr="0035662C" w14:paraId="51A764A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D0F0377" w14:textId="22990AD7" w:rsidR="00462EB1" w:rsidRPr="0035662C" w:rsidRDefault="00B0091A" w:rsidP="00FF1B7D">
            <w:pPr>
              <w:rPr>
                <w:sz w:val="20"/>
                <w:szCs w:val="20"/>
              </w:rPr>
            </w:pPr>
            <w:r w:rsidRPr="0035662C">
              <w:rPr>
                <w:sz w:val="20"/>
                <w:szCs w:val="20"/>
              </w:rPr>
              <w:t>39</w:t>
            </w:r>
          </w:p>
        </w:tc>
        <w:tc>
          <w:tcPr>
            <w:tcW w:w="3920" w:type="dxa"/>
            <w:tcBorders>
              <w:top w:val="nil"/>
              <w:left w:val="nil"/>
              <w:bottom w:val="single" w:sz="4" w:space="0" w:color="auto"/>
              <w:right w:val="single" w:sz="4" w:space="0" w:color="auto"/>
            </w:tcBorders>
            <w:shd w:val="clear" w:color="auto" w:fill="auto"/>
            <w:noWrap/>
          </w:tcPr>
          <w:p w14:paraId="2404E41E" w14:textId="025DD6C3" w:rsidR="00462EB1" w:rsidRPr="0035662C" w:rsidRDefault="00462EB1" w:rsidP="00FF1B7D">
            <w:pPr>
              <w:rPr>
                <w:sz w:val="20"/>
                <w:szCs w:val="20"/>
              </w:rPr>
            </w:pPr>
            <w:r w:rsidRPr="0035662C">
              <w:rPr>
                <w:sz w:val="20"/>
                <w:szCs w:val="20"/>
              </w:rPr>
              <w:t>Varilni aparat</w:t>
            </w:r>
          </w:p>
        </w:tc>
        <w:tc>
          <w:tcPr>
            <w:tcW w:w="1940" w:type="dxa"/>
            <w:tcBorders>
              <w:top w:val="nil"/>
              <w:left w:val="nil"/>
              <w:bottom w:val="single" w:sz="4" w:space="0" w:color="auto"/>
              <w:right w:val="single" w:sz="4" w:space="0" w:color="auto"/>
            </w:tcBorders>
            <w:shd w:val="clear" w:color="000000" w:fill="D9D9D9"/>
            <w:noWrap/>
            <w:vAlign w:val="bottom"/>
          </w:tcPr>
          <w:p w14:paraId="6AB01E59" w14:textId="77777777" w:rsidR="00462EB1" w:rsidRPr="0035662C" w:rsidRDefault="00462EB1"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189392B" w14:textId="77777777" w:rsidR="00462EB1" w:rsidRPr="0035662C" w:rsidRDefault="00462EB1"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862CB44" w14:textId="77777777" w:rsidR="00462EB1" w:rsidRPr="0035662C" w:rsidRDefault="00462EB1"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11C9C5C" w14:textId="77777777" w:rsidR="00462EB1" w:rsidRPr="0035662C" w:rsidRDefault="00462EB1" w:rsidP="00FF1B7D">
            <w:pPr>
              <w:rPr>
                <w:sz w:val="20"/>
                <w:szCs w:val="20"/>
              </w:rPr>
            </w:pPr>
          </w:p>
        </w:tc>
      </w:tr>
      <w:tr w:rsidR="0035662C" w:rsidRPr="0035662C" w14:paraId="7009628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52957F9" w14:textId="4303B1BD" w:rsidR="00FF1B7D" w:rsidRPr="0035662C" w:rsidRDefault="00635B1E" w:rsidP="00FF1B7D">
            <w:pPr>
              <w:rPr>
                <w:sz w:val="20"/>
                <w:szCs w:val="20"/>
              </w:rPr>
            </w:pPr>
            <w:r w:rsidRPr="0035662C">
              <w:rPr>
                <w:sz w:val="20"/>
                <w:szCs w:val="20"/>
              </w:rPr>
              <w:t>4</w:t>
            </w:r>
            <w:r w:rsidR="00B0091A" w:rsidRPr="0035662C">
              <w:rPr>
                <w:sz w:val="20"/>
                <w:szCs w:val="20"/>
              </w:rPr>
              <w:t>0</w:t>
            </w:r>
          </w:p>
        </w:tc>
        <w:tc>
          <w:tcPr>
            <w:tcW w:w="3920" w:type="dxa"/>
            <w:tcBorders>
              <w:top w:val="nil"/>
              <w:left w:val="nil"/>
              <w:bottom w:val="single" w:sz="4" w:space="0" w:color="auto"/>
              <w:right w:val="single" w:sz="4" w:space="0" w:color="auto"/>
            </w:tcBorders>
            <w:shd w:val="clear" w:color="auto" w:fill="auto"/>
            <w:noWrap/>
            <w:hideMark/>
          </w:tcPr>
          <w:p w14:paraId="4E20E9C9" w14:textId="77777777" w:rsidR="00FF1B7D" w:rsidRPr="0035662C" w:rsidRDefault="00FF1B7D" w:rsidP="00FF1B7D">
            <w:pPr>
              <w:rPr>
                <w:sz w:val="20"/>
                <w:szCs w:val="20"/>
              </w:rPr>
            </w:pPr>
            <w:r w:rsidRPr="0035662C">
              <w:rPr>
                <w:sz w:val="20"/>
                <w:szCs w:val="20"/>
              </w:rPr>
              <w:t>*</w:t>
            </w:r>
          </w:p>
        </w:tc>
        <w:tc>
          <w:tcPr>
            <w:tcW w:w="1940" w:type="dxa"/>
            <w:tcBorders>
              <w:top w:val="nil"/>
              <w:left w:val="nil"/>
              <w:bottom w:val="single" w:sz="4" w:space="0" w:color="auto"/>
              <w:right w:val="single" w:sz="4" w:space="0" w:color="auto"/>
            </w:tcBorders>
            <w:shd w:val="clear" w:color="auto" w:fill="auto"/>
            <w:noWrap/>
            <w:vAlign w:val="bottom"/>
            <w:hideMark/>
          </w:tcPr>
          <w:p w14:paraId="5FB5A773" w14:textId="77777777" w:rsidR="00FF1B7D" w:rsidRPr="0035662C" w:rsidRDefault="00FF1B7D" w:rsidP="00FF1B7D">
            <w:pPr>
              <w:rPr>
                <w:sz w:val="20"/>
                <w:szCs w:val="20"/>
              </w:rPr>
            </w:pPr>
            <w:r w:rsidRPr="0035662C">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6E5C20A" w14:textId="77777777" w:rsidR="00FF1B7D" w:rsidRPr="0035662C" w:rsidRDefault="00FF1B7D" w:rsidP="00FF1B7D">
            <w:pPr>
              <w:rPr>
                <w:sz w:val="20"/>
                <w:szCs w:val="20"/>
              </w:rPr>
            </w:pPr>
            <w:r w:rsidRPr="0035662C">
              <w:rPr>
                <w:sz w:val="20"/>
                <w:szCs w:val="20"/>
              </w:rPr>
              <w:t> </w:t>
            </w:r>
          </w:p>
        </w:tc>
        <w:tc>
          <w:tcPr>
            <w:tcW w:w="2562" w:type="dxa"/>
            <w:tcBorders>
              <w:top w:val="nil"/>
              <w:left w:val="nil"/>
              <w:bottom w:val="single" w:sz="4" w:space="0" w:color="auto"/>
              <w:right w:val="single" w:sz="4" w:space="0" w:color="auto"/>
            </w:tcBorders>
            <w:shd w:val="clear" w:color="auto" w:fill="auto"/>
            <w:noWrap/>
            <w:vAlign w:val="bottom"/>
            <w:hideMark/>
          </w:tcPr>
          <w:p w14:paraId="4751DC9D" w14:textId="77777777" w:rsidR="00FF1B7D" w:rsidRPr="0035662C" w:rsidRDefault="00FF1B7D" w:rsidP="00FF1B7D">
            <w:pPr>
              <w:rPr>
                <w:sz w:val="20"/>
                <w:szCs w:val="20"/>
              </w:rPr>
            </w:pPr>
            <w:r w:rsidRPr="0035662C">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A894ADA" w14:textId="77777777" w:rsidR="00FF1B7D" w:rsidRPr="0035662C" w:rsidRDefault="00FF1B7D" w:rsidP="00FF1B7D">
            <w:pPr>
              <w:rPr>
                <w:sz w:val="20"/>
                <w:szCs w:val="20"/>
              </w:rPr>
            </w:pPr>
            <w:r w:rsidRPr="0035662C">
              <w:rPr>
                <w:sz w:val="20"/>
                <w:szCs w:val="20"/>
              </w:rPr>
              <w:t> </w:t>
            </w:r>
          </w:p>
        </w:tc>
      </w:tr>
      <w:tr w:rsidR="0035662C" w:rsidRPr="0035662C" w14:paraId="7B1CB448"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7B3D365A"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765B16C6"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1F85A257"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4B1B98C"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112816D0"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9FFF311" w14:textId="77777777" w:rsidR="00FF1B7D" w:rsidRPr="0035662C" w:rsidRDefault="00FF1B7D" w:rsidP="00FF1B7D">
            <w:pPr>
              <w:rPr>
                <w:sz w:val="20"/>
                <w:szCs w:val="20"/>
              </w:rPr>
            </w:pPr>
          </w:p>
        </w:tc>
      </w:tr>
      <w:tr w:rsidR="0035662C" w:rsidRPr="0035662C" w14:paraId="2F210038" w14:textId="77777777" w:rsidTr="00693C3E">
        <w:trPr>
          <w:trHeight w:val="300"/>
        </w:trPr>
        <w:tc>
          <w:tcPr>
            <w:tcW w:w="700" w:type="dxa"/>
            <w:tcBorders>
              <w:top w:val="nil"/>
              <w:left w:val="nil"/>
              <w:bottom w:val="nil"/>
              <w:right w:val="nil"/>
            </w:tcBorders>
            <w:shd w:val="clear" w:color="auto" w:fill="auto"/>
            <w:noWrap/>
            <w:hideMark/>
          </w:tcPr>
          <w:p w14:paraId="173D1795" w14:textId="77777777" w:rsidR="00FF1B7D" w:rsidRPr="0035662C" w:rsidRDefault="00FF1B7D" w:rsidP="00FF1B7D">
            <w:pPr>
              <w:rPr>
                <w:sz w:val="20"/>
                <w:szCs w:val="20"/>
              </w:rPr>
            </w:pPr>
            <w:r w:rsidRPr="0035662C">
              <w:rPr>
                <w:sz w:val="20"/>
                <w:szCs w:val="20"/>
              </w:rPr>
              <w:t>*</w:t>
            </w:r>
          </w:p>
        </w:tc>
        <w:tc>
          <w:tcPr>
            <w:tcW w:w="13641" w:type="dxa"/>
            <w:gridSpan w:val="7"/>
            <w:tcBorders>
              <w:top w:val="nil"/>
              <w:left w:val="nil"/>
              <w:bottom w:val="nil"/>
              <w:right w:val="nil"/>
            </w:tcBorders>
            <w:shd w:val="clear" w:color="auto" w:fill="auto"/>
            <w:noWrap/>
            <w:hideMark/>
          </w:tcPr>
          <w:p w14:paraId="1DBE787C" w14:textId="77777777" w:rsidR="00FF1B7D" w:rsidRPr="0035662C" w:rsidRDefault="00FF1B7D" w:rsidP="00FF1B7D">
            <w:pPr>
              <w:rPr>
                <w:sz w:val="20"/>
                <w:szCs w:val="20"/>
              </w:rPr>
            </w:pPr>
            <w:r w:rsidRPr="0035662C">
              <w:rPr>
                <w:sz w:val="20"/>
                <w:szCs w:val="20"/>
              </w:rPr>
              <w:t>izvajalec navede morebitno ostalo mehanizacijo oz. opremo, ki jo bo uporabil pri kalkulaciji za izvedbo razpisanih del oziroma doda več vrst navedene mehanizacije oz. opreme</w:t>
            </w:r>
          </w:p>
        </w:tc>
      </w:tr>
      <w:tr w:rsidR="0035662C" w:rsidRPr="0035662C" w14:paraId="2C056342" w14:textId="77777777" w:rsidTr="00693C3E">
        <w:trPr>
          <w:trHeight w:val="300"/>
        </w:trPr>
        <w:tc>
          <w:tcPr>
            <w:tcW w:w="700" w:type="dxa"/>
            <w:tcBorders>
              <w:top w:val="nil"/>
              <w:left w:val="nil"/>
              <w:bottom w:val="nil"/>
              <w:right w:val="nil"/>
            </w:tcBorders>
            <w:shd w:val="clear" w:color="auto" w:fill="auto"/>
            <w:noWrap/>
            <w:hideMark/>
          </w:tcPr>
          <w:p w14:paraId="20122FA6" w14:textId="77777777" w:rsidR="00FF1B7D" w:rsidRPr="0035662C"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74BABBD5" w14:textId="77777777" w:rsidR="00FF1B7D" w:rsidRPr="0035662C" w:rsidRDefault="00FF1B7D" w:rsidP="00FF1B7D">
            <w:pPr>
              <w:rPr>
                <w:sz w:val="20"/>
                <w:szCs w:val="20"/>
              </w:rPr>
            </w:pPr>
            <w:r w:rsidRPr="0035662C">
              <w:rPr>
                <w:sz w:val="20"/>
                <w:szCs w:val="20"/>
              </w:rPr>
              <w:t>ki jo bo uporabil v kalkulaciji za izvedbo posameznih del in sicer ločeno po tipih ali kapacitetah</w:t>
            </w:r>
          </w:p>
        </w:tc>
        <w:tc>
          <w:tcPr>
            <w:tcW w:w="146" w:type="dxa"/>
            <w:tcBorders>
              <w:top w:val="nil"/>
              <w:left w:val="nil"/>
              <w:bottom w:val="nil"/>
              <w:right w:val="nil"/>
            </w:tcBorders>
            <w:shd w:val="clear" w:color="auto" w:fill="auto"/>
            <w:noWrap/>
            <w:vAlign w:val="bottom"/>
            <w:hideMark/>
          </w:tcPr>
          <w:p w14:paraId="3AC4D3FD" w14:textId="77777777" w:rsidR="00FF1B7D" w:rsidRPr="0035662C" w:rsidRDefault="00FF1B7D" w:rsidP="00FF1B7D">
            <w:pPr>
              <w:rPr>
                <w:sz w:val="20"/>
                <w:szCs w:val="20"/>
              </w:rPr>
            </w:pPr>
          </w:p>
        </w:tc>
      </w:tr>
      <w:tr w:rsidR="0035662C" w:rsidRPr="0035662C" w14:paraId="40BB658D" w14:textId="77777777" w:rsidTr="00693C3E">
        <w:trPr>
          <w:trHeight w:val="300"/>
        </w:trPr>
        <w:tc>
          <w:tcPr>
            <w:tcW w:w="700" w:type="dxa"/>
            <w:tcBorders>
              <w:top w:val="nil"/>
              <w:left w:val="nil"/>
              <w:bottom w:val="nil"/>
              <w:right w:val="nil"/>
            </w:tcBorders>
            <w:shd w:val="clear" w:color="auto" w:fill="auto"/>
            <w:noWrap/>
            <w:hideMark/>
          </w:tcPr>
          <w:p w14:paraId="65BDA65A" w14:textId="77777777" w:rsidR="00FF1B7D" w:rsidRPr="0035662C" w:rsidRDefault="00FF1B7D" w:rsidP="00FF1B7D">
            <w:pPr>
              <w:rPr>
                <w:sz w:val="20"/>
                <w:szCs w:val="20"/>
              </w:rPr>
            </w:pPr>
            <w:r w:rsidRPr="0035662C">
              <w:rPr>
                <w:sz w:val="20"/>
                <w:szCs w:val="20"/>
                <w:vertAlign w:val="superscript"/>
              </w:rPr>
              <w:t>1</w:t>
            </w:r>
            <w:r w:rsidRPr="0035662C">
              <w:rPr>
                <w:sz w:val="20"/>
                <w:szCs w:val="20"/>
              </w:rPr>
              <w:t xml:space="preserve"> -</w:t>
            </w:r>
          </w:p>
        </w:tc>
        <w:tc>
          <w:tcPr>
            <w:tcW w:w="10302" w:type="dxa"/>
            <w:gridSpan w:val="4"/>
            <w:tcBorders>
              <w:top w:val="nil"/>
              <w:left w:val="nil"/>
              <w:bottom w:val="nil"/>
              <w:right w:val="nil"/>
            </w:tcBorders>
            <w:shd w:val="clear" w:color="auto" w:fill="auto"/>
            <w:noWrap/>
            <w:hideMark/>
          </w:tcPr>
          <w:p w14:paraId="37A3C08F" w14:textId="77777777" w:rsidR="00FF1B7D" w:rsidRPr="0035662C" w:rsidRDefault="00FF1B7D" w:rsidP="00FF1B7D">
            <w:pPr>
              <w:rPr>
                <w:sz w:val="20"/>
                <w:szCs w:val="20"/>
              </w:rPr>
            </w:pPr>
            <w:r w:rsidRPr="0035662C">
              <w:rPr>
                <w:sz w:val="20"/>
                <w:szCs w:val="20"/>
              </w:rPr>
              <w:t>izvajalec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201EFD13" w14:textId="77777777" w:rsidR="00FF1B7D" w:rsidRPr="0035662C" w:rsidRDefault="00FF1B7D" w:rsidP="00FF1B7D">
            <w:pPr>
              <w:rPr>
                <w:sz w:val="20"/>
                <w:szCs w:val="20"/>
              </w:rPr>
            </w:pPr>
          </w:p>
        </w:tc>
        <w:tc>
          <w:tcPr>
            <w:tcW w:w="146" w:type="dxa"/>
            <w:tcBorders>
              <w:top w:val="nil"/>
              <w:left w:val="nil"/>
              <w:bottom w:val="nil"/>
              <w:right w:val="nil"/>
            </w:tcBorders>
            <w:shd w:val="clear" w:color="auto" w:fill="auto"/>
            <w:noWrap/>
            <w:vAlign w:val="bottom"/>
            <w:hideMark/>
          </w:tcPr>
          <w:p w14:paraId="5FDF948C" w14:textId="77777777" w:rsidR="00FF1B7D" w:rsidRPr="0035662C" w:rsidRDefault="00FF1B7D" w:rsidP="00FF1B7D">
            <w:pPr>
              <w:rPr>
                <w:sz w:val="20"/>
                <w:szCs w:val="20"/>
              </w:rPr>
            </w:pPr>
          </w:p>
        </w:tc>
        <w:tc>
          <w:tcPr>
            <w:tcW w:w="146" w:type="dxa"/>
            <w:vAlign w:val="center"/>
            <w:hideMark/>
          </w:tcPr>
          <w:p w14:paraId="1F52A61D" w14:textId="77777777" w:rsidR="00FF1B7D" w:rsidRPr="0035662C" w:rsidRDefault="00FF1B7D" w:rsidP="00FF1B7D">
            <w:pPr>
              <w:rPr>
                <w:sz w:val="20"/>
                <w:szCs w:val="20"/>
              </w:rPr>
            </w:pPr>
          </w:p>
        </w:tc>
      </w:tr>
      <w:tr w:rsidR="0035662C" w:rsidRPr="0035662C" w14:paraId="1FBCB162" w14:textId="77777777" w:rsidTr="00693C3E">
        <w:trPr>
          <w:trHeight w:val="300"/>
        </w:trPr>
        <w:tc>
          <w:tcPr>
            <w:tcW w:w="700" w:type="dxa"/>
            <w:tcBorders>
              <w:top w:val="nil"/>
              <w:left w:val="nil"/>
              <w:bottom w:val="nil"/>
              <w:right w:val="nil"/>
            </w:tcBorders>
            <w:shd w:val="clear" w:color="auto" w:fill="auto"/>
            <w:noWrap/>
            <w:hideMark/>
          </w:tcPr>
          <w:p w14:paraId="7033A2D8"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07FB2365"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488994F6"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246ED7"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4DBD274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6C982A86" w14:textId="77777777" w:rsidR="00FF1B7D" w:rsidRPr="0035662C" w:rsidRDefault="00FF1B7D" w:rsidP="00FF1B7D">
            <w:pPr>
              <w:rPr>
                <w:sz w:val="20"/>
                <w:szCs w:val="20"/>
              </w:rPr>
            </w:pPr>
          </w:p>
        </w:tc>
        <w:tc>
          <w:tcPr>
            <w:tcW w:w="146" w:type="dxa"/>
            <w:vAlign w:val="center"/>
            <w:hideMark/>
          </w:tcPr>
          <w:p w14:paraId="24A45A2E" w14:textId="77777777" w:rsidR="00FF1B7D" w:rsidRPr="0035662C" w:rsidRDefault="00FF1B7D" w:rsidP="00FF1B7D">
            <w:pPr>
              <w:rPr>
                <w:sz w:val="20"/>
                <w:szCs w:val="20"/>
              </w:rPr>
            </w:pPr>
          </w:p>
        </w:tc>
        <w:tc>
          <w:tcPr>
            <w:tcW w:w="146" w:type="dxa"/>
            <w:vAlign w:val="center"/>
            <w:hideMark/>
          </w:tcPr>
          <w:p w14:paraId="50246828" w14:textId="77777777" w:rsidR="00FF1B7D" w:rsidRPr="0035662C" w:rsidRDefault="00FF1B7D" w:rsidP="00FF1B7D">
            <w:pPr>
              <w:rPr>
                <w:sz w:val="20"/>
                <w:szCs w:val="20"/>
              </w:rPr>
            </w:pPr>
          </w:p>
        </w:tc>
      </w:tr>
      <w:tr w:rsidR="0035662C" w:rsidRPr="0035662C" w14:paraId="55A8F62B" w14:textId="77777777" w:rsidTr="00693C3E">
        <w:trPr>
          <w:trHeight w:val="300"/>
        </w:trPr>
        <w:tc>
          <w:tcPr>
            <w:tcW w:w="4620" w:type="dxa"/>
            <w:gridSpan w:val="2"/>
            <w:tcBorders>
              <w:top w:val="nil"/>
              <w:left w:val="nil"/>
              <w:bottom w:val="nil"/>
              <w:right w:val="nil"/>
            </w:tcBorders>
            <w:shd w:val="clear" w:color="auto" w:fill="auto"/>
            <w:noWrap/>
            <w:hideMark/>
          </w:tcPr>
          <w:p w14:paraId="24EDB0D4" w14:textId="77777777" w:rsidR="00FF1B7D" w:rsidRPr="0035662C" w:rsidRDefault="00FF1B7D" w:rsidP="00FF1B7D">
            <w:pPr>
              <w:rPr>
                <w:b/>
                <w:bCs/>
                <w:sz w:val="20"/>
                <w:szCs w:val="20"/>
                <w:u w:val="single"/>
              </w:rPr>
            </w:pPr>
            <w:r w:rsidRPr="0035662C">
              <w:rPr>
                <w:b/>
                <w:bCs/>
                <w:sz w:val="20"/>
                <w:szCs w:val="20"/>
                <w:u w:val="single"/>
              </w:rPr>
              <w:t>Navodilo za izpolnitev priloge C:</w:t>
            </w:r>
          </w:p>
        </w:tc>
        <w:tc>
          <w:tcPr>
            <w:tcW w:w="1940" w:type="dxa"/>
            <w:tcBorders>
              <w:top w:val="nil"/>
              <w:left w:val="nil"/>
              <w:bottom w:val="nil"/>
              <w:right w:val="nil"/>
            </w:tcBorders>
            <w:shd w:val="clear" w:color="auto" w:fill="auto"/>
            <w:noWrap/>
            <w:vAlign w:val="bottom"/>
            <w:hideMark/>
          </w:tcPr>
          <w:p w14:paraId="4DA57FA5"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11EB37B"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1D86E0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170184B8" w14:textId="77777777" w:rsidR="00FF1B7D" w:rsidRPr="0035662C" w:rsidRDefault="00FF1B7D" w:rsidP="00FF1B7D">
            <w:pPr>
              <w:rPr>
                <w:sz w:val="20"/>
                <w:szCs w:val="20"/>
              </w:rPr>
            </w:pPr>
          </w:p>
        </w:tc>
        <w:tc>
          <w:tcPr>
            <w:tcW w:w="146" w:type="dxa"/>
            <w:vAlign w:val="center"/>
            <w:hideMark/>
          </w:tcPr>
          <w:p w14:paraId="304D44A9" w14:textId="77777777" w:rsidR="00FF1B7D" w:rsidRPr="0035662C" w:rsidRDefault="00FF1B7D" w:rsidP="00FF1B7D">
            <w:pPr>
              <w:rPr>
                <w:sz w:val="20"/>
                <w:szCs w:val="20"/>
              </w:rPr>
            </w:pPr>
          </w:p>
        </w:tc>
        <w:tc>
          <w:tcPr>
            <w:tcW w:w="146" w:type="dxa"/>
            <w:vAlign w:val="center"/>
            <w:hideMark/>
          </w:tcPr>
          <w:p w14:paraId="1F4FDB9E" w14:textId="77777777" w:rsidR="00FF1B7D" w:rsidRPr="0035662C" w:rsidRDefault="00FF1B7D" w:rsidP="00FF1B7D">
            <w:pPr>
              <w:rPr>
                <w:sz w:val="20"/>
                <w:szCs w:val="20"/>
              </w:rPr>
            </w:pPr>
          </w:p>
        </w:tc>
      </w:tr>
      <w:tr w:rsidR="0035662C" w:rsidRPr="0035662C" w14:paraId="488B3C02" w14:textId="77777777" w:rsidTr="00693C3E">
        <w:trPr>
          <w:trHeight w:val="300"/>
        </w:trPr>
        <w:tc>
          <w:tcPr>
            <w:tcW w:w="700" w:type="dxa"/>
            <w:tcBorders>
              <w:top w:val="nil"/>
              <w:left w:val="nil"/>
              <w:bottom w:val="nil"/>
              <w:right w:val="nil"/>
            </w:tcBorders>
            <w:shd w:val="clear" w:color="auto" w:fill="auto"/>
            <w:noWrap/>
            <w:hideMark/>
          </w:tcPr>
          <w:p w14:paraId="4DF8AB2F" w14:textId="77777777" w:rsidR="00FF1B7D" w:rsidRPr="0035662C" w:rsidRDefault="00FF1B7D" w:rsidP="00FF1B7D">
            <w:pPr>
              <w:rPr>
                <w:sz w:val="20"/>
                <w:szCs w:val="20"/>
              </w:rPr>
            </w:pPr>
            <w:r w:rsidRPr="0035662C">
              <w:rPr>
                <w:sz w:val="20"/>
                <w:szCs w:val="20"/>
              </w:rPr>
              <w:t>a/</w:t>
            </w:r>
          </w:p>
        </w:tc>
        <w:tc>
          <w:tcPr>
            <w:tcW w:w="13641" w:type="dxa"/>
            <w:gridSpan w:val="7"/>
            <w:tcBorders>
              <w:top w:val="nil"/>
              <w:left w:val="nil"/>
              <w:bottom w:val="nil"/>
              <w:right w:val="nil"/>
            </w:tcBorders>
            <w:shd w:val="clear" w:color="auto" w:fill="auto"/>
            <w:noWrap/>
            <w:hideMark/>
          </w:tcPr>
          <w:p w14:paraId="57CC0290" w14:textId="77777777" w:rsidR="00FF1B7D" w:rsidRPr="0035662C" w:rsidRDefault="00FF1B7D" w:rsidP="00FF1B7D">
            <w:pPr>
              <w:rPr>
                <w:sz w:val="20"/>
                <w:szCs w:val="20"/>
              </w:rPr>
            </w:pPr>
            <w:r w:rsidRPr="0035662C">
              <w:rPr>
                <w:sz w:val="20"/>
                <w:szCs w:val="20"/>
              </w:rPr>
              <w:t xml:space="preserve">izvajalec mora izpolniti vse v tabeli predvidene rubrike v celoti (sivo obarvane celice v tabeli, kolona F - Opomba se dopolni po potrebi). </w:t>
            </w:r>
          </w:p>
        </w:tc>
      </w:tr>
      <w:tr w:rsidR="0035662C" w:rsidRPr="0035662C" w14:paraId="4E678218" w14:textId="77777777" w:rsidTr="00693C3E">
        <w:trPr>
          <w:trHeight w:val="300"/>
        </w:trPr>
        <w:tc>
          <w:tcPr>
            <w:tcW w:w="700" w:type="dxa"/>
            <w:tcBorders>
              <w:top w:val="nil"/>
              <w:left w:val="nil"/>
              <w:bottom w:val="nil"/>
              <w:right w:val="nil"/>
            </w:tcBorders>
            <w:shd w:val="clear" w:color="auto" w:fill="auto"/>
            <w:noWrap/>
            <w:hideMark/>
          </w:tcPr>
          <w:p w14:paraId="2089EF92" w14:textId="77777777" w:rsidR="00FF1B7D" w:rsidRPr="0035662C" w:rsidRDefault="00FF1B7D" w:rsidP="00FF1B7D">
            <w:pPr>
              <w:rPr>
                <w:sz w:val="20"/>
                <w:szCs w:val="20"/>
              </w:rPr>
            </w:pPr>
            <w:r w:rsidRPr="0035662C">
              <w:rPr>
                <w:sz w:val="20"/>
                <w:szCs w:val="20"/>
              </w:rPr>
              <w:t>b/</w:t>
            </w:r>
          </w:p>
        </w:tc>
        <w:tc>
          <w:tcPr>
            <w:tcW w:w="13641" w:type="dxa"/>
            <w:gridSpan w:val="7"/>
            <w:tcBorders>
              <w:top w:val="nil"/>
              <w:left w:val="nil"/>
              <w:bottom w:val="nil"/>
              <w:right w:val="nil"/>
            </w:tcBorders>
            <w:shd w:val="clear" w:color="auto" w:fill="auto"/>
            <w:noWrap/>
            <w:hideMark/>
          </w:tcPr>
          <w:p w14:paraId="66B87B85" w14:textId="77777777" w:rsidR="00FF1B7D" w:rsidRPr="0035662C" w:rsidRDefault="00FF1B7D" w:rsidP="00FF1B7D">
            <w:pPr>
              <w:rPr>
                <w:sz w:val="20"/>
                <w:szCs w:val="20"/>
              </w:rPr>
            </w:pPr>
            <w:r w:rsidRPr="0035662C">
              <w:rPr>
                <w:sz w:val="20"/>
                <w:szCs w:val="20"/>
              </w:rPr>
              <w:t>če bo izvajalec pri kalkulaciji v svoji ponudbi uporabljal dodatno mehanizacijo in opremo pri posameznih postavkah vezano na tehnologijo izvajanja del,</w:t>
            </w:r>
          </w:p>
        </w:tc>
      </w:tr>
      <w:tr w:rsidR="0035662C" w:rsidRPr="0035662C" w14:paraId="447B6219" w14:textId="77777777" w:rsidTr="00693C3E">
        <w:trPr>
          <w:trHeight w:val="300"/>
        </w:trPr>
        <w:tc>
          <w:tcPr>
            <w:tcW w:w="700" w:type="dxa"/>
            <w:tcBorders>
              <w:top w:val="nil"/>
              <w:left w:val="nil"/>
              <w:bottom w:val="nil"/>
              <w:right w:val="nil"/>
            </w:tcBorders>
            <w:shd w:val="clear" w:color="auto" w:fill="auto"/>
            <w:noWrap/>
            <w:hideMark/>
          </w:tcPr>
          <w:p w14:paraId="73F6B852" w14:textId="77777777" w:rsidR="00FF1B7D" w:rsidRPr="0035662C" w:rsidRDefault="00FF1B7D" w:rsidP="00FF1B7D">
            <w:pPr>
              <w:rPr>
                <w:sz w:val="20"/>
                <w:szCs w:val="20"/>
              </w:rPr>
            </w:pPr>
          </w:p>
        </w:tc>
        <w:tc>
          <w:tcPr>
            <w:tcW w:w="13495" w:type="dxa"/>
            <w:gridSpan w:val="6"/>
            <w:tcBorders>
              <w:top w:val="nil"/>
              <w:left w:val="nil"/>
              <w:bottom w:val="nil"/>
              <w:right w:val="nil"/>
            </w:tcBorders>
            <w:shd w:val="clear" w:color="auto" w:fill="auto"/>
            <w:noWrap/>
            <w:hideMark/>
          </w:tcPr>
          <w:p w14:paraId="5B0A0751" w14:textId="77777777" w:rsidR="00FF1B7D" w:rsidRPr="0035662C" w:rsidRDefault="00FF1B7D" w:rsidP="00FF1B7D">
            <w:pPr>
              <w:rPr>
                <w:sz w:val="20"/>
                <w:szCs w:val="20"/>
              </w:rPr>
            </w:pPr>
            <w:r w:rsidRPr="0035662C">
              <w:rPr>
                <w:sz w:val="20"/>
                <w:szCs w:val="20"/>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2AC78D10" w14:textId="77777777" w:rsidR="00FF1B7D" w:rsidRPr="0035662C" w:rsidRDefault="00FF1B7D" w:rsidP="00FF1B7D">
            <w:pPr>
              <w:rPr>
                <w:sz w:val="20"/>
                <w:szCs w:val="20"/>
              </w:rPr>
            </w:pPr>
          </w:p>
        </w:tc>
      </w:tr>
      <w:tr w:rsidR="0035662C" w:rsidRPr="0035662C" w14:paraId="07C3C1D5" w14:textId="77777777" w:rsidTr="00693C3E">
        <w:trPr>
          <w:trHeight w:val="300"/>
        </w:trPr>
        <w:tc>
          <w:tcPr>
            <w:tcW w:w="700" w:type="dxa"/>
            <w:tcBorders>
              <w:top w:val="nil"/>
              <w:left w:val="nil"/>
              <w:bottom w:val="nil"/>
              <w:right w:val="nil"/>
            </w:tcBorders>
            <w:shd w:val="clear" w:color="auto" w:fill="auto"/>
            <w:noWrap/>
            <w:hideMark/>
          </w:tcPr>
          <w:p w14:paraId="4C6F3744" w14:textId="77777777" w:rsidR="00FF1B7D" w:rsidRPr="0035662C" w:rsidRDefault="00FF1B7D" w:rsidP="00FF1B7D">
            <w:pPr>
              <w:rPr>
                <w:sz w:val="20"/>
                <w:szCs w:val="20"/>
              </w:rPr>
            </w:pPr>
            <w:r w:rsidRPr="0035662C">
              <w:rPr>
                <w:sz w:val="20"/>
                <w:szCs w:val="20"/>
              </w:rPr>
              <w:t>c/</w:t>
            </w:r>
          </w:p>
        </w:tc>
        <w:tc>
          <w:tcPr>
            <w:tcW w:w="13641" w:type="dxa"/>
            <w:gridSpan w:val="7"/>
            <w:tcBorders>
              <w:top w:val="nil"/>
              <w:left w:val="nil"/>
              <w:bottom w:val="nil"/>
              <w:right w:val="nil"/>
            </w:tcBorders>
            <w:shd w:val="clear" w:color="auto" w:fill="auto"/>
            <w:noWrap/>
            <w:hideMark/>
          </w:tcPr>
          <w:p w14:paraId="61A811E7" w14:textId="77777777" w:rsidR="00FF1B7D" w:rsidRPr="0035662C" w:rsidRDefault="00FF1B7D" w:rsidP="00FF1B7D">
            <w:pPr>
              <w:rPr>
                <w:sz w:val="20"/>
                <w:szCs w:val="20"/>
              </w:rPr>
            </w:pPr>
            <w:r w:rsidRPr="0035662C">
              <w:rPr>
                <w:sz w:val="20"/>
                <w:szCs w:val="20"/>
              </w:rPr>
              <w:t>prodajna cena ure mehanizacije oz. opreme mora vključevati tudi strošek upravljalca stroja ter vse direktne in indirektne stroške.</w:t>
            </w:r>
          </w:p>
        </w:tc>
      </w:tr>
      <w:tr w:rsidR="0035662C" w:rsidRPr="0035662C" w14:paraId="4E85A004" w14:textId="77777777" w:rsidTr="00693C3E">
        <w:trPr>
          <w:trHeight w:val="300"/>
        </w:trPr>
        <w:tc>
          <w:tcPr>
            <w:tcW w:w="700" w:type="dxa"/>
            <w:tcBorders>
              <w:top w:val="nil"/>
              <w:left w:val="nil"/>
              <w:bottom w:val="nil"/>
              <w:right w:val="nil"/>
            </w:tcBorders>
            <w:shd w:val="clear" w:color="auto" w:fill="auto"/>
            <w:noWrap/>
            <w:hideMark/>
          </w:tcPr>
          <w:p w14:paraId="7BEFC5F7"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388AA0C6"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946922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3612A1F"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199C633"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23554B53" w14:textId="77777777" w:rsidR="00FF1B7D" w:rsidRPr="0035662C" w:rsidRDefault="00FF1B7D" w:rsidP="00FF1B7D">
            <w:pPr>
              <w:rPr>
                <w:sz w:val="20"/>
                <w:szCs w:val="20"/>
              </w:rPr>
            </w:pPr>
          </w:p>
        </w:tc>
        <w:tc>
          <w:tcPr>
            <w:tcW w:w="146" w:type="dxa"/>
            <w:vAlign w:val="center"/>
            <w:hideMark/>
          </w:tcPr>
          <w:p w14:paraId="1A377CDB" w14:textId="77777777" w:rsidR="00FF1B7D" w:rsidRPr="0035662C" w:rsidRDefault="00FF1B7D" w:rsidP="00FF1B7D">
            <w:pPr>
              <w:rPr>
                <w:sz w:val="20"/>
                <w:szCs w:val="20"/>
              </w:rPr>
            </w:pPr>
          </w:p>
        </w:tc>
        <w:tc>
          <w:tcPr>
            <w:tcW w:w="146" w:type="dxa"/>
            <w:vAlign w:val="center"/>
            <w:hideMark/>
          </w:tcPr>
          <w:p w14:paraId="5DBD9EE5" w14:textId="77777777" w:rsidR="00FF1B7D" w:rsidRPr="0035662C" w:rsidRDefault="00FF1B7D" w:rsidP="00FF1B7D">
            <w:pPr>
              <w:rPr>
                <w:sz w:val="20"/>
                <w:szCs w:val="20"/>
              </w:rPr>
            </w:pPr>
          </w:p>
        </w:tc>
      </w:tr>
      <w:tr w:rsidR="0035662C" w:rsidRPr="0035662C" w14:paraId="1B9764D2" w14:textId="77777777" w:rsidTr="00693C3E">
        <w:trPr>
          <w:trHeight w:val="300"/>
        </w:trPr>
        <w:tc>
          <w:tcPr>
            <w:tcW w:w="700" w:type="dxa"/>
            <w:tcBorders>
              <w:top w:val="nil"/>
              <w:left w:val="nil"/>
              <w:bottom w:val="nil"/>
              <w:right w:val="nil"/>
            </w:tcBorders>
            <w:shd w:val="clear" w:color="auto" w:fill="auto"/>
            <w:noWrap/>
            <w:hideMark/>
          </w:tcPr>
          <w:p w14:paraId="775897B6"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1CC10E4A"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354DF96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B650FE7"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3F1FC897"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15F211F" w14:textId="77777777" w:rsidR="00FF1B7D" w:rsidRPr="0035662C" w:rsidRDefault="00FF1B7D" w:rsidP="00FF1B7D">
            <w:pPr>
              <w:rPr>
                <w:sz w:val="20"/>
                <w:szCs w:val="20"/>
              </w:rPr>
            </w:pPr>
          </w:p>
        </w:tc>
        <w:tc>
          <w:tcPr>
            <w:tcW w:w="146" w:type="dxa"/>
            <w:vAlign w:val="center"/>
            <w:hideMark/>
          </w:tcPr>
          <w:p w14:paraId="79867B0C" w14:textId="77777777" w:rsidR="00FF1B7D" w:rsidRPr="0035662C" w:rsidRDefault="00FF1B7D" w:rsidP="00FF1B7D">
            <w:pPr>
              <w:rPr>
                <w:sz w:val="20"/>
                <w:szCs w:val="20"/>
              </w:rPr>
            </w:pPr>
          </w:p>
        </w:tc>
        <w:tc>
          <w:tcPr>
            <w:tcW w:w="146" w:type="dxa"/>
            <w:vAlign w:val="center"/>
            <w:hideMark/>
          </w:tcPr>
          <w:p w14:paraId="372B84EE" w14:textId="77777777" w:rsidR="00FF1B7D" w:rsidRPr="0035662C" w:rsidRDefault="00FF1B7D" w:rsidP="00FF1B7D">
            <w:pPr>
              <w:rPr>
                <w:sz w:val="20"/>
                <w:szCs w:val="20"/>
              </w:rPr>
            </w:pPr>
          </w:p>
        </w:tc>
      </w:tr>
      <w:tr w:rsidR="0035662C" w:rsidRPr="0035662C" w14:paraId="239B888F" w14:textId="77777777" w:rsidTr="00693C3E">
        <w:trPr>
          <w:trHeight w:val="300"/>
        </w:trPr>
        <w:tc>
          <w:tcPr>
            <w:tcW w:w="700" w:type="dxa"/>
            <w:tcBorders>
              <w:top w:val="nil"/>
              <w:left w:val="nil"/>
              <w:bottom w:val="nil"/>
              <w:right w:val="nil"/>
            </w:tcBorders>
            <w:shd w:val="clear" w:color="auto" w:fill="auto"/>
            <w:noWrap/>
            <w:hideMark/>
          </w:tcPr>
          <w:p w14:paraId="1A039546"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16824EC3"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0144863"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4529C49F"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E68EC9D"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A4A2F9B" w14:textId="77777777" w:rsidR="00FF1B7D" w:rsidRPr="0035662C" w:rsidRDefault="00FF1B7D" w:rsidP="00FF1B7D">
            <w:pPr>
              <w:rPr>
                <w:sz w:val="20"/>
                <w:szCs w:val="20"/>
              </w:rPr>
            </w:pPr>
          </w:p>
        </w:tc>
        <w:tc>
          <w:tcPr>
            <w:tcW w:w="146" w:type="dxa"/>
            <w:vAlign w:val="center"/>
            <w:hideMark/>
          </w:tcPr>
          <w:p w14:paraId="1B112ECB" w14:textId="77777777" w:rsidR="00FF1B7D" w:rsidRPr="0035662C" w:rsidRDefault="00FF1B7D" w:rsidP="00FF1B7D">
            <w:pPr>
              <w:rPr>
                <w:sz w:val="20"/>
                <w:szCs w:val="20"/>
              </w:rPr>
            </w:pPr>
          </w:p>
        </w:tc>
        <w:tc>
          <w:tcPr>
            <w:tcW w:w="146" w:type="dxa"/>
            <w:vAlign w:val="center"/>
            <w:hideMark/>
          </w:tcPr>
          <w:p w14:paraId="7D3CE148" w14:textId="77777777" w:rsidR="00FF1B7D" w:rsidRPr="0035662C" w:rsidRDefault="00FF1B7D" w:rsidP="00FF1B7D">
            <w:pPr>
              <w:rPr>
                <w:sz w:val="20"/>
                <w:szCs w:val="20"/>
              </w:rPr>
            </w:pPr>
          </w:p>
        </w:tc>
      </w:tr>
      <w:tr w:rsidR="0035662C" w:rsidRPr="0035662C" w14:paraId="7F33D8BB" w14:textId="77777777" w:rsidTr="00693C3E">
        <w:trPr>
          <w:trHeight w:val="300"/>
        </w:trPr>
        <w:tc>
          <w:tcPr>
            <w:tcW w:w="4620" w:type="dxa"/>
            <w:gridSpan w:val="2"/>
            <w:tcBorders>
              <w:top w:val="nil"/>
              <w:left w:val="nil"/>
              <w:bottom w:val="nil"/>
              <w:right w:val="nil"/>
            </w:tcBorders>
            <w:shd w:val="clear" w:color="auto" w:fill="auto"/>
            <w:noWrap/>
            <w:hideMark/>
          </w:tcPr>
          <w:p w14:paraId="20D2A41A" w14:textId="77777777" w:rsidR="00FF1B7D" w:rsidRPr="0035662C" w:rsidRDefault="00FF1B7D" w:rsidP="00FF1B7D">
            <w:pPr>
              <w:rPr>
                <w:sz w:val="20"/>
                <w:szCs w:val="20"/>
              </w:rPr>
            </w:pPr>
            <w:r w:rsidRPr="0035662C">
              <w:rPr>
                <w:sz w:val="20"/>
                <w:szCs w:val="20"/>
              </w:rPr>
              <w:t>Datum: ……………………………………………..</w:t>
            </w:r>
          </w:p>
        </w:tc>
        <w:tc>
          <w:tcPr>
            <w:tcW w:w="1940" w:type="dxa"/>
            <w:tcBorders>
              <w:top w:val="nil"/>
              <w:left w:val="nil"/>
              <w:bottom w:val="nil"/>
              <w:right w:val="nil"/>
            </w:tcBorders>
            <w:shd w:val="clear" w:color="auto" w:fill="auto"/>
            <w:noWrap/>
            <w:vAlign w:val="bottom"/>
            <w:hideMark/>
          </w:tcPr>
          <w:p w14:paraId="4BEE3E3B"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DD62D89"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C9D9AE9"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54CDB0C" w14:textId="77777777" w:rsidR="00FF1B7D" w:rsidRPr="0035662C" w:rsidRDefault="00FF1B7D" w:rsidP="00FF1B7D">
            <w:pPr>
              <w:rPr>
                <w:sz w:val="20"/>
                <w:szCs w:val="20"/>
              </w:rPr>
            </w:pPr>
          </w:p>
        </w:tc>
        <w:tc>
          <w:tcPr>
            <w:tcW w:w="146" w:type="dxa"/>
            <w:vAlign w:val="center"/>
            <w:hideMark/>
          </w:tcPr>
          <w:p w14:paraId="207C45AF" w14:textId="77777777" w:rsidR="00FF1B7D" w:rsidRPr="0035662C" w:rsidRDefault="00FF1B7D" w:rsidP="00FF1B7D">
            <w:pPr>
              <w:rPr>
                <w:sz w:val="20"/>
                <w:szCs w:val="20"/>
              </w:rPr>
            </w:pPr>
          </w:p>
        </w:tc>
        <w:tc>
          <w:tcPr>
            <w:tcW w:w="146" w:type="dxa"/>
            <w:vAlign w:val="center"/>
            <w:hideMark/>
          </w:tcPr>
          <w:p w14:paraId="5A8A1AD2" w14:textId="77777777" w:rsidR="00FF1B7D" w:rsidRPr="0035662C" w:rsidRDefault="00FF1B7D" w:rsidP="00FF1B7D">
            <w:pPr>
              <w:rPr>
                <w:sz w:val="20"/>
                <w:szCs w:val="20"/>
              </w:rPr>
            </w:pPr>
          </w:p>
        </w:tc>
      </w:tr>
      <w:tr w:rsidR="00FF1B7D" w:rsidRPr="0035662C" w14:paraId="4315C7CA" w14:textId="77777777" w:rsidTr="00693C3E">
        <w:trPr>
          <w:trHeight w:val="300"/>
        </w:trPr>
        <w:tc>
          <w:tcPr>
            <w:tcW w:w="700" w:type="dxa"/>
            <w:tcBorders>
              <w:top w:val="nil"/>
              <w:left w:val="nil"/>
              <w:bottom w:val="nil"/>
              <w:right w:val="nil"/>
            </w:tcBorders>
            <w:shd w:val="clear" w:color="auto" w:fill="auto"/>
            <w:noWrap/>
            <w:hideMark/>
          </w:tcPr>
          <w:p w14:paraId="030E7419" w14:textId="77777777" w:rsidR="00FF1B7D" w:rsidRPr="0035662C" w:rsidRDefault="00FF1B7D" w:rsidP="00FF1B7D">
            <w:pPr>
              <w:rPr>
                <w:sz w:val="20"/>
                <w:szCs w:val="20"/>
              </w:rPr>
            </w:pPr>
          </w:p>
        </w:tc>
        <w:tc>
          <w:tcPr>
            <w:tcW w:w="3920" w:type="dxa"/>
            <w:tcBorders>
              <w:top w:val="nil"/>
              <w:left w:val="nil"/>
              <w:bottom w:val="nil"/>
              <w:right w:val="nil"/>
            </w:tcBorders>
            <w:shd w:val="clear" w:color="auto" w:fill="auto"/>
            <w:noWrap/>
            <w:hideMark/>
          </w:tcPr>
          <w:p w14:paraId="5C88A7CA" w14:textId="77777777" w:rsidR="00FF1B7D" w:rsidRPr="0035662C"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0199DFE2" w14:textId="77777777" w:rsidR="00FF1B7D" w:rsidRPr="0035662C"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072E9003" w14:textId="77777777" w:rsidR="00FF1B7D" w:rsidRPr="0035662C"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20576B54" w14:textId="77777777" w:rsidR="00FF1B7D" w:rsidRPr="0035662C"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54BD493F" w14:textId="77777777" w:rsidR="00FF1B7D" w:rsidRPr="0035662C" w:rsidRDefault="00FF1B7D" w:rsidP="00FF1B7D">
            <w:pPr>
              <w:rPr>
                <w:sz w:val="20"/>
                <w:szCs w:val="20"/>
              </w:rPr>
            </w:pPr>
          </w:p>
        </w:tc>
        <w:tc>
          <w:tcPr>
            <w:tcW w:w="146" w:type="dxa"/>
            <w:vAlign w:val="center"/>
            <w:hideMark/>
          </w:tcPr>
          <w:p w14:paraId="7CAFE244" w14:textId="77777777" w:rsidR="00FF1B7D" w:rsidRPr="0035662C" w:rsidRDefault="00FF1B7D" w:rsidP="00FF1B7D">
            <w:pPr>
              <w:rPr>
                <w:sz w:val="20"/>
                <w:szCs w:val="20"/>
              </w:rPr>
            </w:pPr>
          </w:p>
        </w:tc>
        <w:tc>
          <w:tcPr>
            <w:tcW w:w="146" w:type="dxa"/>
            <w:vAlign w:val="center"/>
            <w:hideMark/>
          </w:tcPr>
          <w:p w14:paraId="02885447" w14:textId="77777777" w:rsidR="00FF1B7D" w:rsidRPr="0035662C" w:rsidRDefault="00FF1B7D" w:rsidP="00FF1B7D">
            <w:pPr>
              <w:rPr>
                <w:sz w:val="20"/>
                <w:szCs w:val="20"/>
              </w:rPr>
            </w:pPr>
          </w:p>
        </w:tc>
      </w:tr>
    </w:tbl>
    <w:p w14:paraId="359E595E" w14:textId="77777777" w:rsidR="00FF1B7D" w:rsidRPr="0035662C" w:rsidRDefault="00FF1B7D" w:rsidP="00FF1B7D">
      <w:pPr>
        <w:rPr>
          <w:sz w:val="20"/>
          <w:szCs w:val="20"/>
        </w:rPr>
      </w:pPr>
    </w:p>
    <w:p w14:paraId="16D7327C" w14:textId="77777777" w:rsidR="00FF1B7D" w:rsidRPr="0035662C" w:rsidRDefault="00FF1B7D" w:rsidP="00FF1B7D">
      <w:pPr>
        <w:rPr>
          <w:sz w:val="20"/>
          <w:szCs w:val="20"/>
        </w:rPr>
      </w:pPr>
      <w:r w:rsidRPr="0035662C">
        <w:rPr>
          <w:sz w:val="20"/>
          <w:szCs w:val="20"/>
        </w:rPr>
        <w:br w:type="page"/>
      </w:r>
    </w:p>
    <w:p w14:paraId="58B86F86" w14:textId="35BF1423" w:rsidR="00FF1B7D" w:rsidRPr="0035662C" w:rsidRDefault="00FF1B7D" w:rsidP="00FF1B7D">
      <w:pPr>
        <w:pStyle w:val="Naslov3"/>
      </w:pPr>
      <w:bookmarkStart w:id="124" w:name="_Toc90630696"/>
      <w:bookmarkStart w:id="125" w:name="_Toc198630186"/>
      <w:r w:rsidRPr="0035662C">
        <w:lastRenderedPageBreak/>
        <w:t>Priloga »C1«</w:t>
      </w:r>
      <w:bookmarkEnd w:id="124"/>
      <w:bookmarkEnd w:id="125"/>
    </w:p>
    <w:tbl>
      <w:tblPr>
        <w:tblW w:w="0" w:type="auto"/>
        <w:tblInd w:w="55" w:type="dxa"/>
        <w:tblCellMar>
          <w:left w:w="70" w:type="dxa"/>
          <w:right w:w="70" w:type="dxa"/>
        </w:tblCellMar>
        <w:tblLook w:val="04A0" w:firstRow="1" w:lastRow="0" w:firstColumn="1" w:lastColumn="0" w:noHBand="0" w:noVBand="1"/>
      </w:tblPr>
      <w:tblGrid>
        <w:gridCol w:w="613"/>
        <w:gridCol w:w="7329"/>
        <w:gridCol w:w="690"/>
        <w:gridCol w:w="1288"/>
        <w:gridCol w:w="2356"/>
        <w:gridCol w:w="1215"/>
        <w:gridCol w:w="206"/>
        <w:gridCol w:w="206"/>
      </w:tblGrid>
      <w:tr w:rsidR="0035662C" w:rsidRPr="0035662C" w14:paraId="3FC5527C" w14:textId="77777777" w:rsidTr="00693C3E">
        <w:trPr>
          <w:gridAfter w:val="2"/>
          <w:trHeight w:val="300"/>
        </w:trPr>
        <w:tc>
          <w:tcPr>
            <w:tcW w:w="0" w:type="auto"/>
            <w:tcBorders>
              <w:top w:val="nil"/>
              <w:left w:val="nil"/>
              <w:bottom w:val="nil"/>
              <w:right w:val="nil"/>
            </w:tcBorders>
            <w:shd w:val="clear" w:color="auto" w:fill="auto"/>
            <w:noWrap/>
            <w:vAlign w:val="bottom"/>
            <w:hideMark/>
          </w:tcPr>
          <w:p w14:paraId="369B558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02CDA7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3C5A01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F9C115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51FD3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6AF853" w14:textId="77777777" w:rsidR="00FF1B7D" w:rsidRPr="0035662C" w:rsidRDefault="00FF1B7D" w:rsidP="00FF1B7D">
            <w:pPr>
              <w:rPr>
                <w:sz w:val="20"/>
                <w:szCs w:val="20"/>
              </w:rPr>
            </w:pPr>
            <w:r w:rsidRPr="0035662C">
              <w:rPr>
                <w:sz w:val="20"/>
                <w:szCs w:val="20"/>
              </w:rPr>
              <w:t>»C1«</w:t>
            </w:r>
          </w:p>
        </w:tc>
      </w:tr>
      <w:tr w:rsidR="0035662C" w:rsidRPr="0035662C" w14:paraId="5F22D2F9" w14:textId="77777777" w:rsidTr="00693C3E">
        <w:trPr>
          <w:gridAfter w:val="2"/>
          <w:trHeight w:val="300"/>
        </w:trPr>
        <w:tc>
          <w:tcPr>
            <w:tcW w:w="0" w:type="auto"/>
            <w:gridSpan w:val="3"/>
            <w:tcBorders>
              <w:top w:val="nil"/>
              <w:left w:val="nil"/>
              <w:bottom w:val="nil"/>
              <w:right w:val="nil"/>
            </w:tcBorders>
            <w:shd w:val="clear" w:color="auto" w:fill="auto"/>
            <w:noWrap/>
            <w:vAlign w:val="bottom"/>
            <w:hideMark/>
          </w:tcPr>
          <w:p w14:paraId="0FFA252F" w14:textId="77777777" w:rsidR="00FF1B7D" w:rsidRPr="0035662C" w:rsidRDefault="00FF1B7D" w:rsidP="00FF1B7D">
            <w:pPr>
              <w:rPr>
                <w:sz w:val="20"/>
                <w:szCs w:val="20"/>
              </w:rPr>
            </w:pPr>
            <w:r w:rsidRPr="0035662C">
              <w:rPr>
                <w:sz w:val="20"/>
                <w:szCs w:val="20"/>
              </w:rPr>
              <w:t>SEZNAM KALKULATIVNIH ELEMENTOV - TRANSPORTNA SREDSTVA</w:t>
            </w:r>
          </w:p>
        </w:tc>
        <w:tc>
          <w:tcPr>
            <w:tcW w:w="0" w:type="auto"/>
            <w:tcBorders>
              <w:top w:val="nil"/>
              <w:left w:val="nil"/>
              <w:bottom w:val="nil"/>
              <w:right w:val="nil"/>
            </w:tcBorders>
            <w:shd w:val="clear" w:color="auto" w:fill="auto"/>
            <w:noWrap/>
            <w:vAlign w:val="bottom"/>
            <w:hideMark/>
          </w:tcPr>
          <w:p w14:paraId="0A71302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35104D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6344AB5" w14:textId="77777777" w:rsidR="00FF1B7D" w:rsidRPr="0035662C" w:rsidRDefault="00FF1B7D" w:rsidP="00FF1B7D">
            <w:pPr>
              <w:rPr>
                <w:sz w:val="20"/>
                <w:szCs w:val="20"/>
              </w:rPr>
            </w:pPr>
          </w:p>
        </w:tc>
      </w:tr>
      <w:tr w:rsidR="0035662C" w:rsidRPr="0035662C" w14:paraId="55856AB7" w14:textId="77777777" w:rsidTr="00693C3E">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0496C3" w14:textId="77777777" w:rsidR="00FF1B7D" w:rsidRPr="0035662C" w:rsidRDefault="00FF1B7D" w:rsidP="00FF1B7D">
            <w:pPr>
              <w:rPr>
                <w:sz w:val="20"/>
                <w:szCs w:val="20"/>
              </w:rPr>
            </w:pPr>
            <w:r w:rsidRPr="0035662C">
              <w:rPr>
                <w:sz w:val="20"/>
                <w:szCs w:val="20"/>
              </w:rPr>
              <w:t>Zap.</w:t>
            </w:r>
            <w:r w:rsidRPr="0035662C">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89DCC" w14:textId="77777777" w:rsidR="00FF1B7D" w:rsidRPr="0035662C" w:rsidRDefault="00FF1B7D" w:rsidP="00FF1B7D">
            <w:pPr>
              <w:rPr>
                <w:sz w:val="20"/>
                <w:szCs w:val="20"/>
              </w:rPr>
            </w:pPr>
            <w:r w:rsidRPr="0035662C">
              <w:rPr>
                <w:sz w:val="20"/>
                <w:szCs w:val="20"/>
              </w:rPr>
              <w:t>Vrste transpotnih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A3E41" w14:textId="77777777" w:rsidR="00FF1B7D" w:rsidRPr="0035662C" w:rsidRDefault="00FF1B7D" w:rsidP="00FF1B7D">
            <w:pPr>
              <w:rPr>
                <w:sz w:val="20"/>
                <w:szCs w:val="20"/>
              </w:rPr>
            </w:pPr>
            <w:r w:rsidRPr="0035662C">
              <w:rPr>
                <w:sz w:val="20"/>
                <w:szCs w:val="20"/>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E2FE5B" w14:textId="77777777" w:rsidR="00FF1B7D" w:rsidRPr="0035662C" w:rsidRDefault="00FF1B7D" w:rsidP="00FF1B7D">
            <w:pPr>
              <w:rPr>
                <w:sz w:val="20"/>
                <w:szCs w:val="20"/>
              </w:rPr>
            </w:pPr>
            <w:r w:rsidRPr="0035662C">
              <w:rPr>
                <w:sz w:val="20"/>
                <w:szCs w:val="20"/>
              </w:rPr>
              <w:t>Nosilnost</w:t>
            </w:r>
          </w:p>
        </w:tc>
        <w:tc>
          <w:tcPr>
            <w:tcW w:w="0" w:type="auto"/>
            <w:tcBorders>
              <w:top w:val="single" w:sz="4" w:space="0" w:color="auto"/>
              <w:left w:val="nil"/>
              <w:bottom w:val="single" w:sz="4" w:space="0" w:color="auto"/>
              <w:right w:val="nil"/>
            </w:tcBorders>
            <w:shd w:val="clear" w:color="auto" w:fill="auto"/>
            <w:vAlign w:val="center"/>
            <w:hideMark/>
          </w:tcPr>
          <w:p w14:paraId="5D44D27B" w14:textId="77777777" w:rsidR="00FF1B7D" w:rsidRPr="0035662C" w:rsidRDefault="00FF1B7D" w:rsidP="00FF1B7D">
            <w:pPr>
              <w:rPr>
                <w:sz w:val="20"/>
                <w:szCs w:val="20"/>
              </w:rPr>
            </w:pPr>
            <w:r w:rsidRPr="0035662C">
              <w:rPr>
                <w:sz w:val="20"/>
                <w:szCs w:val="20"/>
              </w:rPr>
              <w:t>Prodajna cena ure EUR/uro</w:t>
            </w:r>
            <w:r w:rsidRPr="0035662C">
              <w:rPr>
                <w:sz w:val="20"/>
                <w:szCs w:val="20"/>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4BA854" w14:textId="77777777" w:rsidR="00FF1B7D" w:rsidRPr="0035662C" w:rsidRDefault="00FF1B7D" w:rsidP="00FF1B7D">
            <w:pPr>
              <w:rPr>
                <w:sz w:val="20"/>
                <w:szCs w:val="20"/>
              </w:rPr>
            </w:pPr>
            <w:r w:rsidRPr="0035662C">
              <w:rPr>
                <w:sz w:val="20"/>
                <w:szCs w:val="20"/>
              </w:rPr>
              <w:t>Opomba</w:t>
            </w:r>
          </w:p>
        </w:tc>
      </w:tr>
      <w:tr w:rsidR="0035662C" w:rsidRPr="0035662C" w14:paraId="7803093B" w14:textId="77777777" w:rsidTr="00693C3E">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7A5BE444" w14:textId="77777777" w:rsidR="00FF1B7D" w:rsidRPr="0035662C" w:rsidRDefault="00FF1B7D" w:rsidP="00FF1B7D">
            <w:pPr>
              <w:rPr>
                <w:sz w:val="20"/>
                <w:szCs w:val="20"/>
              </w:rPr>
            </w:pPr>
            <w:r w:rsidRPr="0035662C">
              <w:rPr>
                <w:sz w:val="20"/>
                <w:szCs w:val="20"/>
              </w:rPr>
              <w:t>A</w:t>
            </w:r>
          </w:p>
        </w:tc>
        <w:tc>
          <w:tcPr>
            <w:tcW w:w="0" w:type="auto"/>
            <w:tcBorders>
              <w:top w:val="nil"/>
              <w:left w:val="nil"/>
              <w:bottom w:val="double" w:sz="6" w:space="0" w:color="auto"/>
              <w:right w:val="single" w:sz="4" w:space="0" w:color="auto"/>
            </w:tcBorders>
            <w:shd w:val="clear" w:color="auto" w:fill="auto"/>
            <w:vAlign w:val="center"/>
            <w:hideMark/>
          </w:tcPr>
          <w:p w14:paraId="3250F339" w14:textId="77777777" w:rsidR="00FF1B7D" w:rsidRPr="0035662C" w:rsidRDefault="00FF1B7D" w:rsidP="00FF1B7D">
            <w:pPr>
              <w:rPr>
                <w:sz w:val="20"/>
                <w:szCs w:val="20"/>
              </w:rPr>
            </w:pPr>
            <w:r w:rsidRPr="0035662C">
              <w:rPr>
                <w:sz w:val="20"/>
                <w:szCs w:val="20"/>
              </w:rPr>
              <w:t>B</w:t>
            </w:r>
          </w:p>
        </w:tc>
        <w:tc>
          <w:tcPr>
            <w:tcW w:w="0" w:type="auto"/>
            <w:tcBorders>
              <w:top w:val="nil"/>
              <w:left w:val="nil"/>
              <w:bottom w:val="double" w:sz="6" w:space="0" w:color="auto"/>
              <w:right w:val="single" w:sz="4" w:space="0" w:color="auto"/>
            </w:tcBorders>
            <w:shd w:val="clear" w:color="auto" w:fill="auto"/>
            <w:vAlign w:val="center"/>
            <w:hideMark/>
          </w:tcPr>
          <w:p w14:paraId="668FA88C" w14:textId="77777777" w:rsidR="00FF1B7D" w:rsidRPr="0035662C" w:rsidRDefault="00FF1B7D" w:rsidP="00FF1B7D">
            <w:pPr>
              <w:rPr>
                <w:sz w:val="20"/>
                <w:szCs w:val="20"/>
              </w:rPr>
            </w:pPr>
            <w:r w:rsidRPr="0035662C">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3041F0B5" w14:textId="77777777" w:rsidR="00FF1B7D" w:rsidRPr="0035662C" w:rsidRDefault="00FF1B7D" w:rsidP="00FF1B7D">
            <w:pPr>
              <w:rPr>
                <w:sz w:val="20"/>
                <w:szCs w:val="20"/>
              </w:rPr>
            </w:pPr>
            <w:r w:rsidRPr="0035662C">
              <w:rPr>
                <w:sz w:val="20"/>
                <w:szCs w:val="20"/>
              </w:rPr>
              <w:t>D</w:t>
            </w:r>
          </w:p>
        </w:tc>
        <w:tc>
          <w:tcPr>
            <w:tcW w:w="0" w:type="auto"/>
            <w:tcBorders>
              <w:top w:val="nil"/>
              <w:left w:val="nil"/>
              <w:bottom w:val="double" w:sz="6" w:space="0" w:color="auto"/>
              <w:right w:val="single" w:sz="4" w:space="0" w:color="auto"/>
            </w:tcBorders>
            <w:shd w:val="clear" w:color="auto" w:fill="auto"/>
            <w:vAlign w:val="center"/>
            <w:hideMark/>
          </w:tcPr>
          <w:p w14:paraId="6CBC0E2B" w14:textId="77777777" w:rsidR="00FF1B7D" w:rsidRPr="0035662C" w:rsidRDefault="00FF1B7D" w:rsidP="00FF1B7D">
            <w:pPr>
              <w:rPr>
                <w:sz w:val="20"/>
                <w:szCs w:val="20"/>
              </w:rPr>
            </w:pPr>
            <w:r w:rsidRPr="0035662C">
              <w:rPr>
                <w:sz w:val="20"/>
                <w:szCs w:val="20"/>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05786D3A" w14:textId="77777777" w:rsidR="00FF1B7D" w:rsidRPr="0035662C" w:rsidRDefault="00FF1B7D" w:rsidP="00FF1B7D">
            <w:pPr>
              <w:rPr>
                <w:sz w:val="20"/>
                <w:szCs w:val="20"/>
              </w:rPr>
            </w:pPr>
            <w:r w:rsidRPr="0035662C">
              <w:rPr>
                <w:sz w:val="20"/>
                <w:szCs w:val="20"/>
              </w:rPr>
              <w:t>H</w:t>
            </w:r>
          </w:p>
        </w:tc>
      </w:tr>
      <w:tr w:rsidR="0035662C" w:rsidRPr="0035662C" w14:paraId="1EC713B6" w14:textId="77777777" w:rsidTr="00693C3E">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786215C" w14:textId="77777777" w:rsidR="00FF1B7D" w:rsidRPr="0035662C" w:rsidRDefault="00FF1B7D" w:rsidP="00FF1B7D">
            <w:pPr>
              <w:rPr>
                <w:sz w:val="20"/>
                <w:szCs w:val="20"/>
              </w:rPr>
            </w:pPr>
            <w:r w:rsidRPr="0035662C">
              <w:rPr>
                <w:sz w:val="20"/>
                <w:szCs w:val="20"/>
              </w:rPr>
              <w:t>1.</w:t>
            </w:r>
          </w:p>
        </w:tc>
        <w:tc>
          <w:tcPr>
            <w:tcW w:w="0" w:type="auto"/>
            <w:tcBorders>
              <w:top w:val="nil"/>
              <w:left w:val="nil"/>
              <w:bottom w:val="nil"/>
              <w:right w:val="single" w:sz="4" w:space="0" w:color="auto"/>
            </w:tcBorders>
            <w:shd w:val="clear" w:color="auto" w:fill="auto"/>
            <w:noWrap/>
            <w:vAlign w:val="bottom"/>
            <w:hideMark/>
          </w:tcPr>
          <w:p w14:paraId="5FBA82E3" w14:textId="77777777" w:rsidR="00FF1B7D" w:rsidRPr="0035662C" w:rsidRDefault="00FF1B7D" w:rsidP="00FF1B7D">
            <w:pPr>
              <w:rPr>
                <w:sz w:val="20"/>
                <w:szCs w:val="20"/>
              </w:rPr>
            </w:pPr>
            <w:r w:rsidRPr="0035662C">
              <w:rPr>
                <w:sz w:val="20"/>
                <w:szCs w:val="20"/>
              </w:rPr>
              <w:t xml:space="preserve">KAMION KIPER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13C2EB6"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CD8B357"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064E56D"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C251C1" w14:textId="77777777" w:rsidR="00FF1B7D" w:rsidRPr="0035662C" w:rsidRDefault="00FF1B7D" w:rsidP="00FF1B7D">
            <w:pPr>
              <w:rPr>
                <w:sz w:val="20"/>
                <w:szCs w:val="20"/>
              </w:rPr>
            </w:pPr>
            <w:r w:rsidRPr="0035662C">
              <w:rPr>
                <w:sz w:val="20"/>
                <w:szCs w:val="20"/>
              </w:rPr>
              <w:t> </w:t>
            </w:r>
          </w:p>
        </w:tc>
      </w:tr>
      <w:tr w:rsidR="0035662C" w:rsidRPr="0035662C" w14:paraId="2277FA7D" w14:textId="77777777" w:rsidTr="00693C3E">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4BE23E" w14:textId="77777777" w:rsidR="00FF1B7D" w:rsidRPr="0035662C" w:rsidRDefault="00FF1B7D" w:rsidP="00FF1B7D">
            <w:pPr>
              <w:rPr>
                <w:sz w:val="20"/>
                <w:szCs w:val="20"/>
              </w:rPr>
            </w:pPr>
            <w:r w:rsidRPr="0035662C">
              <w:rPr>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3360C" w14:textId="77777777" w:rsidR="00FF1B7D" w:rsidRPr="0035662C" w:rsidRDefault="00FF1B7D" w:rsidP="00FF1B7D">
            <w:pPr>
              <w:rPr>
                <w:sz w:val="20"/>
                <w:szCs w:val="20"/>
              </w:rPr>
            </w:pPr>
            <w:r w:rsidRPr="0035662C">
              <w:rPr>
                <w:sz w:val="20"/>
                <w:szCs w:val="20"/>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FAD35D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2F64307"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4C7654E9"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441AA" w14:textId="77777777" w:rsidR="00FF1B7D" w:rsidRPr="0035662C" w:rsidRDefault="00FF1B7D" w:rsidP="00FF1B7D">
            <w:pPr>
              <w:rPr>
                <w:sz w:val="20"/>
                <w:szCs w:val="20"/>
              </w:rPr>
            </w:pPr>
            <w:r w:rsidRPr="0035662C">
              <w:rPr>
                <w:sz w:val="20"/>
                <w:szCs w:val="20"/>
              </w:rPr>
              <w:t> </w:t>
            </w:r>
          </w:p>
        </w:tc>
      </w:tr>
      <w:tr w:rsidR="0035662C" w:rsidRPr="0035662C" w14:paraId="3AF1B9B3" w14:textId="77777777" w:rsidTr="00693C3E">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15E41" w14:textId="77777777" w:rsidR="00FF1B7D" w:rsidRPr="0035662C" w:rsidRDefault="00FF1B7D" w:rsidP="00FF1B7D">
            <w:pPr>
              <w:rPr>
                <w:sz w:val="20"/>
                <w:szCs w:val="20"/>
              </w:rPr>
            </w:pPr>
            <w:r w:rsidRPr="0035662C">
              <w:rPr>
                <w:sz w:val="20"/>
                <w:szCs w:val="20"/>
              </w:rPr>
              <w:t>3. </w:t>
            </w:r>
          </w:p>
        </w:tc>
        <w:tc>
          <w:tcPr>
            <w:tcW w:w="0" w:type="auto"/>
            <w:tcBorders>
              <w:top w:val="nil"/>
              <w:left w:val="nil"/>
              <w:bottom w:val="single" w:sz="4" w:space="0" w:color="auto"/>
              <w:right w:val="single" w:sz="4" w:space="0" w:color="auto"/>
            </w:tcBorders>
            <w:shd w:val="clear" w:color="auto" w:fill="auto"/>
            <w:vAlign w:val="center"/>
            <w:hideMark/>
          </w:tcPr>
          <w:p w14:paraId="4E19E371" w14:textId="77777777" w:rsidR="00FF1B7D" w:rsidRPr="0035662C" w:rsidRDefault="00FF1B7D" w:rsidP="00FF1B7D">
            <w:pPr>
              <w:rPr>
                <w:sz w:val="20"/>
                <w:szCs w:val="20"/>
              </w:rPr>
            </w:pPr>
            <w:r w:rsidRPr="0035662C">
              <w:rPr>
                <w:sz w:val="20"/>
                <w:szCs w:val="20"/>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52373B6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BEE674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3FC3972"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E34CEE4" w14:textId="77777777" w:rsidR="00FF1B7D" w:rsidRPr="0035662C" w:rsidRDefault="00FF1B7D" w:rsidP="00FF1B7D">
            <w:pPr>
              <w:rPr>
                <w:sz w:val="20"/>
                <w:szCs w:val="20"/>
              </w:rPr>
            </w:pPr>
            <w:r w:rsidRPr="0035662C">
              <w:rPr>
                <w:sz w:val="20"/>
                <w:szCs w:val="20"/>
              </w:rPr>
              <w:t> </w:t>
            </w:r>
          </w:p>
        </w:tc>
      </w:tr>
      <w:tr w:rsidR="0035662C" w:rsidRPr="0035662C" w14:paraId="07D0AC4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DDCB2" w14:textId="77777777" w:rsidR="00FF1B7D" w:rsidRPr="0035662C" w:rsidRDefault="00FF1B7D" w:rsidP="00FF1B7D">
            <w:pPr>
              <w:rPr>
                <w:sz w:val="20"/>
                <w:szCs w:val="20"/>
              </w:rPr>
            </w:pPr>
            <w:r w:rsidRPr="0035662C">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1FB87C3F" w14:textId="77777777" w:rsidR="00FF1B7D" w:rsidRPr="0035662C" w:rsidRDefault="00FF1B7D" w:rsidP="00FF1B7D">
            <w:pPr>
              <w:rPr>
                <w:sz w:val="20"/>
                <w:szCs w:val="20"/>
              </w:rPr>
            </w:pPr>
            <w:r w:rsidRPr="0035662C">
              <w:rPr>
                <w:sz w:val="20"/>
                <w:szCs w:val="20"/>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03833FB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D3076F2"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74FFA7B"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490EFC" w14:textId="77777777" w:rsidR="00FF1B7D" w:rsidRPr="0035662C" w:rsidRDefault="00FF1B7D" w:rsidP="00FF1B7D">
            <w:pPr>
              <w:rPr>
                <w:sz w:val="20"/>
                <w:szCs w:val="20"/>
              </w:rPr>
            </w:pPr>
            <w:r w:rsidRPr="0035662C">
              <w:rPr>
                <w:sz w:val="20"/>
                <w:szCs w:val="20"/>
              </w:rPr>
              <w:t> </w:t>
            </w:r>
          </w:p>
        </w:tc>
      </w:tr>
      <w:tr w:rsidR="0035662C" w:rsidRPr="0035662C" w14:paraId="245AF492"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9AEC" w14:textId="77777777" w:rsidR="00FF1B7D" w:rsidRPr="0035662C" w:rsidRDefault="00FF1B7D" w:rsidP="00FF1B7D">
            <w:pPr>
              <w:rPr>
                <w:sz w:val="20"/>
                <w:szCs w:val="20"/>
              </w:rPr>
            </w:pPr>
            <w:r w:rsidRPr="0035662C">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66DD30FD" w14:textId="77777777" w:rsidR="00FF1B7D" w:rsidRPr="0035662C" w:rsidRDefault="00FF1B7D" w:rsidP="00FF1B7D">
            <w:pPr>
              <w:rPr>
                <w:sz w:val="20"/>
                <w:szCs w:val="20"/>
              </w:rPr>
            </w:pPr>
            <w:r w:rsidRPr="0035662C">
              <w:rPr>
                <w:sz w:val="20"/>
                <w:szCs w:val="20"/>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4EAD516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A196B3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C32BB5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1494EA5" w14:textId="77777777" w:rsidR="00FF1B7D" w:rsidRPr="0035662C" w:rsidRDefault="00FF1B7D" w:rsidP="00FF1B7D">
            <w:pPr>
              <w:rPr>
                <w:sz w:val="20"/>
                <w:szCs w:val="20"/>
              </w:rPr>
            </w:pPr>
            <w:r w:rsidRPr="0035662C">
              <w:rPr>
                <w:sz w:val="20"/>
                <w:szCs w:val="20"/>
              </w:rPr>
              <w:t> </w:t>
            </w:r>
          </w:p>
        </w:tc>
      </w:tr>
      <w:tr w:rsidR="0035662C" w:rsidRPr="0035662C" w14:paraId="0372F7C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55CC8" w14:textId="77777777" w:rsidR="00FF1B7D" w:rsidRPr="0035662C" w:rsidRDefault="00FF1B7D" w:rsidP="00FF1B7D">
            <w:pPr>
              <w:rPr>
                <w:sz w:val="20"/>
                <w:szCs w:val="20"/>
              </w:rPr>
            </w:pPr>
            <w:r w:rsidRPr="0035662C">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5BA53308" w14:textId="77777777" w:rsidR="00FF1B7D" w:rsidRPr="0035662C" w:rsidRDefault="00FF1B7D" w:rsidP="00FF1B7D">
            <w:pPr>
              <w:rPr>
                <w:sz w:val="20"/>
                <w:szCs w:val="20"/>
              </w:rPr>
            </w:pPr>
            <w:r w:rsidRPr="0035662C">
              <w:rPr>
                <w:sz w:val="20"/>
                <w:szCs w:val="20"/>
              </w:rPr>
              <w:t>AVTO SAMONAKLADALNIK Z DVIG. NAPRAVO</w:t>
            </w:r>
          </w:p>
        </w:tc>
        <w:tc>
          <w:tcPr>
            <w:tcW w:w="0" w:type="auto"/>
            <w:tcBorders>
              <w:top w:val="nil"/>
              <w:left w:val="nil"/>
              <w:bottom w:val="single" w:sz="4" w:space="0" w:color="auto"/>
              <w:right w:val="single" w:sz="4" w:space="0" w:color="auto"/>
            </w:tcBorders>
            <w:shd w:val="clear" w:color="000000" w:fill="D9D9D9"/>
            <w:noWrap/>
            <w:vAlign w:val="bottom"/>
            <w:hideMark/>
          </w:tcPr>
          <w:p w14:paraId="6BA3939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D621850"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74BBD0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FA0B5FF" w14:textId="77777777" w:rsidR="00FF1B7D" w:rsidRPr="0035662C" w:rsidRDefault="00FF1B7D" w:rsidP="00FF1B7D">
            <w:pPr>
              <w:rPr>
                <w:sz w:val="20"/>
                <w:szCs w:val="20"/>
              </w:rPr>
            </w:pPr>
            <w:r w:rsidRPr="0035662C">
              <w:rPr>
                <w:sz w:val="20"/>
                <w:szCs w:val="20"/>
              </w:rPr>
              <w:t> </w:t>
            </w:r>
          </w:p>
        </w:tc>
      </w:tr>
      <w:tr w:rsidR="0035662C" w:rsidRPr="0035662C" w14:paraId="0C4230F3" w14:textId="77777777" w:rsidTr="00635B1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7E50E" w14:textId="77777777" w:rsidR="00FF1B7D" w:rsidRPr="0035662C" w:rsidRDefault="00FF1B7D" w:rsidP="00FF1B7D">
            <w:pPr>
              <w:rPr>
                <w:sz w:val="20"/>
                <w:szCs w:val="20"/>
              </w:rPr>
            </w:pPr>
            <w:r w:rsidRPr="0035662C">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1A3B3589" w14:textId="2AEC2BB4" w:rsidR="00FF1B7D" w:rsidRPr="0035662C" w:rsidRDefault="00635B1E" w:rsidP="00FF1B7D">
            <w:pPr>
              <w:rPr>
                <w:sz w:val="20"/>
                <w:szCs w:val="20"/>
              </w:rPr>
            </w:pPr>
            <w:r w:rsidRPr="0035662C">
              <w:rPr>
                <w:sz w:val="20"/>
                <w:szCs w:val="20"/>
              </w:rPr>
              <w:t>TEŽKA TOVORNA VOZILA</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6C818E86"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4145AF0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D9D9D9" w:themeFill="background1" w:themeFillShade="D9"/>
            <w:noWrap/>
            <w:vAlign w:val="bottom"/>
            <w:hideMark/>
          </w:tcPr>
          <w:p w14:paraId="29578AD0"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E75120D" w14:textId="77777777" w:rsidR="00FF1B7D" w:rsidRPr="0035662C" w:rsidRDefault="00FF1B7D" w:rsidP="00FF1B7D">
            <w:pPr>
              <w:rPr>
                <w:sz w:val="20"/>
                <w:szCs w:val="20"/>
              </w:rPr>
            </w:pPr>
            <w:r w:rsidRPr="0035662C">
              <w:rPr>
                <w:sz w:val="20"/>
                <w:szCs w:val="20"/>
              </w:rPr>
              <w:t> </w:t>
            </w:r>
          </w:p>
        </w:tc>
      </w:tr>
      <w:tr w:rsidR="0035662C" w:rsidRPr="0035662C" w14:paraId="7B5A9FD1"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5CA4E7" w14:textId="7FC67ED1" w:rsidR="00FF1B7D" w:rsidRPr="0035662C" w:rsidRDefault="00635B1E" w:rsidP="00B0091A">
            <w:pPr>
              <w:jc w:val="left"/>
              <w:rPr>
                <w:sz w:val="20"/>
                <w:szCs w:val="20"/>
              </w:rPr>
            </w:pPr>
            <w:r w:rsidRPr="0035662C">
              <w:rPr>
                <w:sz w:val="20"/>
                <w:szCs w:val="20"/>
              </w:rPr>
              <w:t>8.</w:t>
            </w:r>
          </w:p>
        </w:tc>
        <w:tc>
          <w:tcPr>
            <w:tcW w:w="0" w:type="auto"/>
            <w:tcBorders>
              <w:top w:val="nil"/>
              <w:left w:val="nil"/>
              <w:bottom w:val="single" w:sz="4" w:space="0" w:color="auto"/>
              <w:right w:val="nil"/>
            </w:tcBorders>
            <w:shd w:val="clear" w:color="auto" w:fill="auto"/>
            <w:noWrap/>
            <w:vAlign w:val="bottom"/>
            <w:hideMark/>
          </w:tcPr>
          <w:p w14:paraId="172F2ED4" w14:textId="66666093" w:rsidR="00FF1B7D" w:rsidRPr="0035662C" w:rsidRDefault="00635B1E" w:rsidP="00FF1B7D">
            <w:pPr>
              <w:rPr>
                <w:sz w:val="20"/>
                <w:szCs w:val="20"/>
              </w:rPr>
            </w:pPr>
            <w:r w:rsidRPr="0035662C">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2426A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DEA9706"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BB0A54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2C1AEC6" w14:textId="77777777" w:rsidR="00FF1B7D" w:rsidRPr="0035662C" w:rsidRDefault="00FF1B7D" w:rsidP="00FF1B7D">
            <w:pPr>
              <w:rPr>
                <w:sz w:val="20"/>
                <w:szCs w:val="20"/>
              </w:rPr>
            </w:pPr>
            <w:r w:rsidRPr="0035662C">
              <w:rPr>
                <w:sz w:val="20"/>
                <w:szCs w:val="20"/>
              </w:rPr>
              <w:t> </w:t>
            </w:r>
          </w:p>
        </w:tc>
      </w:tr>
      <w:tr w:rsidR="0035662C" w:rsidRPr="0035662C" w14:paraId="52686DE5" w14:textId="77777777" w:rsidTr="00693C3E">
        <w:trPr>
          <w:gridAfter w:val="2"/>
          <w:trHeight w:val="323"/>
        </w:trPr>
        <w:tc>
          <w:tcPr>
            <w:tcW w:w="0" w:type="auto"/>
            <w:tcBorders>
              <w:top w:val="nil"/>
              <w:left w:val="nil"/>
              <w:bottom w:val="nil"/>
              <w:right w:val="nil"/>
            </w:tcBorders>
            <w:shd w:val="clear" w:color="auto" w:fill="auto"/>
            <w:noWrap/>
            <w:vAlign w:val="bottom"/>
            <w:hideMark/>
          </w:tcPr>
          <w:p w14:paraId="5EB2167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115226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2D5D2B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0007AC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D734A7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FD4C64" w14:textId="77777777" w:rsidR="00FF1B7D" w:rsidRPr="0035662C" w:rsidRDefault="00FF1B7D" w:rsidP="00FF1B7D">
            <w:pPr>
              <w:rPr>
                <w:sz w:val="20"/>
                <w:szCs w:val="20"/>
              </w:rPr>
            </w:pPr>
          </w:p>
        </w:tc>
      </w:tr>
      <w:tr w:rsidR="0035662C" w:rsidRPr="0035662C" w14:paraId="6CDC32E1" w14:textId="77777777" w:rsidTr="00693C3E">
        <w:trPr>
          <w:trHeight w:val="300"/>
        </w:trPr>
        <w:tc>
          <w:tcPr>
            <w:tcW w:w="0" w:type="auto"/>
            <w:tcBorders>
              <w:top w:val="nil"/>
              <w:left w:val="nil"/>
              <w:bottom w:val="nil"/>
              <w:right w:val="nil"/>
            </w:tcBorders>
            <w:shd w:val="clear" w:color="auto" w:fill="auto"/>
            <w:noWrap/>
            <w:vAlign w:val="bottom"/>
            <w:hideMark/>
          </w:tcPr>
          <w:p w14:paraId="0B4CD4AB" w14:textId="77777777" w:rsidR="00FF1B7D" w:rsidRPr="0035662C" w:rsidRDefault="00FF1B7D" w:rsidP="00FF1B7D">
            <w:pPr>
              <w:rPr>
                <w:sz w:val="20"/>
                <w:szCs w:val="20"/>
              </w:rPr>
            </w:pPr>
            <w:r w:rsidRPr="0035662C">
              <w:rPr>
                <w:sz w:val="20"/>
                <w:szCs w:val="20"/>
              </w:rPr>
              <w:t>*</w:t>
            </w:r>
          </w:p>
        </w:tc>
        <w:tc>
          <w:tcPr>
            <w:tcW w:w="0" w:type="auto"/>
            <w:gridSpan w:val="7"/>
            <w:tcBorders>
              <w:top w:val="nil"/>
              <w:left w:val="nil"/>
              <w:bottom w:val="nil"/>
              <w:right w:val="nil"/>
            </w:tcBorders>
            <w:shd w:val="clear" w:color="auto" w:fill="auto"/>
            <w:noWrap/>
            <w:vAlign w:val="bottom"/>
            <w:hideMark/>
          </w:tcPr>
          <w:p w14:paraId="1D875BDF" w14:textId="77777777" w:rsidR="00FF1B7D" w:rsidRPr="0035662C" w:rsidRDefault="00FF1B7D" w:rsidP="00FF1B7D">
            <w:pPr>
              <w:rPr>
                <w:sz w:val="20"/>
                <w:szCs w:val="20"/>
              </w:rPr>
            </w:pPr>
            <w:r w:rsidRPr="0035662C">
              <w:rPr>
                <w:sz w:val="20"/>
                <w:szCs w:val="20"/>
              </w:rPr>
              <w:t xml:space="preserve">izvajalec navede morebitna ostala transportna sredstva (več vrst oziroma več tipov transportnih sredstev) , ki jih bo uporabil pri kalkulaciji za izvedbo razpisanih del </w:t>
            </w:r>
          </w:p>
        </w:tc>
      </w:tr>
      <w:tr w:rsidR="0035662C" w:rsidRPr="0035662C" w14:paraId="23B29ECA" w14:textId="77777777" w:rsidTr="00693C3E">
        <w:trPr>
          <w:trHeight w:val="300"/>
        </w:trPr>
        <w:tc>
          <w:tcPr>
            <w:tcW w:w="0" w:type="auto"/>
            <w:tcBorders>
              <w:top w:val="nil"/>
              <w:left w:val="nil"/>
              <w:bottom w:val="nil"/>
              <w:right w:val="nil"/>
            </w:tcBorders>
            <w:shd w:val="clear" w:color="auto" w:fill="auto"/>
            <w:noWrap/>
            <w:vAlign w:val="bottom"/>
            <w:hideMark/>
          </w:tcPr>
          <w:p w14:paraId="5698DCC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5A554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87156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64C231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1EB4F6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B51C350" w14:textId="77777777" w:rsidR="00FF1B7D" w:rsidRPr="0035662C" w:rsidRDefault="00FF1B7D" w:rsidP="00FF1B7D">
            <w:pPr>
              <w:rPr>
                <w:sz w:val="20"/>
                <w:szCs w:val="20"/>
              </w:rPr>
            </w:pPr>
          </w:p>
        </w:tc>
        <w:tc>
          <w:tcPr>
            <w:tcW w:w="0" w:type="auto"/>
            <w:vAlign w:val="center"/>
            <w:hideMark/>
          </w:tcPr>
          <w:p w14:paraId="2ABEA3F0" w14:textId="77777777" w:rsidR="00FF1B7D" w:rsidRPr="0035662C" w:rsidRDefault="00FF1B7D" w:rsidP="00FF1B7D">
            <w:pPr>
              <w:rPr>
                <w:sz w:val="20"/>
                <w:szCs w:val="20"/>
              </w:rPr>
            </w:pPr>
          </w:p>
        </w:tc>
        <w:tc>
          <w:tcPr>
            <w:tcW w:w="0" w:type="auto"/>
            <w:vAlign w:val="center"/>
            <w:hideMark/>
          </w:tcPr>
          <w:p w14:paraId="6EA3F9CA" w14:textId="77777777" w:rsidR="00FF1B7D" w:rsidRPr="0035662C" w:rsidRDefault="00FF1B7D" w:rsidP="00FF1B7D">
            <w:pPr>
              <w:rPr>
                <w:sz w:val="20"/>
                <w:szCs w:val="20"/>
              </w:rPr>
            </w:pPr>
          </w:p>
        </w:tc>
      </w:tr>
      <w:tr w:rsidR="0035662C" w:rsidRPr="0035662C" w14:paraId="6865A5D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16826E26" w14:textId="77777777" w:rsidR="00FF1B7D" w:rsidRPr="0035662C" w:rsidRDefault="00FF1B7D" w:rsidP="00FF1B7D">
            <w:pPr>
              <w:rPr>
                <w:b/>
                <w:bCs/>
                <w:sz w:val="20"/>
                <w:szCs w:val="20"/>
                <w:u w:val="single"/>
              </w:rPr>
            </w:pPr>
            <w:r w:rsidRPr="0035662C">
              <w:rPr>
                <w:b/>
                <w:bCs/>
                <w:sz w:val="20"/>
                <w:szCs w:val="20"/>
                <w:u w:val="single"/>
              </w:rPr>
              <w:t>Navodilo za izpolnitev priloge C1:</w:t>
            </w:r>
          </w:p>
        </w:tc>
        <w:tc>
          <w:tcPr>
            <w:tcW w:w="0" w:type="auto"/>
            <w:tcBorders>
              <w:top w:val="nil"/>
              <w:left w:val="nil"/>
              <w:bottom w:val="nil"/>
              <w:right w:val="nil"/>
            </w:tcBorders>
            <w:shd w:val="clear" w:color="auto" w:fill="auto"/>
            <w:noWrap/>
            <w:vAlign w:val="bottom"/>
            <w:hideMark/>
          </w:tcPr>
          <w:p w14:paraId="24C8553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479D54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0F8DF4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699E396" w14:textId="77777777" w:rsidR="00FF1B7D" w:rsidRPr="0035662C" w:rsidRDefault="00FF1B7D" w:rsidP="00FF1B7D">
            <w:pPr>
              <w:rPr>
                <w:sz w:val="20"/>
                <w:szCs w:val="20"/>
              </w:rPr>
            </w:pPr>
          </w:p>
        </w:tc>
        <w:tc>
          <w:tcPr>
            <w:tcW w:w="0" w:type="auto"/>
            <w:vAlign w:val="center"/>
            <w:hideMark/>
          </w:tcPr>
          <w:p w14:paraId="78BCA796" w14:textId="77777777" w:rsidR="00FF1B7D" w:rsidRPr="0035662C" w:rsidRDefault="00FF1B7D" w:rsidP="00FF1B7D">
            <w:pPr>
              <w:rPr>
                <w:sz w:val="20"/>
                <w:szCs w:val="20"/>
              </w:rPr>
            </w:pPr>
          </w:p>
        </w:tc>
        <w:tc>
          <w:tcPr>
            <w:tcW w:w="0" w:type="auto"/>
            <w:vAlign w:val="center"/>
            <w:hideMark/>
          </w:tcPr>
          <w:p w14:paraId="78762B3C" w14:textId="77777777" w:rsidR="00FF1B7D" w:rsidRPr="0035662C" w:rsidRDefault="00FF1B7D" w:rsidP="00FF1B7D">
            <w:pPr>
              <w:rPr>
                <w:sz w:val="20"/>
                <w:szCs w:val="20"/>
              </w:rPr>
            </w:pPr>
          </w:p>
        </w:tc>
      </w:tr>
      <w:tr w:rsidR="0035662C" w:rsidRPr="0035662C" w14:paraId="1D44AE6B" w14:textId="77777777" w:rsidTr="00693C3E">
        <w:trPr>
          <w:trHeight w:val="300"/>
        </w:trPr>
        <w:tc>
          <w:tcPr>
            <w:tcW w:w="0" w:type="auto"/>
            <w:tcBorders>
              <w:top w:val="nil"/>
              <w:left w:val="nil"/>
              <w:bottom w:val="nil"/>
              <w:right w:val="nil"/>
            </w:tcBorders>
            <w:shd w:val="clear" w:color="auto" w:fill="auto"/>
            <w:noWrap/>
            <w:vAlign w:val="bottom"/>
            <w:hideMark/>
          </w:tcPr>
          <w:p w14:paraId="1E980B7D" w14:textId="77777777" w:rsidR="00FF1B7D" w:rsidRPr="0035662C" w:rsidRDefault="00FF1B7D" w:rsidP="00FF1B7D">
            <w:pPr>
              <w:rPr>
                <w:sz w:val="20"/>
                <w:szCs w:val="20"/>
              </w:rPr>
            </w:pPr>
            <w:r w:rsidRPr="0035662C">
              <w:rPr>
                <w:sz w:val="20"/>
                <w:szCs w:val="20"/>
              </w:rPr>
              <w:t>a/</w:t>
            </w:r>
          </w:p>
        </w:tc>
        <w:tc>
          <w:tcPr>
            <w:tcW w:w="0" w:type="auto"/>
            <w:gridSpan w:val="7"/>
            <w:tcBorders>
              <w:top w:val="nil"/>
              <w:left w:val="nil"/>
              <w:bottom w:val="nil"/>
              <w:right w:val="nil"/>
            </w:tcBorders>
            <w:shd w:val="clear" w:color="auto" w:fill="auto"/>
            <w:noWrap/>
            <w:vAlign w:val="bottom"/>
            <w:hideMark/>
          </w:tcPr>
          <w:p w14:paraId="49FD80D8" w14:textId="77777777" w:rsidR="00FF1B7D" w:rsidRPr="0035662C" w:rsidRDefault="00FF1B7D" w:rsidP="00FF1B7D">
            <w:pPr>
              <w:rPr>
                <w:sz w:val="20"/>
                <w:szCs w:val="20"/>
              </w:rPr>
            </w:pPr>
            <w:r w:rsidRPr="0035662C">
              <w:rPr>
                <w:sz w:val="20"/>
                <w:szCs w:val="20"/>
              </w:rPr>
              <w:t xml:space="preserve">izvajalec mora izpolniti vse v tabeli predvidene rubrike v celoti (sivo obarvane celice, kolona H - Opomba se dopolni po potrebi). </w:t>
            </w:r>
          </w:p>
        </w:tc>
      </w:tr>
      <w:tr w:rsidR="0035662C" w:rsidRPr="0035662C" w14:paraId="02463275" w14:textId="77777777" w:rsidTr="00693C3E">
        <w:trPr>
          <w:trHeight w:val="300"/>
        </w:trPr>
        <w:tc>
          <w:tcPr>
            <w:tcW w:w="0" w:type="auto"/>
            <w:tcBorders>
              <w:top w:val="nil"/>
              <w:left w:val="nil"/>
              <w:bottom w:val="nil"/>
              <w:right w:val="nil"/>
            </w:tcBorders>
            <w:shd w:val="clear" w:color="auto" w:fill="auto"/>
            <w:noWrap/>
            <w:vAlign w:val="bottom"/>
            <w:hideMark/>
          </w:tcPr>
          <w:p w14:paraId="6EE41171" w14:textId="77777777" w:rsidR="00FF1B7D" w:rsidRPr="0035662C" w:rsidRDefault="00FF1B7D" w:rsidP="00FF1B7D">
            <w:pPr>
              <w:rPr>
                <w:sz w:val="20"/>
                <w:szCs w:val="20"/>
              </w:rPr>
            </w:pPr>
            <w:r w:rsidRPr="0035662C">
              <w:rPr>
                <w:sz w:val="20"/>
                <w:szCs w:val="20"/>
              </w:rPr>
              <w:t>b/</w:t>
            </w:r>
          </w:p>
        </w:tc>
        <w:tc>
          <w:tcPr>
            <w:tcW w:w="0" w:type="auto"/>
            <w:gridSpan w:val="7"/>
            <w:tcBorders>
              <w:top w:val="nil"/>
              <w:left w:val="nil"/>
              <w:bottom w:val="nil"/>
              <w:right w:val="nil"/>
            </w:tcBorders>
            <w:shd w:val="clear" w:color="auto" w:fill="auto"/>
            <w:noWrap/>
            <w:vAlign w:val="bottom"/>
            <w:hideMark/>
          </w:tcPr>
          <w:p w14:paraId="3E7DFC56" w14:textId="77777777" w:rsidR="00FF1B7D" w:rsidRPr="0035662C" w:rsidRDefault="00FF1B7D" w:rsidP="00FF1B7D">
            <w:pPr>
              <w:rPr>
                <w:sz w:val="20"/>
                <w:szCs w:val="20"/>
              </w:rPr>
            </w:pPr>
            <w:r w:rsidRPr="0035662C">
              <w:rPr>
                <w:sz w:val="20"/>
                <w:szCs w:val="20"/>
              </w:rPr>
              <w:t>če bo izvajalec pri kalkulaciji v svoji ponudbi uporabljal dodatna transportna sredstva pri posameznih postavkah vezano na tehnologijo izvajanja del,</w:t>
            </w:r>
          </w:p>
        </w:tc>
      </w:tr>
      <w:tr w:rsidR="0035662C" w:rsidRPr="0035662C" w14:paraId="6D2D1822" w14:textId="77777777" w:rsidTr="00693C3E">
        <w:trPr>
          <w:trHeight w:val="300"/>
        </w:trPr>
        <w:tc>
          <w:tcPr>
            <w:tcW w:w="0" w:type="auto"/>
            <w:tcBorders>
              <w:top w:val="nil"/>
              <w:left w:val="nil"/>
              <w:bottom w:val="nil"/>
              <w:right w:val="nil"/>
            </w:tcBorders>
            <w:shd w:val="clear" w:color="auto" w:fill="auto"/>
            <w:noWrap/>
            <w:vAlign w:val="bottom"/>
            <w:hideMark/>
          </w:tcPr>
          <w:p w14:paraId="5A0A635B" w14:textId="77777777" w:rsidR="00FF1B7D" w:rsidRPr="0035662C"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5B928462" w14:textId="77777777" w:rsidR="00FF1B7D" w:rsidRPr="0035662C" w:rsidRDefault="00FF1B7D" w:rsidP="00FF1B7D">
            <w:pPr>
              <w:rPr>
                <w:sz w:val="20"/>
                <w:szCs w:val="20"/>
              </w:rPr>
            </w:pPr>
            <w:r w:rsidRPr="0035662C">
              <w:rPr>
                <w:sz w:val="20"/>
                <w:szCs w:val="20"/>
              </w:rPr>
              <w:t>mora ta dodatna transportna sredstva navesti v gornji tabeli z ustrezno dopolnitvijo tabele</w:t>
            </w:r>
          </w:p>
        </w:tc>
        <w:tc>
          <w:tcPr>
            <w:tcW w:w="0" w:type="auto"/>
            <w:tcBorders>
              <w:top w:val="nil"/>
              <w:left w:val="nil"/>
              <w:bottom w:val="nil"/>
              <w:right w:val="nil"/>
            </w:tcBorders>
            <w:shd w:val="clear" w:color="auto" w:fill="auto"/>
            <w:noWrap/>
            <w:vAlign w:val="bottom"/>
            <w:hideMark/>
          </w:tcPr>
          <w:p w14:paraId="1EED8AC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9F1D2B5" w14:textId="77777777" w:rsidR="00FF1B7D" w:rsidRPr="0035662C" w:rsidRDefault="00FF1B7D" w:rsidP="00FF1B7D">
            <w:pPr>
              <w:rPr>
                <w:sz w:val="20"/>
                <w:szCs w:val="20"/>
              </w:rPr>
            </w:pPr>
          </w:p>
        </w:tc>
      </w:tr>
      <w:tr w:rsidR="0035662C" w:rsidRPr="0035662C" w14:paraId="324657C8" w14:textId="77777777" w:rsidTr="00693C3E">
        <w:trPr>
          <w:trHeight w:val="300"/>
        </w:trPr>
        <w:tc>
          <w:tcPr>
            <w:tcW w:w="0" w:type="auto"/>
            <w:tcBorders>
              <w:top w:val="nil"/>
              <w:left w:val="nil"/>
              <w:bottom w:val="nil"/>
              <w:right w:val="nil"/>
            </w:tcBorders>
            <w:shd w:val="clear" w:color="auto" w:fill="auto"/>
            <w:noWrap/>
            <w:vAlign w:val="bottom"/>
            <w:hideMark/>
          </w:tcPr>
          <w:p w14:paraId="7603BAE6" w14:textId="77777777" w:rsidR="00FF1B7D" w:rsidRPr="0035662C" w:rsidRDefault="00FF1B7D" w:rsidP="00FF1B7D">
            <w:pPr>
              <w:rPr>
                <w:sz w:val="20"/>
                <w:szCs w:val="20"/>
              </w:rPr>
            </w:pPr>
            <w:r w:rsidRPr="0035662C">
              <w:rPr>
                <w:sz w:val="20"/>
                <w:szCs w:val="20"/>
              </w:rPr>
              <w:t>c/</w:t>
            </w:r>
          </w:p>
        </w:tc>
        <w:tc>
          <w:tcPr>
            <w:tcW w:w="0" w:type="auto"/>
            <w:gridSpan w:val="7"/>
            <w:tcBorders>
              <w:top w:val="nil"/>
              <w:left w:val="nil"/>
              <w:bottom w:val="nil"/>
              <w:right w:val="nil"/>
            </w:tcBorders>
            <w:shd w:val="clear" w:color="auto" w:fill="auto"/>
            <w:noWrap/>
            <w:vAlign w:val="bottom"/>
            <w:hideMark/>
          </w:tcPr>
          <w:p w14:paraId="0825EEC9" w14:textId="77777777" w:rsidR="00FF1B7D" w:rsidRPr="0035662C" w:rsidRDefault="00FF1B7D" w:rsidP="00FF1B7D">
            <w:pPr>
              <w:rPr>
                <w:sz w:val="20"/>
                <w:szCs w:val="20"/>
              </w:rPr>
            </w:pPr>
            <w:r w:rsidRPr="0035662C">
              <w:rPr>
                <w:sz w:val="20"/>
                <w:szCs w:val="20"/>
              </w:rPr>
              <w:t>prodajna cena ure transportnih sredstev mora vključevati tudi strošek upravljalca vozila ter vse direktne in indirektne stroške</w:t>
            </w:r>
          </w:p>
        </w:tc>
      </w:tr>
      <w:tr w:rsidR="0035662C" w:rsidRPr="0035662C" w14:paraId="52EFB413" w14:textId="77777777" w:rsidTr="00693C3E">
        <w:trPr>
          <w:trHeight w:val="300"/>
        </w:trPr>
        <w:tc>
          <w:tcPr>
            <w:tcW w:w="0" w:type="auto"/>
            <w:tcBorders>
              <w:top w:val="nil"/>
              <w:left w:val="nil"/>
              <w:bottom w:val="nil"/>
              <w:right w:val="nil"/>
            </w:tcBorders>
            <w:shd w:val="clear" w:color="auto" w:fill="auto"/>
            <w:noWrap/>
            <w:vAlign w:val="bottom"/>
            <w:hideMark/>
          </w:tcPr>
          <w:p w14:paraId="4FA2676D"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4669D49"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ACC77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6C36A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C79A77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21B6C4F" w14:textId="77777777" w:rsidR="00FF1B7D" w:rsidRPr="0035662C" w:rsidRDefault="00FF1B7D" w:rsidP="00FF1B7D">
            <w:pPr>
              <w:rPr>
                <w:sz w:val="20"/>
                <w:szCs w:val="20"/>
              </w:rPr>
            </w:pPr>
          </w:p>
        </w:tc>
        <w:tc>
          <w:tcPr>
            <w:tcW w:w="0" w:type="auto"/>
            <w:vAlign w:val="center"/>
            <w:hideMark/>
          </w:tcPr>
          <w:p w14:paraId="1116DCE2" w14:textId="77777777" w:rsidR="00FF1B7D" w:rsidRPr="0035662C" w:rsidRDefault="00FF1B7D" w:rsidP="00FF1B7D">
            <w:pPr>
              <w:rPr>
                <w:sz w:val="20"/>
                <w:szCs w:val="20"/>
              </w:rPr>
            </w:pPr>
          </w:p>
        </w:tc>
        <w:tc>
          <w:tcPr>
            <w:tcW w:w="0" w:type="auto"/>
            <w:vAlign w:val="center"/>
            <w:hideMark/>
          </w:tcPr>
          <w:p w14:paraId="352476D6" w14:textId="77777777" w:rsidR="00FF1B7D" w:rsidRPr="0035662C" w:rsidRDefault="00FF1B7D" w:rsidP="00FF1B7D">
            <w:pPr>
              <w:rPr>
                <w:sz w:val="20"/>
                <w:szCs w:val="20"/>
              </w:rPr>
            </w:pPr>
          </w:p>
        </w:tc>
      </w:tr>
      <w:tr w:rsidR="0035662C" w:rsidRPr="0035662C" w14:paraId="3C2DD1C5" w14:textId="77777777" w:rsidTr="00693C3E">
        <w:trPr>
          <w:trHeight w:val="300"/>
        </w:trPr>
        <w:tc>
          <w:tcPr>
            <w:tcW w:w="0" w:type="auto"/>
            <w:tcBorders>
              <w:top w:val="nil"/>
              <w:left w:val="nil"/>
              <w:bottom w:val="nil"/>
              <w:right w:val="nil"/>
            </w:tcBorders>
            <w:shd w:val="clear" w:color="auto" w:fill="auto"/>
            <w:noWrap/>
            <w:vAlign w:val="bottom"/>
            <w:hideMark/>
          </w:tcPr>
          <w:p w14:paraId="50DC2FE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271D3E"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999A95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701617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03FDC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2C5B78" w14:textId="77777777" w:rsidR="00FF1B7D" w:rsidRPr="0035662C" w:rsidRDefault="00FF1B7D" w:rsidP="00FF1B7D">
            <w:pPr>
              <w:rPr>
                <w:sz w:val="20"/>
                <w:szCs w:val="20"/>
              </w:rPr>
            </w:pPr>
          </w:p>
        </w:tc>
        <w:tc>
          <w:tcPr>
            <w:tcW w:w="0" w:type="auto"/>
            <w:vAlign w:val="center"/>
            <w:hideMark/>
          </w:tcPr>
          <w:p w14:paraId="27BDD4D9" w14:textId="77777777" w:rsidR="00FF1B7D" w:rsidRPr="0035662C" w:rsidRDefault="00FF1B7D" w:rsidP="00FF1B7D">
            <w:pPr>
              <w:rPr>
                <w:sz w:val="20"/>
                <w:szCs w:val="20"/>
              </w:rPr>
            </w:pPr>
          </w:p>
        </w:tc>
        <w:tc>
          <w:tcPr>
            <w:tcW w:w="0" w:type="auto"/>
            <w:vAlign w:val="center"/>
            <w:hideMark/>
          </w:tcPr>
          <w:p w14:paraId="389B62E6" w14:textId="77777777" w:rsidR="00FF1B7D" w:rsidRPr="0035662C" w:rsidRDefault="00FF1B7D" w:rsidP="00FF1B7D">
            <w:pPr>
              <w:rPr>
                <w:sz w:val="20"/>
                <w:szCs w:val="20"/>
              </w:rPr>
            </w:pPr>
          </w:p>
        </w:tc>
      </w:tr>
      <w:tr w:rsidR="00FF1B7D" w:rsidRPr="0035662C" w14:paraId="0A8B081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44D53F98" w14:textId="77777777" w:rsidR="00FF1B7D" w:rsidRPr="0035662C" w:rsidRDefault="00FF1B7D" w:rsidP="00FF1B7D">
            <w:pPr>
              <w:rPr>
                <w:sz w:val="20"/>
                <w:szCs w:val="20"/>
              </w:rPr>
            </w:pPr>
            <w:r w:rsidRPr="0035662C">
              <w:rPr>
                <w:sz w:val="20"/>
                <w:szCs w:val="20"/>
              </w:rPr>
              <w:t>Datum: ……………………………………………..</w:t>
            </w:r>
          </w:p>
        </w:tc>
        <w:tc>
          <w:tcPr>
            <w:tcW w:w="0" w:type="auto"/>
            <w:tcBorders>
              <w:top w:val="nil"/>
              <w:left w:val="nil"/>
              <w:bottom w:val="nil"/>
              <w:right w:val="nil"/>
            </w:tcBorders>
            <w:shd w:val="clear" w:color="auto" w:fill="auto"/>
            <w:noWrap/>
            <w:vAlign w:val="bottom"/>
            <w:hideMark/>
          </w:tcPr>
          <w:p w14:paraId="43F5799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45973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7C766F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7C5AB82" w14:textId="77777777" w:rsidR="00FF1B7D" w:rsidRPr="0035662C" w:rsidRDefault="00FF1B7D" w:rsidP="00FF1B7D">
            <w:pPr>
              <w:rPr>
                <w:sz w:val="20"/>
                <w:szCs w:val="20"/>
              </w:rPr>
            </w:pPr>
          </w:p>
        </w:tc>
        <w:tc>
          <w:tcPr>
            <w:tcW w:w="0" w:type="auto"/>
            <w:vAlign w:val="center"/>
            <w:hideMark/>
          </w:tcPr>
          <w:p w14:paraId="35516049" w14:textId="77777777" w:rsidR="00FF1B7D" w:rsidRPr="0035662C" w:rsidRDefault="00FF1B7D" w:rsidP="00FF1B7D">
            <w:pPr>
              <w:rPr>
                <w:sz w:val="20"/>
                <w:szCs w:val="20"/>
              </w:rPr>
            </w:pPr>
          </w:p>
        </w:tc>
        <w:tc>
          <w:tcPr>
            <w:tcW w:w="0" w:type="auto"/>
            <w:vAlign w:val="center"/>
            <w:hideMark/>
          </w:tcPr>
          <w:p w14:paraId="0DE7A3FE" w14:textId="77777777" w:rsidR="00FF1B7D" w:rsidRPr="0035662C" w:rsidRDefault="00FF1B7D" w:rsidP="00FF1B7D">
            <w:pPr>
              <w:rPr>
                <w:sz w:val="20"/>
                <w:szCs w:val="20"/>
              </w:rPr>
            </w:pPr>
          </w:p>
        </w:tc>
      </w:tr>
    </w:tbl>
    <w:p w14:paraId="12C21268" w14:textId="77777777" w:rsidR="00FF1B7D" w:rsidRPr="0035662C" w:rsidRDefault="00FF1B7D" w:rsidP="00FF1B7D">
      <w:pPr>
        <w:rPr>
          <w:sz w:val="20"/>
          <w:szCs w:val="20"/>
        </w:rPr>
      </w:pPr>
    </w:p>
    <w:p w14:paraId="3A48CE2A" w14:textId="77777777" w:rsidR="00FF1B7D" w:rsidRPr="0035662C" w:rsidRDefault="00FF1B7D" w:rsidP="00FF1B7D">
      <w:pPr>
        <w:pStyle w:val="Naslov3"/>
      </w:pPr>
      <w:r w:rsidRPr="0035662C">
        <w:br w:type="page"/>
      </w:r>
      <w:bookmarkStart w:id="126" w:name="_Toc90630697"/>
      <w:bookmarkStart w:id="127" w:name="_Toc198630187"/>
      <w:r w:rsidRPr="0035662C">
        <w:lastRenderedPageBreak/>
        <w:t>Priloga »D«</w:t>
      </w:r>
      <w:bookmarkEnd w:id="126"/>
      <w:bookmarkEnd w:id="127"/>
    </w:p>
    <w:tbl>
      <w:tblPr>
        <w:tblW w:w="0" w:type="auto"/>
        <w:tblInd w:w="55" w:type="dxa"/>
        <w:tblCellMar>
          <w:left w:w="70" w:type="dxa"/>
          <w:right w:w="70" w:type="dxa"/>
        </w:tblCellMar>
        <w:tblLook w:val="04A0" w:firstRow="1" w:lastRow="0" w:firstColumn="1" w:lastColumn="0" w:noHBand="0" w:noVBand="1"/>
      </w:tblPr>
      <w:tblGrid>
        <w:gridCol w:w="657"/>
        <w:gridCol w:w="5527"/>
        <w:gridCol w:w="3142"/>
        <w:gridCol w:w="325"/>
        <w:gridCol w:w="930"/>
        <w:gridCol w:w="268"/>
      </w:tblGrid>
      <w:tr w:rsidR="0035662C" w:rsidRPr="0035662C" w14:paraId="305C3F57" w14:textId="77777777" w:rsidTr="00693C3E">
        <w:trPr>
          <w:gridAfter w:val="1"/>
          <w:trHeight w:val="300"/>
        </w:trPr>
        <w:tc>
          <w:tcPr>
            <w:tcW w:w="0" w:type="auto"/>
            <w:tcBorders>
              <w:top w:val="nil"/>
              <w:left w:val="nil"/>
              <w:bottom w:val="nil"/>
              <w:right w:val="nil"/>
            </w:tcBorders>
            <w:shd w:val="clear" w:color="auto" w:fill="auto"/>
            <w:noWrap/>
            <w:vAlign w:val="bottom"/>
            <w:hideMark/>
          </w:tcPr>
          <w:p w14:paraId="1619E57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A84052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5C59E1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94F207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9E3B77" w14:textId="77777777" w:rsidR="00FF1B7D" w:rsidRPr="0035662C" w:rsidRDefault="00FF1B7D" w:rsidP="00FF1B7D">
            <w:pPr>
              <w:rPr>
                <w:sz w:val="20"/>
                <w:szCs w:val="20"/>
              </w:rPr>
            </w:pPr>
            <w:r w:rsidRPr="0035662C">
              <w:rPr>
                <w:sz w:val="20"/>
                <w:szCs w:val="20"/>
              </w:rPr>
              <w:t>»D«</w:t>
            </w:r>
          </w:p>
        </w:tc>
      </w:tr>
      <w:tr w:rsidR="0035662C" w:rsidRPr="0035662C" w14:paraId="2923F16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5DF6B0DD" w14:textId="77777777" w:rsidR="00FF1B7D" w:rsidRPr="0035662C" w:rsidRDefault="00FF1B7D" w:rsidP="00FF1B7D">
            <w:pPr>
              <w:rPr>
                <w:sz w:val="20"/>
                <w:szCs w:val="20"/>
              </w:rPr>
            </w:pPr>
            <w:r w:rsidRPr="0035662C">
              <w:rPr>
                <w:sz w:val="20"/>
                <w:szCs w:val="20"/>
              </w:rPr>
              <w:t>SEZNAM KALKULATIVNIH ELEMENTOV - DELOVNA SILA</w:t>
            </w:r>
          </w:p>
        </w:tc>
        <w:tc>
          <w:tcPr>
            <w:tcW w:w="0" w:type="auto"/>
            <w:tcBorders>
              <w:top w:val="nil"/>
              <w:left w:val="nil"/>
              <w:bottom w:val="nil"/>
              <w:right w:val="nil"/>
            </w:tcBorders>
            <w:shd w:val="clear" w:color="auto" w:fill="auto"/>
            <w:noWrap/>
            <w:vAlign w:val="bottom"/>
            <w:hideMark/>
          </w:tcPr>
          <w:p w14:paraId="5BEBFA55"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6EF65E0" w14:textId="77777777" w:rsidR="00FF1B7D" w:rsidRPr="0035662C" w:rsidRDefault="00FF1B7D" w:rsidP="00FF1B7D">
            <w:pPr>
              <w:rPr>
                <w:sz w:val="20"/>
                <w:szCs w:val="20"/>
              </w:rPr>
            </w:pPr>
          </w:p>
        </w:tc>
      </w:tr>
      <w:tr w:rsidR="0035662C" w:rsidRPr="0035662C" w14:paraId="60711407" w14:textId="77777777" w:rsidTr="0041050E">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F1E57F" w14:textId="77777777" w:rsidR="00FF1B7D" w:rsidRPr="0035662C" w:rsidRDefault="00FF1B7D" w:rsidP="00FF1B7D">
            <w:pPr>
              <w:rPr>
                <w:sz w:val="20"/>
                <w:szCs w:val="20"/>
              </w:rPr>
            </w:pPr>
            <w:r w:rsidRPr="0035662C">
              <w:rPr>
                <w:sz w:val="20"/>
                <w:szCs w:val="20"/>
              </w:rPr>
              <w:t>Zap.</w:t>
            </w:r>
            <w:r w:rsidRPr="0035662C">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E1F7C" w14:textId="77777777" w:rsidR="00FF1B7D" w:rsidRPr="0035662C" w:rsidRDefault="00FF1B7D" w:rsidP="0041050E">
            <w:pPr>
              <w:jc w:val="center"/>
              <w:rPr>
                <w:sz w:val="20"/>
                <w:szCs w:val="20"/>
              </w:rPr>
            </w:pPr>
            <w:r w:rsidRPr="0035662C">
              <w:rPr>
                <w:sz w:val="20"/>
                <w:szCs w:val="20"/>
              </w:rPr>
              <w:t>Opis delovne sile in</w:t>
            </w:r>
            <w:r w:rsidRPr="0035662C">
              <w:rPr>
                <w:sz w:val="20"/>
                <w:szCs w:val="20"/>
              </w:rPr>
              <w:br/>
              <w:t>kvalifikacija</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40ADCE5" w14:textId="77777777" w:rsidR="00FF1B7D" w:rsidRPr="0035662C" w:rsidRDefault="00FF1B7D" w:rsidP="0041050E">
            <w:pPr>
              <w:jc w:val="center"/>
              <w:rPr>
                <w:sz w:val="20"/>
                <w:szCs w:val="20"/>
              </w:rPr>
            </w:pPr>
            <w:r w:rsidRPr="0035662C">
              <w:rPr>
                <w:sz w:val="20"/>
                <w:szCs w:val="20"/>
              </w:rPr>
              <w:t xml:space="preserve">Prodajna cena ure </w:t>
            </w:r>
            <w:r w:rsidRPr="0035662C">
              <w:rPr>
                <w:sz w:val="20"/>
                <w:szCs w:val="20"/>
              </w:rPr>
              <w:br/>
              <w:t xml:space="preserve">EUR/uro </w:t>
            </w:r>
            <w:r w:rsidRPr="0035662C">
              <w:rPr>
                <w:sz w:val="20"/>
                <w:szCs w:val="20"/>
              </w:rPr>
              <w:br/>
              <w:t>(brez DDV)</w:t>
            </w:r>
          </w:p>
        </w:tc>
        <w:tc>
          <w:tcPr>
            <w:tcW w:w="0" w:type="auto"/>
            <w:tcBorders>
              <w:top w:val="nil"/>
              <w:left w:val="nil"/>
              <w:bottom w:val="nil"/>
              <w:right w:val="nil"/>
            </w:tcBorders>
            <w:shd w:val="clear" w:color="auto" w:fill="auto"/>
            <w:noWrap/>
            <w:vAlign w:val="bottom"/>
            <w:hideMark/>
          </w:tcPr>
          <w:p w14:paraId="3FC918FB"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0D01C38" w14:textId="77777777" w:rsidR="00FF1B7D" w:rsidRPr="0035662C" w:rsidRDefault="00FF1B7D" w:rsidP="00FF1B7D">
            <w:pPr>
              <w:rPr>
                <w:sz w:val="20"/>
                <w:szCs w:val="20"/>
              </w:rPr>
            </w:pPr>
          </w:p>
        </w:tc>
        <w:tc>
          <w:tcPr>
            <w:tcW w:w="0" w:type="auto"/>
            <w:vAlign w:val="center"/>
            <w:hideMark/>
          </w:tcPr>
          <w:p w14:paraId="6AD74B4F" w14:textId="77777777" w:rsidR="00FF1B7D" w:rsidRPr="0035662C" w:rsidRDefault="00FF1B7D" w:rsidP="00FF1B7D">
            <w:pPr>
              <w:rPr>
                <w:sz w:val="20"/>
                <w:szCs w:val="20"/>
              </w:rPr>
            </w:pPr>
          </w:p>
        </w:tc>
      </w:tr>
      <w:tr w:rsidR="0035662C" w:rsidRPr="0035662C" w14:paraId="26E9621C" w14:textId="77777777" w:rsidTr="00693C3E">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6D1A33F8" w14:textId="77777777" w:rsidR="00FF1B7D" w:rsidRPr="0035662C" w:rsidRDefault="00FF1B7D" w:rsidP="0041050E">
            <w:pPr>
              <w:jc w:val="center"/>
              <w:rPr>
                <w:sz w:val="20"/>
                <w:szCs w:val="20"/>
              </w:rPr>
            </w:pPr>
            <w:r w:rsidRPr="0035662C">
              <w:rPr>
                <w:sz w:val="20"/>
                <w:szCs w:val="20"/>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2148B2B9" w14:textId="77777777" w:rsidR="00FF1B7D" w:rsidRPr="0035662C" w:rsidRDefault="00FF1B7D" w:rsidP="0041050E">
            <w:pPr>
              <w:jc w:val="center"/>
              <w:rPr>
                <w:sz w:val="20"/>
                <w:szCs w:val="20"/>
              </w:rPr>
            </w:pPr>
            <w:r w:rsidRPr="0035662C">
              <w:rPr>
                <w:sz w:val="20"/>
                <w:szCs w:val="20"/>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7CFD1FF8" w14:textId="77777777" w:rsidR="00FF1B7D" w:rsidRPr="0035662C" w:rsidRDefault="00FF1B7D" w:rsidP="0041050E">
            <w:pPr>
              <w:jc w:val="center"/>
              <w:rPr>
                <w:sz w:val="20"/>
                <w:szCs w:val="20"/>
              </w:rPr>
            </w:pPr>
            <w:r w:rsidRPr="0035662C">
              <w:rPr>
                <w:sz w:val="20"/>
                <w:szCs w:val="20"/>
              </w:rPr>
              <w:t>D</w:t>
            </w:r>
          </w:p>
        </w:tc>
        <w:tc>
          <w:tcPr>
            <w:tcW w:w="0" w:type="auto"/>
            <w:tcBorders>
              <w:top w:val="nil"/>
              <w:left w:val="nil"/>
              <w:bottom w:val="nil"/>
              <w:right w:val="nil"/>
            </w:tcBorders>
            <w:shd w:val="clear" w:color="auto" w:fill="auto"/>
            <w:noWrap/>
            <w:vAlign w:val="bottom"/>
            <w:hideMark/>
          </w:tcPr>
          <w:p w14:paraId="15C0793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F6D9DF" w14:textId="77777777" w:rsidR="00FF1B7D" w:rsidRPr="0035662C" w:rsidRDefault="00FF1B7D" w:rsidP="00FF1B7D">
            <w:pPr>
              <w:rPr>
                <w:sz w:val="20"/>
                <w:szCs w:val="20"/>
              </w:rPr>
            </w:pPr>
          </w:p>
        </w:tc>
        <w:tc>
          <w:tcPr>
            <w:tcW w:w="0" w:type="auto"/>
            <w:vAlign w:val="center"/>
            <w:hideMark/>
          </w:tcPr>
          <w:p w14:paraId="0010FDE8" w14:textId="77777777" w:rsidR="00FF1B7D" w:rsidRPr="0035662C" w:rsidRDefault="00FF1B7D" w:rsidP="00FF1B7D">
            <w:pPr>
              <w:rPr>
                <w:sz w:val="20"/>
                <w:szCs w:val="20"/>
              </w:rPr>
            </w:pPr>
          </w:p>
        </w:tc>
      </w:tr>
      <w:tr w:rsidR="0035662C" w:rsidRPr="0035662C" w14:paraId="72EBE6F0"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445C2E" w14:textId="77777777" w:rsidR="00FF1B7D" w:rsidRPr="0035662C" w:rsidRDefault="00FF1B7D" w:rsidP="00FF1B7D">
            <w:pPr>
              <w:rPr>
                <w:sz w:val="20"/>
                <w:szCs w:val="20"/>
              </w:rPr>
            </w:pPr>
            <w:r w:rsidRPr="0035662C">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069102FE" w14:textId="7CFC0BFC" w:rsidR="00FF1B7D" w:rsidRPr="0035662C" w:rsidRDefault="00FF1B7D" w:rsidP="00FF1B7D">
            <w:pPr>
              <w:rPr>
                <w:sz w:val="20"/>
                <w:szCs w:val="20"/>
              </w:rPr>
            </w:pPr>
            <w:r w:rsidRPr="0035662C">
              <w:rPr>
                <w:sz w:val="20"/>
                <w:szCs w:val="20"/>
              </w:rPr>
              <w:t>DELAVEC VK</w:t>
            </w:r>
          </w:p>
        </w:tc>
        <w:tc>
          <w:tcPr>
            <w:tcW w:w="0" w:type="auto"/>
            <w:tcBorders>
              <w:top w:val="nil"/>
              <w:left w:val="nil"/>
              <w:bottom w:val="single" w:sz="4" w:space="0" w:color="auto"/>
              <w:right w:val="single" w:sz="4" w:space="0" w:color="auto"/>
            </w:tcBorders>
            <w:shd w:val="clear" w:color="000000" w:fill="D9D9D9"/>
            <w:noWrap/>
            <w:vAlign w:val="bottom"/>
            <w:hideMark/>
          </w:tcPr>
          <w:p w14:paraId="042C792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3931A85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12CD4B" w14:textId="77777777" w:rsidR="00FF1B7D" w:rsidRPr="0035662C" w:rsidRDefault="00FF1B7D" w:rsidP="00FF1B7D">
            <w:pPr>
              <w:rPr>
                <w:sz w:val="20"/>
                <w:szCs w:val="20"/>
              </w:rPr>
            </w:pPr>
          </w:p>
        </w:tc>
        <w:tc>
          <w:tcPr>
            <w:tcW w:w="0" w:type="auto"/>
            <w:vAlign w:val="center"/>
            <w:hideMark/>
          </w:tcPr>
          <w:p w14:paraId="095A93FC" w14:textId="77777777" w:rsidR="00FF1B7D" w:rsidRPr="0035662C" w:rsidRDefault="00FF1B7D" w:rsidP="00FF1B7D">
            <w:pPr>
              <w:rPr>
                <w:sz w:val="20"/>
                <w:szCs w:val="20"/>
              </w:rPr>
            </w:pPr>
          </w:p>
        </w:tc>
      </w:tr>
      <w:tr w:rsidR="0035662C" w:rsidRPr="0035662C" w14:paraId="367CE2A8"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076E76" w14:textId="77777777" w:rsidR="00FF1B7D" w:rsidRPr="0035662C" w:rsidRDefault="00FF1B7D" w:rsidP="00FF1B7D">
            <w:pPr>
              <w:rPr>
                <w:sz w:val="20"/>
                <w:szCs w:val="20"/>
              </w:rPr>
            </w:pPr>
            <w:r w:rsidRPr="0035662C">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14:paraId="3B2586A6" w14:textId="77777777" w:rsidR="00FF1B7D" w:rsidRPr="0035662C" w:rsidRDefault="00FF1B7D" w:rsidP="00FF1B7D">
            <w:pPr>
              <w:rPr>
                <w:sz w:val="20"/>
                <w:szCs w:val="20"/>
              </w:rPr>
            </w:pPr>
            <w:r w:rsidRPr="0035662C">
              <w:rPr>
                <w:sz w:val="20"/>
                <w:szCs w:val="20"/>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29AB69B8"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3003826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1AE52A2" w14:textId="77777777" w:rsidR="00FF1B7D" w:rsidRPr="0035662C" w:rsidRDefault="00FF1B7D" w:rsidP="00FF1B7D">
            <w:pPr>
              <w:rPr>
                <w:sz w:val="20"/>
                <w:szCs w:val="20"/>
              </w:rPr>
            </w:pPr>
          </w:p>
        </w:tc>
        <w:tc>
          <w:tcPr>
            <w:tcW w:w="0" w:type="auto"/>
            <w:vAlign w:val="center"/>
            <w:hideMark/>
          </w:tcPr>
          <w:p w14:paraId="67A4C094" w14:textId="77777777" w:rsidR="00FF1B7D" w:rsidRPr="0035662C" w:rsidRDefault="00FF1B7D" w:rsidP="00FF1B7D">
            <w:pPr>
              <w:rPr>
                <w:sz w:val="20"/>
                <w:szCs w:val="20"/>
              </w:rPr>
            </w:pPr>
          </w:p>
        </w:tc>
      </w:tr>
      <w:tr w:rsidR="0035662C" w:rsidRPr="0035662C" w14:paraId="5AA4CA0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0084B" w14:textId="77777777" w:rsidR="00FF1B7D" w:rsidRPr="0035662C" w:rsidRDefault="00FF1B7D" w:rsidP="00FF1B7D">
            <w:pPr>
              <w:rPr>
                <w:sz w:val="20"/>
                <w:szCs w:val="20"/>
              </w:rPr>
            </w:pPr>
            <w:r w:rsidRPr="0035662C">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21B071B" w14:textId="77777777" w:rsidR="00FF1B7D" w:rsidRPr="0035662C" w:rsidRDefault="00FF1B7D" w:rsidP="00FF1B7D">
            <w:pPr>
              <w:rPr>
                <w:sz w:val="20"/>
                <w:szCs w:val="20"/>
              </w:rPr>
            </w:pPr>
            <w:r w:rsidRPr="0035662C">
              <w:rPr>
                <w:sz w:val="20"/>
                <w:szCs w:val="20"/>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1EC52F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7238153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C91C081" w14:textId="77777777" w:rsidR="00FF1B7D" w:rsidRPr="0035662C" w:rsidRDefault="00FF1B7D" w:rsidP="00FF1B7D">
            <w:pPr>
              <w:rPr>
                <w:sz w:val="20"/>
                <w:szCs w:val="20"/>
              </w:rPr>
            </w:pPr>
          </w:p>
        </w:tc>
        <w:tc>
          <w:tcPr>
            <w:tcW w:w="0" w:type="auto"/>
            <w:vAlign w:val="center"/>
            <w:hideMark/>
          </w:tcPr>
          <w:p w14:paraId="2E930EA0" w14:textId="77777777" w:rsidR="00FF1B7D" w:rsidRPr="0035662C" w:rsidRDefault="00FF1B7D" w:rsidP="00FF1B7D">
            <w:pPr>
              <w:rPr>
                <w:sz w:val="20"/>
                <w:szCs w:val="20"/>
              </w:rPr>
            </w:pPr>
          </w:p>
        </w:tc>
      </w:tr>
      <w:tr w:rsidR="0035662C" w:rsidRPr="0035662C" w14:paraId="56B5ADC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7F17E" w14:textId="77777777" w:rsidR="00FF1B7D" w:rsidRPr="0035662C" w:rsidRDefault="00FF1B7D" w:rsidP="00FF1B7D">
            <w:pPr>
              <w:rPr>
                <w:sz w:val="20"/>
                <w:szCs w:val="20"/>
              </w:rPr>
            </w:pPr>
            <w:r w:rsidRPr="0035662C">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23286563" w14:textId="77777777" w:rsidR="00FF1B7D" w:rsidRPr="0035662C" w:rsidRDefault="00FF1B7D" w:rsidP="00FF1B7D">
            <w:pPr>
              <w:rPr>
                <w:sz w:val="20"/>
                <w:szCs w:val="20"/>
              </w:rPr>
            </w:pPr>
            <w:r w:rsidRPr="0035662C">
              <w:rPr>
                <w:sz w:val="20"/>
                <w:szCs w:val="20"/>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5FC64F1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55D62F0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D7066C" w14:textId="77777777" w:rsidR="00FF1B7D" w:rsidRPr="0035662C" w:rsidRDefault="00FF1B7D" w:rsidP="00FF1B7D">
            <w:pPr>
              <w:rPr>
                <w:sz w:val="20"/>
                <w:szCs w:val="20"/>
              </w:rPr>
            </w:pPr>
          </w:p>
        </w:tc>
        <w:tc>
          <w:tcPr>
            <w:tcW w:w="0" w:type="auto"/>
            <w:vAlign w:val="center"/>
            <w:hideMark/>
          </w:tcPr>
          <w:p w14:paraId="181E1FC6" w14:textId="77777777" w:rsidR="00FF1B7D" w:rsidRPr="0035662C" w:rsidRDefault="00FF1B7D" w:rsidP="00FF1B7D">
            <w:pPr>
              <w:rPr>
                <w:sz w:val="20"/>
                <w:szCs w:val="20"/>
              </w:rPr>
            </w:pPr>
          </w:p>
        </w:tc>
      </w:tr>
      <w:tr w:rsidR="0035662C" w:rsidRPr="0035662C" w14:paraId="7143443F"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D92DCC" w14:textId="77777777" w:rsidR="00FF1B7D" w:rsidRPr="0035662C" w:rsidRDefault="00FF1B7D" w:rsidP="00FF1B7D">
            <w:pPr>
              <w:rPr>
                <w:sz w:val="20"/>
                <w:szCs w:val="20"/>
              </w:rPr>
            </w:pPr>
            <w:r w:rsidRPr="0035662C">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30BEB7EA" w14:textId="48060467" w:rsidR="00FF1B7D" w:rsidRPr="0035662C" w:rsidRDefault="00635B1E" w:rsidP="00FF1B7D">
            <w:pPr>
              <w:rPr>
                <w:sz w:val="20"/>
                <w:szCs w:val="20"/>
              </w:rPr>
            </w:pPr>
            <w:r w:rsidRPr="0035662C">
              <w:rPr>
                <w:sz w:val="20"/>
                <w:szCs w:val="20"/>
              </w:rPr>
              <w:t>VARILEC</w:t>
            </w:r>
          </w:p>
        </w:tc>
        <w:tc>
          <w:tcPr>
            <w:tcW w:w="0" w:type="auto"/>
            <w:tcBorders>
              <w:top w:val="nil"/>
              <w:left w:val="nil"/>
              <w:bottom w:val="single" w:sz="4" w:space="0" w:color="auto"/>
              <w:right w:val="single" w:sz="4" w:space="0" w:color="auto"/>
            </w:tcBorders>
            <w:shd w:val="clear" w:color="000000" w:fill="D9D9D9"/>
            <w:noWrap/>
            <w:vAlign w:val="bottom"/>
            <w:hideMark/>
          </w:tcPr>
          <w:p w14:paraId="1FA2467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2F759DB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E2F6910" w14:textId="77777777" w:rsidR="00FF1B7D" w:rsidRPr="0035662C" w:rsidRDefault="00FF1B7D" w:rsidP="00FF1B7D">
            <w:pPr>
              <w:rPr>
                <w:sz w:val="20"/>
                <w:szCs w:val="20"/>
              </w:rPr>
            </w:pPr>
          </w:p>
        </w:tc>
        <w:tc>
          <w:tcPr>
            <w:tcW w:w="0" w:type="auto"/>
            <w:vAlign w:val="center"/>
            <w:hideMark/>
          </w:tcPr>
          <w:p w14:paraId="0BDE7BE2" w14:textId="77777777" w:rsidR="00FF1B7D" w:rsidRPr="0035662C" w:rsidRDefault="00FF1B7D" w:rsidP="00FF1B7D">
            <w:pPr>
              <w:rPr>
                <w:sz w:val="20"/>
                <w:szCs w:val="20"/>
              </w:rPr>
            </w:pPr>
          </w:p>
        </w:tc>
      </w:tr>
      <w:tr w:rsidR="0035662C" w:rsidRPr="0035662C" w14:paraId="09C881C3"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9E191A" w14:textId="77777777" w:rsidR="00FF1B7D" w:rsidRPr="0035662C" w:rsidRDefault="00FF1B7D" w:rsidP="00FF1B7D">
            <w:pPr>
              <w:rPr>
                <w:sz w:val="20"/>
                <w:szCs w:val="20"/>
              </w:rPr>
            </w:pPr>
            <w:r w:rsidRPr="0035662C">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1835C9CC" w14:textId="790AF75A" w:rsidR="00FF1B7D" w:rsidRPr="0035662C" w:rsidRDefault="00635B1E" w:rsidP="00FF1B7D">
            <w:pPr>
              <w:rPr>
                <w:sz w:val="20"/>
                <w:szCs w:val="20"/>
              </w:rPr>
            </w:pPr>
            <w:r w:rsidRPr="0035662C">
              <w:rPr>
                <w:sz w:val="20"/>
                <w:szCs w:val="20"/>
              </w:rPr>
              <w:t>VLAKOVNO OSEBJE 1+1</w:t>
            </w:r>
          </w:p>
        </w:tc>
        <w:tc>
          <w:tcPr>
            <w:tcW w:w="0" w:type="auto"/>
            <w:tcBorders>
              <w:top w:val="nil"/>
              <w:left w:val="nil"/>
              <w:bottom w:val="single" w:sz="4" w:space="0" w:color="auto"/>
              <w:right w:val="single" w:sz="4" w:space="0" w:color="auto"/>
            </w:tcBorders>
            <w:shd w:val="clear" w:color="000000" w:fill="D9D9D9"/>
            <w:noWrap/>
            <w:vAlign w:val="bottom"/>
            <w:hideMark/>
          </w:tcPr>
          <w:p w14:paraId="628B584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16C7368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3828CA3" w14:textId="77777777" w:rsidR="00FF1B7D" w:rsidRPr="0035662C" w:rsidRDefault="00FF1B7D" w:rsidP="00FF1B7D">
            <w:pPr>
              <w:rPr>
                <w:sz w:val="20"/>
                <w:szCs w:val="20"/>
              </w:rPr>
            </w:pPr>
          </w:p>
        </w:tc>
        <w:tc>
          <w:tcPr>
            <w:tcW w:w="0" w:type="auto"/>
            <w:vAlign w:val="center"/>
            <w:hideMark/>
          </w:tcPr>
          <w:p w14:paraId="725A35A2" w14:textId="77777777" w:rsidR="00FF1B7D" w:rsidRPr="0035662C" w:rsidRDefault="00FF1B7D" w:rsidP="00FF1B7D">
            <w:pPr>
              <w:rPr>
                <w:sz w:val="20"/>
                <w:szCs w:val="20"/>
              </w:rPr>
            </w:pPr>
          </w:p>
        </w:tc>
      </w:tr>
      <w:tr w:rsidR="0035662C" w:rsidRPr="0035662C" w14:paraId="359439C7"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26DDB2" w14:textId="77777777" w:rsidR="00FF1B7D" w:rsidRPr="0035662C" w:rsidRDefault="00FF1B7D" w:rsidP="00FF1B7D">
            <w:pPr>
              <w:rPr>
                <w:sz w:val="20"/>
                <w:szCs w:val="20"/>
              </w:rPr>
            </w:pPr>
            <w:r w:rsidRPr="0035662C">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2A13D6EC" w14:textId="77777777" w:rsidR="00FF1B7D" w:rsidRPr="0035662C" w:rsidRDefault="00FF1B7D" w:rsidP="00FF1B7D">
            <w:pPr>
              <w:rPr>
                <w:sz w:val="20"/>
                <w:szCs w:val="20"/>
              </w:rPr>
            </w:pPr>
            <w:r w:rsidRPr="0035662C">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28ECE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nil"/>
              <w:right w:val="nil"/>
            </w:tcBorders>
            <w:shd w:val="clear" w:color="auto" w:fill="auto"/>
            <w:noWrap/>
            <w:vAlign w:val="bottom"/>
            <w:hideMark/>
          </w:tcPr>
          <w:p w14:paraId="7B14691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90FE8F9" w14:textId="77777777" w:rsidR="00FF1B7D" w:rsidRPr="0035662C" w:rsidRDefault="00FF1B7D" w:rsidP="00FF1B7D">
            <w:pPr>
              <w:rPr>
                <w:sz w:val="20"/>
                <w:szCs w:val="20"/>
              </w:rPr>
            </w:pPr>
          </w:p>
        </w:tc>
        <w:tc>
          <w:tcPr>
            <w:tcW w:w="0" w:type="auto"/>
            <w:vAlign w:val="center"/>
            <w:hideMark/>
          </w:tcPr>
          <w:p w14:paraId="52698806" w14:textId="77777777" w:rsidR="00FF1B7D" w:rsidRPr="0035662C" w:rsidRDefault="00FF1B7D" w:rsidP="00FF1B7D">
            <w:pPr>
              <w:rPr>
                <w:sz w:val="20"/>
                <w:szCs w:val="20"/>
              </w:rPr>
            </w:pPr>
          </w:p>
        </w:tc>
      </w:tr>
      <w:tr w:rsidR="0035662C" w:rsidRPr="0035662C" w14:paraId="44741797" w14:textId="77777777" w:rsidTr="00693C3E">
        <w:trPr>
          <w:trHeight w:val="300"/>
        </w:trPr>
        <w:tc>
          <w:tcPr>
            <w:tcW w:w="0" w:type="auto"/>
            <w:tcBorders>
              <w:top w:val="nil"/>
              <w:left w:val="nil"/>
              <w:bottom w:val="nil"/>
              <w:right w:val="nil"/>
            </w:tcBorders>
            <w:shd w:val="clear" w:color="auto" w:fill="auto"/>
            <w:noWrap/>
            <w:vAlign w:val="bottom"/>
            <w:hideMark/>
          </w:tcPr>
          <w:p w14:paraId="12795AD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49EB1E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71B2BC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86A603C"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3FA9E76" w14:textId="77777777" w:rsidR="00FF1B7D" w:rsidRPr="0035662C" w:rsidRDefault="00FF1B7D" w:rsidP="00FF1B7D">
            <w:pPr>
              <w:rPr>
                <w:sz w:val="20"/>
                <w:szCs w:val="20"/>
              </w:rPr>
            </w:pPr>
          </w:p>
        </w:tc>
        <w:tc>
          <w:tcPr>
            <w:tcW w:w="0" w:type="auto"/>
            <w:vAlign w:val="center"/>
            <w:hideMark/>
          </w:tcPr>
          <w:p w14:paraId="009DE558" w14:textId="77777777" w:rsidR="00FF1B7D" w:rsidRPr="0035662C" w:rsidRDefault="00FF1B7D" w:rsidP="00FF1B7D">
            <w:pPr>
              <w:rPr>
                <w:sz w:val="20"/>
                <w:szCs w:val="20"/>
              </w:rPr>
            </w:pPr>
          </w:p>
        </w:tc>
      </w:tr>
      <w:tr w:rsidR="0035662C" w:rsidRPr="0035662C" w14:paraId="1A9DA68F" w14:textId="77777777" w:rsidTr="00693C3E">
        <w:trPr>
          <w:trHeight w:val="300"/>
        </w:trPr>
        <w:tc>
          <w:tcPr>
            <w:tcW w:w="0" w:type="auto"/>
            <w:tcBorders>
              <w:top w:val="nil"/>
              <w:left w:val="nil"/>
              <w:bottom w:val="nil"/>
              <w:right w:val="nil"/>
            </w:tcBorders>
            <w:shd w:val="clear" w:color="auto" w:fill="auto"/>
            <w:noWrap/>
            <w:vAlign w:val="bottom"/>
            <w:hideMark/>
          </w:tcPr>
          <w:p w14:paraId="34B9E5A8" w14:textId="77777777" w:rsidR="00FF1B7D" w:rsidRPr="0035662C" w:rsidRDefault="00FF1B7D" w:rsidP="00FF1B7D">
            <w:pPr>
              <w:rPr>
                <w:sz w:val="20"/>
                <w:szCs w:val="20"/>
              </w:rPr>
            </w:pPr>
            <w:r w:rsidRPr="0035662C">
              <w:rPr>
                <w:sz w:val="20"/>
                <w:szCs w:val="20"/>
              </w:rPr>
              <w:t>*</w:t>
            </w:r>
          </w:p>
        </w:tc>
        <w:tc>
          <w:tcPr>
            <w:tcW w:w="0" w:type="auto"/>
            <w:gridSpan w:val="5"/>
            <w:tcBorders>
              <w:top w:val="nil"/>
              <w:left w:val="nil"/>
              <w:bottom w:val="nil"/>
              <w:right w:val="nil"/>
            </w:tcBorders>
            <w:shd w:val="clear" w:color="auto" w:fill="auto"/>
            <w:noWrap/>
            <w:vAlign w:val="bottom"/>
            <w:hideMark/>
          </w:tcPr>
          <w:p w14:paraId="5AAC2F41" w14:textId="77777777" w:rsidR="00FF1B7D" w:rsidRPr="0035662C" w:rsidRDefault="00FF1B7D" w:rsidP="00FF1B7D">
            <w:pPr>
              <w:rPr>
                <w:sz w:val="20"/>
                <w:szCs w:val="20"/>
              </w:rPr>
            </w:pPr>
            <w:r w:rsidRPr="0035662C">
              <w:rPr>
                <w:sz w:val="20"/>
                <w:szCs w:val="20"/>
              </w:rPr>
              <w:t>izvajalec navede morebitno ostalo delovno silo, ki jo bo uporabil pri kalkulaciji  za izvedbo razpisanih del</w:t>
            </w:r>
          </w:p>
        </w:tc>
      </w:tr>
      <w:tr w:rsidR="0035662C" w:rsidRPr="0035662C" w14:paraId="3F49D4EC" w14:textId="77777777" w:rsidTr="00693C3E">
        <w:trPr>
          <w:trHeight w:val="300"/>
        </w:trPr>
        <w:tc>
          <w:tcPr>
            <w:tcW w:w="0" w:type="auto"/>
            <w:tcBorders>
              <w:top w:val="nil"/>
              <w:left w:val="nil"/>
              <w:bottom w:val="nil"/>
              <w:right w:val="nil"/>
            </w:tcBorders>
            <w:shd w:val="clear" w:color="auto" w:fill="auto"/>
            <w:noWrap/>
            <w:vAlign w:val="bottom"/>
            <w:hideMark/>
          </w:tcPr>
          <w:p w14:paraId="2D0B7C8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CB583A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A87E552"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A75643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4925B42" w14:textId="77777777" w:rsidR="00FF1B7D" w:rsidRPr="0035662C" w:rsidRDefault="00FF1B7D" w:rsidP="00FF1B7D">
            <w:pPr>
              <w:rPr>
                <w:sz w:val="20"/>
                <w:szCs w:val="20"/>
              </w:rPr>
            </w:pPr>
          </w:p>
        </w:tc>
        <w:tc>
          <w:tcPr>
            <w:tcW w:w="0" w:type="auto"/>
            <w:vAlign w:val="center"/>
            <w:hideMark/>
          </w:tcPr>
          <w:p w14:paraId="5DC3E58A" w14:textId="77777777" w:rsidR="00FF1B7D" w:rsidRPr="0035662C" w:rsidRDefault="00FF1B7D" w:rsidP="00FF1B7D">
            <w:pPr>
              <w:rPr>
                <w:sz w:val="20"/>
                <w:szCs w:val="20"/>
              </w:rPr>
            </w:pPr>
          </w:p>
        </w:tc>
      </w:tr>
      <w:tr w:rsidR="0035662C" w:rsidRPr="0035662C" w14:paraId="092FCC12"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0E7A29E5" w14:textId="77777777" w:rsidR="00FF1B7D" w:rsidRPr="0035662C" w:rsidRDefault="00FF1B7D" w:rsidP="00FF1B7D">
            <w:pPr>
              <w:rPr>
                <w:b/>
                <w:bCs/>
                <w:sz w:val="20"/>
                <w:szCs w:val="20"/>
                <w:u w:val="single"/>
              </w:rPr>
            </w:pPr>
            <w:r w:rsidRPr="0035662C">
              <w:rPr>
                <w:b/>
                <w:bCs/>
                <w:sz w:val="20"/>
                <w:szCs w:val="20"/>
                <w:u w:val="single"/>
              </w:rPr>
              <w:t>Navodilo za izpolnitev priloge D:</w:t>
            </w:r>
          </w:p>
        </w:tc>
        <w:tc>
          <w:tcPr>
            <w:tcW w:w="0" w:type="auto"/>
            <w:tcBorders>
              <w:top w:val="nil"/>
              <w:left w:val="nil"/>
              <w:bottom w:val="nil"/>
              <w:right w:val="nil"/>
            </w:tcBorders>
            <w:shd w:val="clear" w:color="auto" w:fill="auto"/>
            <w:noWrap/>
            <w:vAlign w:val="bottom"/>
            <w:hideMark/>
          </w:tcPr>
          <w:p w14:paraId="7FA5E697"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A8C3C19"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0EA4DB2" w14:textId="77777777" w:rsidR="00FF1B7D" w:rsidRPr="0035662C" w:rsidRDefault="00FF1B7D" w:rsidP="00FF1B7D">
            <w:pPr>
              <w:rPr>
                <w:sz w:val="20"/>
                <w:szCs w:val="20"/>
              </w:rPr>
            </w:pPr>
          </w:p>
        </w:tc>
        <w:tc>
          <w:tcPr>
            <w:tcW w:w="0" w:type="auto"/>
            <w:vAlign w:val="center"/>
            <w:hideMark/>
          </w:tcPr>
          <w:p w14:paraId="07B36B80" w14:textId="77777777" w:rsidR="00FF1B7D" w:rsidRPr="0035662C" w:rsidRDefault="00FF1B7D" w:rsidP="00FF1B7D">
            <w:pPr>
              <w:rPr>
                <w:sz w:val="20"/>
                <w:szCs w:val="20"/>
              </w:rPr>
            </w:pPr>
          </w:p>
        </w:tc>
      </w:tr>
      <w:tr w:rsidR="0035662C" w:rsidRPr="0035662C" w14:paraId="6F53E29A" w14:textId="77777777" w:rsidTr="00693C3E">
        <w:trPr>
          <w:trHeight w:val="300"/>
        </w:trPr>
        <w:tc>
          <w:tcPr>
            <w:tcW w:w="0" w:type="auto"/>
            <w:tcBorders>
              <w:top w:val="nil"/>
              <w:left w:val="nil"/>
              <w:bottom w:val="nil"/>
              <w:right w:val="nil"/>
            </w:tcBorders>
            <w:shd w:val="clear" w:color="auto" w:fill="auto"/>
            <w:noWrap/>
            <w:vAlign w:val="bottom"/>
            <w:hideMark/>
          </w:tcPr>
          <w:p w14:paraId="09B4755B" w14:textId="77777777" w:rsidR="00FF1B7D" w:rsidRPr="0035662C" w:rsidRDefault="00FF1B7D" w:rsidP="00FF1B7D">
            <w:pPr>
              <w:rPr>
                <w:sz w:val="20"/>
                <w:szCs w:val="20"/>
              </w:rPr>
            </w:pPr>
            <w:r w:rsidRPr="0035662C">
              <w:rPr>
                <w:sz w:val="20"/>
                <w:szCs w:val="20"/>
              </w:rPr>
              <w:t>a/</w:t>
            </w:r>
          </w:p>
        </w:tc>
        <w:tc>
          <w:tcPr>
            <w:tcW w:w="0" w:type="auto"/>
            <w:gridSpan w:val="3"/>
            <w:tcBorders>
              <w:top w:val="nil"/>
              <w:left w:val="nil"/>
              <w:bottom w:val="nil"/>
              <w:right w:val="nil"/>
            </w:tcBorders>
            <w:shd w:val="clear" w:color="auto" w:fill="auto"/>
            <w:noWrap/>
            <w:vAlign w:val="bottom"/>
            <w:hideMark/>
          </w:tcPr>
          <w:p w14:paraId="6B06DAFB" w14:textId="77777777" w:rsidR="00FF1B7D" w:rsidRPr="0035662C" w:rsidRDefault="00FF1B7D" w:rsidP="00FF1B7D">
            <w:pPr>
              <w:rPr>
                <w:sz w:val="20"/>
                <w:szCs w:val="20"/>
              </w:rPr>
            </w:pPr>
            <w:r w:rsidRPr="0035662C">
              <w:rPr>
                <w:sz w:val="20"/>
                <w:szCs w:val="20"/>
              </w:rPr>
              <w:t>izvajalec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010BAE7F"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31F369" w14:textId="77777777" w:rsidR="00FF1B7D" w:rsidRPr="0035662C" w:rsidRDefault="00FF1B7D" w:rsidP="00FF1B7D">
            <w:pPr>
              <w:rPr>
                <w:sz w:val="20"/>
                <w:szCs w:val="20"/>
              </w:rPr>
            </w:pPr>
          </w:p>
        </w:tc>
      </w:tr>
      <w:tr w:rsidR="0035662C" w:rsidRPr="0035662C" w14:paraId="5A9FF4BE" w14:textId="77777777" w:rsidTr="00693C3E">
        <w:trPr>
          <w:trHeight w:val="300"/>
        </w:trPr>
        <w:tc>
          <w:tcPr>
            <w:tcW w:w="0" w:type="auto"/>
            <w:tcBorders>
              <w:top w:val="nil"/>
              <w:left w:val="nil"/>
              <w:bottom w:val="nil"/>
              <w:right w:val="nil"/>
            </w:tcBorders>
            <w:shd w:val="clear" w:color="auto" w:fill="auto"/>
            <w:noWrap/>
            <w:vAlign w:val="bottom"/>
            <w:hideMark/>
          </w:tcPr>
          <w:p w14:paraId="002922FD" w14:textId="77777777" w:rsidR="00FF1B7D" w:rsidRPr="0035662C" w:rsidRDefault="00FF1B7D" w:rsidP="00FF1B7D">
            <w:pPr>
              <w:rPr>
                <w:sz w:val="20"/>
                <w:szCs w:val="20"/>
              </w:rPr>
            </w:pPr>
            <w:r w:rsidRPr="0035662C">
              <w:rPr>
                <w:sz w:val="20"/>
                <w:szCs w:val="20"/>
              </w:rPr>
              <w:t>b/</w:t>
            </w:r>
          </w:p>
        </w:tc>
        <w:tc>
          <w:tcPr>
            <w:tcW w:w="0" w:type="auto"/>
            <w:gridSpan w:val="5"/>
            <w:tcBorders>
              <w:top w:val="nil"/>
              <w:left w:val="nil"/>
              <w:bottom w:val="nil"/>
              <w:right w:val="nil"/>
            </w:tcBorders>
            <w:shd w:val="clear" w:color="auto" w:fill="auto"/>
            <w:noWrap/>
            <w:vAlign w:val="bottom"/>
            <w:hideMark/>
          </w:tcPr>
          <w:p w14:paraId="452FECE5" w14:textId="77777777" w:rsidR="00FF1B7D" w:rsidRPr="0035662C" w:rsidRDefault="00FF1B7D" w:rsidP="00FF1B7D">
            <w:pPr>
              <w:rPr>
                <w:sz w:val="20"/>
                <w:szCs w:val="20"/>
              </w:rPr>
            </w:pPr>
            <w:r w:rsidRPr="0035662C">
              <w:rPr>
                <w:sz w:val="20"/>
                <w:szCs w:val="20"/>
              </w:rPr>
              <w:t>če bo izvajalec pri kalkulaciji v svoji ponudbi uporabljal dodatno delovno silo pri posameznih postavkah vezano na</w:t>
            </w:r>
          </w:p>
        </w:tc>
      </w:tr>
      <w:tr w:rsidR="0035662C" w:rsidRPr="0035662C" w14:paraId="63BFBEDE" w14:textId="77777777" w:rsidTr="00693C3E">
        <w:trPr>
          <w:trHeight w:val="300"/>
        </w:trPr>
        <w:tc>
          <w:tcPr>
            <w:tcW w:w="0" w:type="auto"/>
            <w:tcBorders>
              <w:top w:val="nil"/>
              <w:left w:val="nil"/>
              <w:bottom w:val="nil"/>
              <w:right w:val="nil"/>
            </w:tcBorders>
            <w:shd w:val="clear" w:color="auto" w:fill="auto"/>
            <w:noWrap/>
            <w:vAlign w:val="bottom"/>
            <w:hideMark/>
          </w:tcPr>
          <w:p w14:paraId="457D064C" w14:textId="77777777" w:rsidR="00FF1B7D" w:rsidRPr="0035662C"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68677350" w14:textId="77777777" w:rsidR="00FF1B7D" w:rsidRPr="0035662C" w:rsidRDefault="00FF1B7D" w:rsidP="00FF1B7D">
            <w:pPr>
              <w:rPr>
                <w:sz w:val="20"/>
                <w:szCs w:val="20"/>
              </w:rPr>
            </w:pPr>
            <w:r w:rsidRPr="0035662C">
              <w:rPr>
                <w:sz w:val="20"/>
                <w:szCs w:val="20"/>
              </w:rPr>
              <w:t>na tehnologijo izvajanja del, mora to dodatno delovno silo navesti v gornji tabeli z ustrezno dopolnitvijo tabele</w:t>
            </w:r>
          </w:p>
        </w:tc>
      </w:tr>
      <w:tr w:rsidR="0035662C" w:rsidRPr="0035662C" w14:paraId="651E53A5" w14:textId="77777777" w:rsidTr="00693C3E">
        <w:trPr>
          <w:trHeight w:val="300"/>
        </w:trPr>
        <w:tc>
          <w:tcPr>
            <w:tcW w:w="0" w:type="auto"/>
            <w:tcBorders>
              <w:top w:val="nil"/>
              <w:left w:val="nil"/>
              <w:bottom w:val="nil"/>
              <w:right w:val="nil"/>
            </w:tcBorders>
            <w:shd w:val="clear" w:color="auto" w:fill="auto"/>
            <w:noWrap/>
            <w:vAlign w:val="bottom"/>
            <w:hideMark/>
          </w:tcPr>
          <w:p w14:paraId="4E0A3FB0" w14:textId="77777777" w:rsidR="00FF1B7D" w:rsidRPr="0035662C" w:rsidRDefault="00FF1B7D" w:rsidP="00FF1B7D">
            <w:pPr>
              <w:rPr>
                <w:sz w:val="20"/>
                <w:szCs w:val="20"/>
              </w:rPr>
            </w:pPr>
            <w:r w:rsidRPr="0035662C">
              <w:rPr>
                <w:sz w:val="20"/>
                <w:szCs w:val="20"/>
              </w:rPr>
              <w:t>c/</w:t>
            </w:r>
          </w:p>
        </w:tc>
        <w:tc>
          <w:tcPr>
            <w:tcW w:w="0" w:type="auto"/>
            <w:gridSpan w:val="4"/>
            <w:tcBorders>
              <w:top w:val="nil"/>
              <w:left w:val="nil"/>
              <w:bottom w:val="nil"/>
              <w:right w:val="nil"/>
            </w:tcBorders>
            <w:shd w:val="clear" w:color="auto" w:fill="auto"/>
            <w:noWrap/>
            <w:vAlign w:val="bottom"/>
            <w:hideMark/>
          </w:tcPr>
          <w:p w14:paraId="7A3A1222" w14:textId="77777777" w:rsidR="00FF1B7D" w:rsidRPr="0035662C" w:rsidRDefault="00FF1B7D" w:rsidP="00FF1B7D">
            <w:pPr>
              <w:rPr>
                <w:sz w:val="20"/>
                <w:szCs w:val="20"/>
              </w:rPr>
            </w:pPr>
            <w:r w:rsidRPr="0035662C">
              <w:rPr>
                <w:sz w:val="20"/>
                <w:szCs w:val="20"/>
              </w:rPr>
              <w:t>izvajalec mora v prodajni ceni ure delovne sile zajeti vse direktne in indirektne stroške.</w:t>
            </w:r>
          </w:p>
        </w:tc>
        <w:tc>
          <w:tcPr>
            <w:tcW w:w="0" w:type="auto"/>
            <w:tcBorders>
              <w:top w:val="nil"/>
              <w:left w:val="nil"/>
              <w:bottom w:val="nil"/>
              <w:right w:val="nil"/>
            </w:tcBorders>
            <w:shd w:val="clear" w:color="auto" w:fill="auto"/>
            <w:noWrap/>
            <w:vAlign w:val="bottom"/>
            <w:hideMark/>
          </w:tcPr>
          <w:p w14:paraId="20D6A255" w14:textId="77777777" w:rsidR="00FF1B7D" w:rsidRPr="0035662C" w:rsidRDefault="00FF1B7D" w:rsidP="00FF1B7D">
            <w:pPr>
              <w:rPr>
                <w:sz w:val="20"/>
                <w:szCs w:val="20"/>
              </w:rPr>
            </w:pPr>
          </w:p>
        </w:tc>
      </w:tr>
      <w:tr w:rsidR="0035662C" w:rsidRPr="0035662C" w14:paraId="1A761E6A" w14:textId="77777777" w:rsidTr="00693C3E">
        <w:trPr>
          <w:trHeight w:val="300"/>
        </w:trPr>
        <w:tc>
          <w:tcPr>
            <w:tcW w:w="0" w:type="auto"/>
            <w:tcBorders>
              <w:top w:val="nil"/>
              <w:left w:val="nil"/>
              <w:bottom w:val="nil"/>
              <w:right w:val="nil"/>
            </w:tcBorders>
            <w:shd w:val="clear" w:color="auto" w:fill="auto"/>
            <w:noWrap/>
            <w:vAlign w:val="bottom"/>
            <w:hideMark/>
          </w:tcPr>
          <w:p w14:paraId="577BC6B1"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28267C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FD3A086"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C1F1C0"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F6407A6" w14:textId="77777777" w:rsidR="00FF1B7D" w:rsidRPr="0035662C" w:rsidRDefault="00FF1B7D" w:rsidP="00FF1B7D">
            <w:pPr>
              <w:rPr>
                <w:sz w:val="20"/>
                <w:szCs w:val="20"/>
              </w:rPr>
            </w:pPr>
          </w:p>
        </w:tc>
        <w:tc>
          <w:tcPr>
            <w:tcW w:w="0" w:type="auto"/>
            <w:vAlign w:val="center"/>
            <w:hideMark/>
          </w:tcPr>
          <w:p w14:paraId="6B864E48" w14:textId="77777777" w:rsidR="00FF1B7D" w:rsidRPr="0035662C" w:rsidRDefault="00FF1B7D" w:rsidP="00FF1B7D">
            <w:pPr>
              <w:rPr>
                <w:sz w:val="20"/>
                <w:szCs w:val="20"/>
              </w:rPr>
            </w:pPr>
          </w:p>
        </w:tc>
      </w:tr>
      <w:tr w:rsidR="0035662C" w:rsidRPr="0035662C" w14:paraId="3F1D48FA" w14:textId="77777777" w:rsidTr="00693C3E">
        <w:trPr>
          <w:trHeight w:val="300"/>
        </w:trPr>
        <w:tc>
          <w:tcPr>
            <w:tcW w:w="0" w:type="auto"/>
            <w:tcBorders>
              <w:top w:val="nil"/>
              <w:left w:val="nil"/>
              <w:bottom w:val="nil"/>
              <w:right w:val="nil"/>
            </w:tcBorders>
            <w:shd w:val="clear" w:color="auto" w:fill="auto"/>
            <w:noWrap/>
            <w:vAlign w:val="bottom"/>
            <w:hideMark/>
          </w:tcPr>
          <w:p w14:paraId="40797E88"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F7FFD3"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1E0204"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402E6A"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34185FB" w14:textId="77777777" w:rsidR="00FF1B7D" w:rsidRPr="0035662C" w:rsidRDefault="00FF1B7D" w:rsidP="00FF1B7D">
            <w:pPr>
              <w:rPr>
                <w:sz w:val="20"/>
                <w:szCs w:val="20"/>
              </w:rPr>
            </w:pPr>
          </w:p>
        </w:tc>
        <w:tc>
          <w:tcPr>
            <w:tcW w:w="0" w:type="auto"/>
            <w:vAlign w:val="center"/>
            <w:hideMark/>
          </w:tcPr>
          <w:p w14:paraId="23BDB033" w14:textId="77777777" w:rsidR="00FF1B7D" w:rsidRPr="0035662C" w:rsidRDefault="00FF1B7D" w:rsidP="00FF1B7D">
            <w:pPr>
              <w:rPr>
                <w:sz w:val="20"/>
                <w:szCs w:val="20"/>
              </w:rPr>
            </w:pPr>
          </w:p>
        </w:tc>
      </w:tr>
      <w:tr w:rsidR="00FF1B7D" w:rsidRPr="0035662C" w14:paraId="5DFF6E4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61857E5A" w14:textId="77777777" w:rsidR="00FF1B7D" w:rsidRPr="0035662C" w:rsidRDefault="00FF1B7D" w:rsidP="00FF1B7D">
            <w:pPr>
              <w:rPr>
                <w:sz w:val="20"/>
                <w:szCs w:val="20"/>
              </w:rPr>
            </w:pPr>
            <w:r w:rsidRPr="0035662C">
              <w:rPr>
                <w:sz w:val="20"/>
                <w:szCs w:val="20"/>
              </w:rPr>
              <w:t>Datum: ……………………………………………..</w:t>
            </w:r>
          </w:p>
        </w:tc>
        <w:tc>
          <w:tcPr>
            <w:tcW w:w="0" w:type="auto"/>
            <w:tcBorders>
              <w:top w:val="nil"/>
              <w:left w:val="nil"/>
              <w:bottom w:val="nil"/>
              <w:right w:val="nil"/>
            </w:tcBorders>
            <w:shd w:val="clear" w:color="auto" w:fill="auto"/>
            <w:noWrap/>
            <w:vAlign w:val="bottom"/>
            <w:hideMark/>
          </w:tcPr>
          <w:p w14:paraId="594D333D" w14:textId="77777777" w:rsidR="00FF1B7D" w:rsidRPr="0035662C"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B37E42" w14:textId="77777777" w:rsidR="00FF1B7D" w:rsidRPr="0035662C" w:rsidRDefault="00FF1B7D" w:rsidP="00FF1B7D">
            <w:pPr>
              <w:rPr>
                <w:sz w:val="20"/>
                <w:szCs w:val="20"/>
              </w:rPr>
            </w:pPr>
          </w:p>
        </w:tc>
      </w:tr>
    </w:tbl>
    <w:p w14:paraId="2B37BFB8" w14:textId="77777777" w:rsidR="00FF1B7D" w:rsidRPr="0035662C" w:rsidRDefault="00FF1B7D" w:rsidP="00FF1B7D">
      <w:pPr>
        <w:rPr>
          <w:sz w:val="20"/>
          <w:szCs w:val="20"/>
        </w:rPr>
      </w:pPr>
    </w:p>
    <w:p w14:paraId="3EEDCD93" w14:textId="77777777" w:rsidR="00FF1B7D" w:rsidRPr="0035662C" w:rsidRDefault="00FF1B7D" w:rsidP="00FF1B7D">
      <w:pPr>
        <w:rPr>
          <w:b/>
          <w:bCs/>
          <w:sz w:val="20"/>
          <w:szCs w:val="20"/>
        </w:rPr>
      </w:pPr>
      <w:bookmarkStart w:id="128" w:name="_Toc90630698"/>
      <w:bookmarkStart w:id="129" w:name="_Toc87859104"/>
    </w:p>
    <w:p w14:paraId="14C2B95B" w14:textId="3EB19D56" w:rsidR="00FF1B7D" w:rsidRPr="0035662C" w:rsidRDefault="00FF1B7D" w:rsidP="00FF1B7D">
      <w:pPr>
        <w:pStyle w:val="Naslov3"/>
      </w:pPr>
      <w:bookmarkStart w:id="130" w:name="_Toc198630188"/>
      <w:r w:rsidRPr="0035662C">
        <w:lastRenderedPageBreak/>
        <w:t>Priloga »D1«</w:t>
      </w:r>
      <w:bookmarkEnd w:id="128"/>
      <w:bookmarkEnd w:id="130"/>
    </w:p>
    <w:p w14:paraId="0D4DA4CA" w14:textId="77777777" w:rsidR="00FF1B7D" w:rsidRPr="0035662C" w:rsidRDefault="00FF1B7D" w:rsidP="00FF1B7D">
      <w:pPr>
        <w:rPr>
          <w:sz w:val="20"/>
          <w:szCs w:val="20"/>
        </w:rPr>
      </w:pPr>
    </w:p>
    <w:bookmarkEnd w:id="129"/>
    <w:p w14:paraId="76B78CDB" w14:textId="77777777" w:rsidR="00FF1B7D" w:rsidRPr="0035662C" w:rsidRDefault="00FF1B7D" w:rsidP="00FF1B7D">
      <w:pPr>
        <w:rPr>
          <w:sz w:val="20"/>
          <w:szCs w:val="20"/>
        </w:rPr>
      </w:pPr>
      <w:r w:rsidRPr="0035662C">
        <w:rPr>
          <w:sz w:val="20"/>
          <w:szCs w:val="20"/>
        </w:rPr>
        <w:t>SEZNAM KALKULATIVNIH ELEMENTOV - MATERIALI, POLIZDELKI, PREFABRIKATI</w:t>
      </w:r>
      <w:r w:rsidRPr="0035662C">
        <w:rPr>
          <w:sz w:val="20"/>
          <w:szCs w:val="20"/>
        </w:rPr>
        <w:tab/>
      </w:r>
      <w:r w:rsidRPr="0035662C">
        <w:rPr>
          <w:sz w:val="20"/>
          <w:szCs w:val="20"/>
        </w:rPr>
        <w:tab/>
      </w:r>
      <w:r w:rsidRPr="0035662C">
        <w:rPr>
          <w:sz w:val="20"/>
          <w:szCs w:val="20"/>
        </w:rPr>
        <w:tab/>
      </w:r>
      <w:r w:rsidRPr="0035662C">
        <w:rPr>
          <w:sz w:val="20"/>
          <w:szCs w:val="20"/>
        </w:rPr>
        <w:tab/>
      </w:r>
      <w:r w:rsidRPr="0035662C">
        <w:rPr>
          <w:sz w:val="20"/>
          <w:szCs w:val="20"/>
        </w:rPr>
        <w:tab/>
        <w:t>»D1«</w:t>
      </w:r>
    </w:p>
    <w:tbl>
      <w:tblPr>
        <w:tblW w:w="0" w:type="auto"/>
        <w:tblInd w:w="55" w:type="dxa"/>
        <w:tblCellMar>
          <w:left w:w="70" w:type="dxa"/>
          <w:right w:w="70" w:type="dxa"/>
        </w:tblCellMar>
        <w:tblLook w:val="04A0" w:firstRow="1" w:lastRow="0" w:firstColumn="1" w:lastColumn="0" w:noHBand="0" w:noVBand="1"/>
      </w:tblPr>
      <w:tblGrid>
        <w:gridCol w:w="540"/>
        <w:gridCol w:w="954"/>
        <w:gridCol w:w="5176"/>
        <w:gridCol w:w="852"/>
        <w:gridCol w:w="1705"/>
        <w:gridCol w:w="1019"/>
        <w:gridCol w:w="1010"/>
        <w:gridCol w:w="1681"/>
        <w:gridCol w:w="956"/>
      </w:tblGrid>
      <w:tr w:rsidR="003F28EC" w:rsidRPr="0035662C" w14:paraId="49934F76" w14:textId="77777777" w:rsidTr="00FF1B7D">
        <w:trPr>
          <w:trHeight w:val="8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3A597" w14:textId="77777777" w:rsidR="00FF1B7D" w:rsidRPr="0035662C" w:rsidRDefault="00FF1B7D" w:rsidP="00FF1B7D">
            <w:pPr>
              <w:rPr>
                <w:sz w:val="20"/>
                <w:szCs w:val="20"/>
              </w:rPr>
            </w:pPr>
            <w:r w:rsidRPr="0035662C">
              <w:rPr>
                <w:sz w:val="20"/>
                <w:szCs w:val="20"/>
              </w:rPr>
              <w:t>Zap.</w:t>
            </w:r>
            <w:r w:rsidRPr="0035662C">
              <w:rPr>
                <w:sz w:val="20"/>
                <w:szCs w:val="20"/>
              </w:rPr>
              <w:br/>
              <w:t>št.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491C1" w14:textId="77777777" w:rsidR="00FF1B7D" w:rsidRPr="0035662C" w:rsidRDefault="00FF1B7D" w:rsidP="00FF1B7D">
            <w:pPr>
              <w:rPr>
                <w:sz w:val="20"/>
                <w:szCs w:val="20"/>
              </w:rPr>
            </w:pPr>
            <w:r w:rsidRPr="0035662C">
              <w:rPr>
                <w:sz w:val="20"/>
                <w:szCs w:val="20"/>
              </w:rPr>
              <w:t>Vrste materialov, polizdelkov in prefabrikatov</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9BB6" w14:textId="77777777" w:rsidR="00FF1B7D" w:rsidRPr="0035662C" w:rsidRDefault="00FF1B7D" w:rsidP="00FF1B7D">
            <w:pPr>
              <w:rPr>
                <w:sz w:val="20"/>
                <w:szCs w:val="20"/>
              </w:rPr>
            </w:pPr>
            <w:r w:rsidRPr="0035662C">
              <w:rPr>
                <w:sz w:val="20"/>
                <w:szCs w:val="20"/>
              </w:rPr>
              <w:t>Enota</w:t>
            </w:r>
            <w:r w:rsidRPr="0035662C">
              <w:rPr>
                <w:sz w:val="20"/>
                <w:szCs w:val="20"/>
              </w:rPr>
              <w:br/>
              <w:t>mere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A8608" w14:textId="77777777" w:rsidR="00FF1B7D" w:rsidRPr="0035662C" w:rsidRDefault="00FF1B7D" w:rsidP="0041050E">
            <w:pPr>
              <w:jc w:val="center"/>
              <w:rPr>
                <w:sz w:val="20"/>
                <w:szCs w:val="20"/>
              </w:rPr>
            </w:pPr>
            <w:r w:rsidRPr="0035662C">
              <w:rPr>
                <w:sz w:val="20"/>
                <w:szCs w:val="20"/>
              </w:rPr>
              <w:t>Nabavna cena materiala frco izvor</w:t>
            </w:r>
            <w:r w:rsidRPr="0035662C">
              <w:rPr>
                <w:sz w:val="20"/>
                <w:szCs w:val="20"/>
              </w:rPr>
              <w:br/>
              <w:t>(v EUR brez DDV)</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4D6EC" w14:textId="77777777" w:rsidR="00FF1B7D" w:rsidRPr="0035662C" w:rsidRDefault="00FF1B7D" w:rsidP="0041050E">
            <w:pPr>
              <w:jc w:val="center"/>
              <w:rPr>
                <w:sz w:val="20"/>
                <w:szCs w:val="20"/>
              </w:rPr>
            </w:pPr>
            <w:r w:rsidRPr="0035662C">
              <w:rPr>
                <w:sz w:val="20"/>
                <w:szCs w:val="20"/>
              </w:rPr>
              <w:t>Cena zunanjega prevoza</w:t>
            </w:r>
            <w:r w:rsidRPr="0035662C">
              <w:rPr>
                <w:sz w:val="20"/>
                <w:szCs w:val="20"/>
              </w:rPr>
              <w:br/>
              <w:t xml:space="preserve"> (v EUR brez DDV) </w:t>
            </w:r>
            <w:r w:rsidRPr="0035662C">
              <w:rPr>
                <w:sz w:val="20"/>
                <w:szCs w:val="20"/>
                <w:vertAlign w:val="superscript"/>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D281" w14:textId="77777777" w:rsidR="00FF1B7D" w:rsidRPr="0035662C" w:rsidRDefault="00FF1B7D" w:rsidP="0041050E">
            <w:pPr>
              <w:jc w:val="center"/>
              <w:rPr>
                <w:sz w:val="20"/>
                <w:szCs w:val="20"/>
              </w:rPr>
            </w:pPr>
            <w:r w:rsidRPr="0035662C">
              <w:rPr>
                <w:sz w:val="20"/>
                <w:szCs w:val="20"/>
              </w:rPr>
              <w:t xml:space="preserve">Cena notranjega prevoza </w:t>
            </w:r>
            <w:r w:rsidRPr="0035662C">
              <w:rPr>
                <w:sz w:val="20"/>
                <w:szCs w:val="20"/>
              </w:rPr>
              <w:br/>
              <w:t xml:space="preserve">(v EUR brez DDV) </w:t>
            </w:r>
            <w:r w:rsidRPr="0035662C">
              <w:rPr>
                <w:sz w:val="20"/>
                <w:szCs w:val="20"/>
                <w:vertAlign w:val="superscript"/>
              </w:rPr>
              <w:t>3</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9699" w14:textId="77777777" w:rsidR="00FF1B7D" w:rsidRPr="0035662C" w:rsidRDefault="00FF1B7D" w:rsidP="00FF1B7D">
            <w:pPr>
              <w:rPr>
                <w:sz w:val="20"/>
                <w:szCs w:val="20"/>
              </w:rPr>
            </w:pPr>
            <w:r w:rsidRPr="0035662C">
              <w:rPr>
                <w:sz w:val="20"/>
                <w:szCs w:val="20"/>
              </w:rPr>
              <w:t>Opomba</w:t>
            </w:r>
          </w:p>
        </w:tc>
      </w:tr>
      <w:tr w:rsidR="003F28EC" w:rsidRPr="0035662C" w14:paraId="1BA62E55" w14:textId="77777777" w:rsidTr="00FF1B7D">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40A7" w14:textId="77777777" w:rsidR="00FF1B7D" w:rsidRPr="0035662C" w:rsidRDefault="00FF1B7D" w:rsidP="00FF1B7D">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917E3"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BC5"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B7B97" w14:textId="77777777" w:rsidR="00FF1B7D" w:rsidRPr="0035662C" w:rsidRDefault="00FF1B7D" w:rsidP="00FF1B7D">
            <w:pPr>
              <w:rPr>
                <w:sz w:val="20"/>
                <w:szCs w:val="20"/>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94146B2" w14:textId="77777777" w:rsidR="00FF1B7D" w:rsidRPr="0035662C"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1D170" w14:textId="77777777" w:rsidR="00FF1B7D" w:rsidRPr="0035662C" w:rsidRDefault="00FF1B7D" w:rsidP="00FF1B7D">
            <w:pPr>
              <w:rPr>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hideMark/>
          </w:tcPr>
          <w:p w14:paraId="200C8710" w14:textId="77777777" w:rsidR="00FF1B7D" w:rsidRPr="0035662C" w:rsidRDefault="00FF1B7D" w:rsidP="00FF1B7D">
            <w:pPr>
              <w:rPr>
                <w:sz w:val="20"/>
                <w:szCs w:val="20"/>
              </w:rPr>
            </w:pPr>
          </w:p>
        </w:tc>
      </w:tr>
      <w:tr w:rsidR="003F28EC" w:rsidRPr="0035662C" w14:paraId="61C1FE9C" w14:textId="77777777" w:rsidTr="00FF1B7D">
        <w:trPr>
          <w:trHeight w:val="315"/>
        </w:trPr>
        <w:tc>
          <w:tcPr>
            <w:tcW w:w="0" w:type="auto"/>
            <w:tcBorders>
              <w:top w:val="nil"/>
              <w:left w:val="single" w:sz="4" w:space="0" w:color="auto"/>
              <w:bottom w:val="double" w:sz="6" w:space="0" w:color="auto"/>
              <w:right w:val="single" w:sz="4" w:space="0" w:color="auto"/>
            </w:tcBorders>
            <w:shd w:val="clear" w:color="auto" w:fill="auto"/>
            <w:hideMark/>
          </w:tcPr>
          <w:p w14:paraId="514C2B39" w14:textId="77777777" w:rsidR="00FF1B7D" w:rsidRPr="0035662C" w:rsidRDefault="00FF1B7D" w:rsidP="00FF1B7D">
            <w:pPr>
              <w:rPr>
                <w:sz w:val="20"/>
                <w:szCs w:val="20"/>
              </w:rPr>
            </w:pPr>
            <w:r w:rsidRPr="0035662C">
              <w:rPr>
                <w:sz w:val="20"/>
                <w:szCs w:val="20"/>
              </w:rPr>
              <w:t>A</w:t>
            </w:r>
          </w:p>
        </w:tc>
        <w:tc>
          <w:tcPr>
            <w:tcW w:w="0" w:type="auto"/>
            <w:gridSpan w:val="2"/>
            <w:tcBorders>
              <w:top w:val="nil"/>
              <w:left w:val="nil"/>
              <w:bottom w:val="double" w:sz="6" w:space="0" w:color="auto"/>
              <w:right w:val="single" w:sz="4" w:space="0" w:color="auto"/>
            </w:tcBorders>
            <w:shd w:val="clear" w:color="auto" w:fill="auto"/>
            <w:hideMark/>
          </w:tcPr>
          <w:p w14:paraId="72231A52" w14:textId="77777777" w:rsidR="00FF1B7D" w:rsidRPr="0035662C" w:rsidRDefault="00FF1B7D" w:rsidP="00FF1B7D">
            <w:pPr>
              <w:rPr>
                <w:sz w:val="20"/>
                <w:szCs w:val="20"/>
              </w:rPr>
            </w:pPr>
            <w:r w:rsidRPr="0035662C">
              <w:rPr>
                <w:sz w:val="20"/>
                <w:szCs w:val="20"/>
              </w:rPr>
              <w:t>B</w:t>
            </w:r>
          </w:p>
        </w:tc>
        <w:tc>
          <w:tcPr>
            <w:tcW w:w="0" w:type="auto"/>
            <w:tcBorders>
              <w:top w:val="nil"/>
              <w:left w:val="nil"/>
              <w:bottom w:val="double" w:sz="6" w:space="0" w:color="auto"/>
              <w:right w:val="single" w:sz="4" w:space="0" w:color="auto"/>
            </w:tcBorders>
            <w:shd w:val="clear" w:color="auto" w:fill="auto"/>
            <w:hideMark/>
          </w:tcPr>
          <w:p w14:paraId="47B5BC37" w14:textId="77777777" w:rsidR="00FF1B7D" w:rsidRPr="0035662C" w:rsidRDefault="00FF1B7D" w:rsidP="00FF1B7D">
            <w:pPr>
              <w:rPr>
                <w:sz w:val="20"/>
                <w:szCs w:val="20"/>
              </w:rPr>
            </w:pPr>
            <w:r w:rsidRPr="0035662C">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220270B6" w14:textId="77777777" w:rsidR="00FF1B7D" w:rsidRPr="0035662C" w:rsidRDefault="00FF1B7D" w:rsidP="00FF1B7D">
            <w:pPr>
              <w:rPr>
                <w:sz w:val="20"/>
                <w:szCs w:val="20"/>
              </w:rPr>
            </w:pPr>
            <w:r w:rsidRPr="0035662C">
              <w:rPr>
                <w:sz w:val="20"/>
                <w:szCs w:val="20"/>
              </w:rPr>
              <w:t>D</w:t>
            </w:r>
          </w:p>
        </w:tc>
        <w:tc>
          <w:tcPr>
            <w:tcW w:w="0" w:type="auto"/>
            <w:gridSpan w:val="2"/>
            <w:tcBorders>
              <w:top w:val="nil"/>
              <w:left w:val="nil"/>
              <w:bottom w:val="double" w:sz="6" w:space="0" w:color="auto"/>
              <w:right w:val="single" w:sz="4" w:space="0" w:color="auto"/>
            </w:tcBorders>
            <w:shd w:val="clear" w:color="auto" w:fill="auto"/>
            <w:vAlign w:val="center"/>
            <w:hideMark/>
          </w:tcPr>
          <w:p w14:paraId="52AAAAB7" w14:textId="77777777" w:rsidR="00FF1B7D" w:rsidRPr="0035662C" w:rsidRDefault="00FF1B7D" w:rsidP="00FF1B7D">
            <w:pPr>
              <w:rPr>
                <w:sz w:val="20"/>
                <w:szCs w:val="20"/>
              </w:rPr>
            </w:pPr>
            <w:r w:rsidRPr="0035662C">
              <w:rPr>
                <w:sz w:val="20"/>
                <w:szCs w:val="20"/>
              </w:rPr>
              <w:t>E</w:t>
            </w:r>
          </w:p>
        </w:tc>
        <w:tc>
          <w:tcPr>
            <w:tcW w:w="0" w:type="auto"/>
            <w:tcBorders>
              <w:top w:val="nil"/>
              <w:left w:val="nil"/>
              <w:bottom w:val="double" w:sz="6" w:space="0" w:color="auto"/>
              <w:right w:val="single" w:sz="4" w:space="0" w:color="auto"/>
            </w:tcBorders>
            <w:shd w:val="clear" w:color="auto" w:fill="auto"/>
            <w:vAlign w:val="center"/>
            <w:hideMark/>
          </w:tcPr>
          <w:p w14:paraId="78641BF3" w14:textId="77777777" w:rsidR="00FF1B7D" w:rsidRPr="0035662C" w:rsidRDefault="00FF1B7D" w:rsidP="00FF1B7D">
            <w:pPr>
              <w:rPr>
                <w:sz w:val="20"/>
                <w:szCs w:val="20"/>
              </w:rPr>
            </w:pPr>
            <w:r w:rsidRPr="0035662C">
              <w:rPr>
                <w:sz w:val="20"/>
                <w:szCs w:val="20"/>
              </w:rPr>
              <w:t>F</w:t>
            </w:r>
          </w:p>
        </w:tc>
        <w:tc>
          <w:tcPr>
            <w:tcW w:w="956" w:type="dxa"/>
            <w:tcBorders>
              <w:top w:val="nil"/>
              <w:left w:val="nil"/>
              <w:bottom w:val="double" w:sz="6" w:space="0" w:color="auto"/>
              <w:right w:val="single" w:sz="4" w:space="0" w:color="auto"/>
            </w:tcBorders>
            <w:shd w:val="clear" w:color="auto" w:fill="auto"/>
            <w:vAlign w:val="center"/>
            <w:hideMark/>
          </w:tcPr>
          <w:p w14:paraId="33912194" w14:textId="77777777" w:rsidR="00FF1B7D" w:rsidRPr="0035662C" w:rsidRDefault="00FF1B7D" w:rsidP="00FF1B7D">
            <w:pPr>
              <w:rPr>
                <w:sz w:val="20"/>
                <w:szCs w:val="20"/>
              </w:rPr>
            </w:pPr>
            <w:r w:rsidRPr="0035662C">
              <w:rPr>
                <w:sz w:val="20"/>
                <w:szCs w:val="20"/>
              </w:rPr>
              <w:t>G</w:t>
            </w:r>
          </w:p>
        </w:tc>
      </w:tr>
      <w:tr w:rsidR="003F28EC" w:rsidRPr="0035662C" w14:paraId="5ECDA214" w14:textId="77777777" w:rsidTr="00FF1B7D">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A53" w14:textId="77777777" w:rsidR="00FF1B7D" w:rsidRPr="0035662C" w:rsidRDefault="00FF1B7D" w:rsidP="00FF1B7D">
            <w:pPr>
              <w:rPr>
                <w:sz w:val="20"/>
                <w:szCs w:val="20"/>
              </w:rPr>
            </w:pPr>
            <w:r w:rsidRPr="0035662C">
              <w:rPr>
                <w:sz w:val="20"/>
                <w:szCs w:val="20"/>
              </w:rPr>
              <w:t>1</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5348252" w14:textId="77777777" w:rsidR="00FF1B7D" w:rsidRPr="00CD1582" w:rsidRDefault="00FF1B7D" w:rsidP="00FF1B7D">
            <w:pPr>
              <w:rPr>
                <w:sz w:val="20"/>
                <w:szCs w:val="20"/>
              </w:rPr>
            </w:pPr>
            <w:r w:rsidRPr="00CD1582">
              <w:rPr>
                <w:sz w:val="20"/>
                <w:szCs w:val="20"/>
              </w:rPr>
              <w:t>Humus</w:t>
            </w:r>
          </w:p>
        </w:tc>
        <w:tc>
          <w:tcPr>
            <w:tcW w:w="0" w:type="auto"/>
            <w:tcBorders>
              <w:top w:val="single" w:sz="4" w:space="0" w:color="auto"/>
              <w:left w:val="nil"/>
              <w:bottom w:val="single" w:sz="4" w:space="0" w:color="auto"/>
              <w:right w:val="single" w:sz="4" w:space="0" w:color="auto"/>
            </w:tcBorders>
            <w:shd w:val="clear" w:color="auto" w:fill="auto"/>
            <w:noWrap/>
            <w:hideMark/>
          </w:tcPr>
          <w:p w14:paraId="5A785A68" w14:textId="77777777" w:rsidR="00FF1B7D" w:rsidRPr="0035662C" w:rsidRDefault="00FF1B7D" w:rsidP="00FF1B7D">
            <w:pPr>
              <w:rPr>
                <w:sz w:val="20"/>
                <w:szCs w:val="20"/>
              </w:rPr>
            </w:pPr>
            <w:r w:rsidRPr="0035662C">
              <w:rPr>
                <w:sz w:val="20"/>
                <w:szCs w:val="20"/>
              </w:rPr>
              <w:t>M3</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63120B8" w14:textId="77777777" w:rsidR="00FF1B7D" w:rsidRPr="0035662C" w:rsidRDefault="00FF1B7D" w:rsidP="00FF1B7D">
            <w:pPr>
              <w:rPr>
                <w:sz w:val="20"/>
                <w:szCs w:val="20"/>
              </w:rPr>
            </w:pPr>
            <w:r w:rsidRPr="0035662C">
              <w:rPr>
                <w:sz w:val="20"/>
                <w:szCs w:val="20"/>
              </w:rPr>
              <w:t> </w:t>
            </w:r>
          </w:p>
        </w:tc>
        <w:tc>
          <w:tcPr>
            <w:tcW w:w="0" w:type="auto"/>
            <w:gridSpan w:val="2"/>
            <w:tcBorders>
              <w:top w:val="single" w:sz="4" w:space="0" w:color="auto"/>
              <w:left w:val="nil"/>
              <w:bottom w:val="single" w:sz="4" w:space="0" w:color="auto"/>
              <w:right w:val="single" w:sz="4" w:space="0" w:color="auto"/>
            </w:tcBorders>
            <w:shd w:val="clear" w:color="000000" w:fill="D9D9D9"/>
            <w:vAlign w:val="center"/>
            <w:hideMark/>
          </w:tcPr>
          <w:p w14:paraId="35C123FD" w14:textId="77777777" w:rsidR="00FF1B7D" w:rsidRPr="0035662C" w:rsidRDefault="00FF1B7D" w:rsidP="00FF1B7D">
            <w:pPr>
              <w:rPr>
                <w:sz w:val="20"/>
                <w:szCs w:val="20"/>
              </w:rPr>
            </w:pPr>
            <w:r w:rsidRPr="0035662C">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D8E5F06" w14:textId="77777777" w:rsidR="00FF1B7D" w:rsidRPr="0035662C" w:rsidRDefault="00FF1B7D" w:rsidP="00FF1B7D">
            <w:pPr>
              <w:rPr>
                <w:sz w:val="20"/>
                <w:szCs w:val="20"/>
              </w:rPr>
            </w:pPr>
            <w:r w:rsidRPr="0035662C">
              <w:rPr>
                <w:sz w:val="20"/>
                <w:szCs w:val="20"/>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69E05945" w14:textId="77777777" w:rsidR="00FF1B7D" w:rsidRPr="0035662C" w:rsidRDefault="00FF1B7D" w:rsidP="00FF1B7D">
            <w:pPr>
              <w:rPr>
                <w:sz w:val="20"/>
                <w:szCs w:val="20"/>
              </w:rPr>
            </w:pPr>
            <w:r w:rsidRPr="0035662C">
              <w:rPr>
                <w:sz w:val="20"/>
                <w:szCs w:val="20"/>
              </w:rPr>
              <w:t> </w:t>
            </w:r>
          </w:p>
        </w:tc>
      </w:tr>
      <w:tr w:rsidR="003F28EC" w:rsidRPr="0035662C" w14:paraId="64613F5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1CFB654" w14:textId="77777777" w:rsidR="00FF1B7D" w:rsidRPr="0035662C" w:rsidRDefault="00FF1B7D" w:rsidP="00FF1B7D">
            <w:pPr>
              <w:rPr>
                <w:sz w:val="20"/>
                <w:szCs w:val="20"/>
              </w:rPr>
            </w:pPr>
            <w:r w:rsidRPr="0035662C">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8927EEB" w14:textId="77777777" w:rsidR="00FF1B7D" w:rsidRPr="00CD1582" w:rsidRDefault="00FF1B7D" w:rsidP="00FF1B7D">
            <w:pPr>
              <w:rPr>
                <w:sz w:val="20"/>
                <w:szCs w:val="20"/>
              </w:rPr>
            </w:pPr>
            <w:r w:rsidRPr="00CD1582">
              <w:rPr>
                <w:sz w:val="20"/>
                <w:szCs w:val="20"/>
              </w:rPr>
              <w:t>Kremenčev pesek zrnavosti 0,5/1 mm</w:t>
            </w:r>
          </w:p>
        </w:tc>
        <w:tc>
          <w:tcPr>
            <w:tcW w:w="0" w:type="auto"/>
            <w:tcBorders>
              <w:top w:val="nil"/>
              <w:left w:val="nil"/>
              <w:bottom w:val="single" w:sz="4" w:space="0" w:color="auto"/>
              <w:right w:val="single" w:sz="4" w:space="0" w:color="auto"/>
            </w:tcBorders>
            <w:shd w:val="clear" w:color="auto" w:fill="auto"/>
            <w:noWrap/>
            <w:hideMark/>
          </w:tcPr>
          <w:p w14:paraId="571BE55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43B4BD8"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1D9919B"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B3D5FB"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824BC86" w14:textId="77777777" w:rsidR="00FF1B7D" w:rsidRPr="0035662C" w:rsidRDefault="00FF1B7D" w:rsidP="00FF1B7D">
            <w:pPr>
              <w:rPr>
                <w:sz w:val="20"/>
                <w:szCs w:val="20"/>
              </w:rPr>
            </w:pPr>
            <w:r w:rsidRPr="0035662C">
              <w:rPr>
                <w:sz w:val="20"/>
                <w:szCs w:val="20"/>
              </w:rPr>
              <w:t> </w:t>
            </w:r>
          </w:p>
        </w:tc>
      </w:tr>
      <w:tr w:rsidR="003F28EC" w:rsidRPr="0035662C" w14:paraId="15E983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1C6C9B7" w14:textId="77777777" w:rsidR="00FF1B7D" w:rsidRPr="0035662C" w:rsidRDefault="00FF1B7D" w:rsidP="00FF1B7D">
            <w:pPr>
              <w:rPr>
                <w:sz w:val="20"/>
                <w:szCs w:val="20"/>
              </w:rPr>
            </w:pPr>
            <w:r w:rsidRPr="0035662C">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4235294D" w14:textId="77777777" w:rsidR="00FF1B7D" w:rsidRPr="00CD1582" w:rsidRDefault="00FF1B7D" w:rsidP="00FF1B7D">
            <w:pPr>
              <w:rPr>
                <w:sz w:val="20"/>
                <w:szCs w:val="20"/>
              </w:rPr>
            </w:pPr>
            <w:r w:rsidRPr="00CD1582">
              <w:rPr>
                <w:sz w:val="20"/>
                <w:szCs w:val="20"/>
              </w:rPr>
              <w:t>Drobljena frakcija 0 - 2 mm</w:t>
            </w:r>
          </w:p>
        </w:tc>
        <w:tc>
          <w:tcPr>
            <w:tcW w:w="0" w:type="auto"/>
            <w:tcBorders>
              <w:top w:val="nil"/>
              <w:left w:val="nil"/>
              <w:bottom w:val="single" w:sz="4" w:space="0" w:color="auto"/>
              <w:right w:val="single" w:sz="4" w:space="0" w:color="auto"/>
            </w:tcBorders>
            <w:shd w:val="clear" w:color="auto" w:fill="auto"/>
            <w:noWrap/>
            <w:hideMark/>
          </w:tcPr>
          <w:p w14:paraId="0C7E552E"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59686E6"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AC2007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F97D58D"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EE86EA4" w14:textId="77777777" w:rsidR="00FF1B7D" w:rsidRPr="0035662C" w:rsidRDefault="00FF1B7D" w:rsidP="00FF1B7D">
            <w:pPr>
              <w:rPr>
                <w:sz w:val="20"/>
                <w:szCs w:val="20"/>
              </w:rPr>
            </w:pPr>
            <w:r w:rsidRPr="0035662C">
              <w:rPr>
                <w:sz w:val="20"/>
                <w:szCs w:val="20"/>
              </w:rPr>
              <w:t> </w:t>
            </w:r>
          </w:p>
        </w:tc>
      </w:tr>
      <w:tr w:rsidR="003F28EC" w:rsidRPr="0035662C" w14:paraId="49DADE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A633A52" w14:textId="77777777" w:rsidR="00FF1B7D" w:rsidRPr="0035662C" w:rsidRDefault="00FF1B7D" w:rsidP="00FF1B7D">
            <w:pPr>
              <w:rPr>
                <w:sz w:val="20"/>
                <w:szCs w:val="20"/>
              </w:rPr>
            </w:pPr>
            <w:r w:rsidRPr="0035662C">
              <w:rPr>
                <w:sz w:val="20"/>
                <w:szCs w:val="20"/>
              </w:rPr>
              <w:t>4</w:t>
            </w:r>
          </w:p>
        </w:tc>
        <w:tc>
          <w:tcPr>
            <w:tcW w:w="0" w:type="auto"/>
            <w:gridSpan w:val="2"/>
            <w:tcBorders>
              <w:top w:val="nil"/>
              <w:left w:val="nil"/>
              <w:bottom w:val="single" w:sz="4" w:space="0" w:color="auto"/>
              <w:right w:val="single" w:sz="4" w:space="0" w:color="auto"/>
            </w:tcBorders>
            <w:shd w:val="clear" w:color="auto" w:fill="auto"/>
            <w:hideMark/>
          </w:tcPr>
          <w:p w14:paraId="0BC13A34" w14:textId="77777777" w:rsidR="00FF1B7D" w:rsidRPr="00CD1582" w:rsidRDefault="00FF1B7D" w:rsidP="00FF1B7D">
            <w:pPr>
              <w:rPr>
                <w:sz w:val="20"/>
                <w:szCs w:val="20"/>
              </w:rPr>
            </w:pPr>
            <w:r w:rsidRPr="00CD1582">
              <w:rPr>
                <w:sz w:val="20"/>
                <w:szCs w:val="20"/>
              </w:rPr>
              <w:t>Drobljena frakcija 0 - 4 mm</w:t>
            </w:r>
          </w:p>
        </w:tc>
        <w:tc>
          <w:tcPr>
            <w:tcW w:w="0" w:type="auto"/>
            <w:tcBorders>
              <w:top w:val="nil"/>
              <w:left w:val="nil"/>
              <w:bottom w:val="single" w:sz="4" w:space="0" w:color="auto"/>
              <w:right w:val="single" w:sz="4" w:space="0" w:color="auto"/>
            </w:tcBorders>
            <w:shd w:val="clear" w:color="auto" w:fill="auto"/>
            <w:noWrap/>
            <w:hideMark/>
          </w:tcPr>
          <w:p w14:paraId="0EE28B46"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2405C09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BBB2C1E"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6982FA6"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768C859" w14:textId="77777777" w:rsidR="00FF1B7D" w:rsidRPr="0035662C" w:rsidRDefault="00FF1B7D" w:rsidP="00FF1B7D">
            <w:pPr>
              <w:rPr>
                <w:sz w:val="20"/>
                <w:szCs w:val="20"/>
              </w:rPr>
            </w:pPr>
            <w:r w:rsidRPr="0035662C">
              <w:rPr>
                <w:sz w:val="20"/>
                <w:szCs w:val="20"/>
              </w:rPr>
              <w:t> </w:t>
            </w:r>
          </w:p>
        </w:tc>
      </w:tr>
      <w:tr w:rsidR="003F28EC" w:rsidRPr="0035662C" w14:paraId="687C59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C9276EB" w14:textId="77777777" w:rsidR="00FF1B7D" w:rsidRPr="0035662C" w:rsidRDefault="00FF1B7D" w:rsidP="00FF1B7D">
            <w:pPr>
              <w:rPr>
                <w:sz w:val="20"/>
                <w:szCs w:val="20"/>
              </w:rPr>
            </w:pPr>
            <w:r w:rsidRPr="0035662C">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49E91858" w14:textId="77777777" w:rsidR="00FF1B7D" w:rsidRPr="00CD1582" w:rsidRDefault="00FF1B7D" w:rsidP="00FF1B7D">
            <w:pPr>
              <w:rPr>
                <w:sz w:val="20"/>
                <w:szCs w:val="20"/>
              </w:rPr>
            </w:pPr>
            <w:r w:rsidRPr="00CD1582">
              <w:rPr>
                <w:sz w:val="20"/>
                <w:szCs w:val="20"/>
              </w:rPr>
              <w:t>Drobljena frakcija 2 - 4 mm</w:t>
            </w:r>
          </w:p>
        </w:tc>
        <w:tc>
          <w:tcPr>
            <w:tcW w:w="0" w:type="auto"/>
            <w:tcBorders>
              <w:top w:val="nil"/>
              <w:left w:val="nil"/>
              <w:bottom w:val="single" w:sz="4" w:space="0" w:color="auto"/>
              <w:right w:val="single" w:sz="4" w:space="0" w:color="auto"/>
            </w:tcBorders>
            <w:shd w:val="clear" w:color="auto" w:fill="auto"/>
            <w:noWrap/>
            <w:hideMark/>
          </w:tcPr>
          <w:p w14:paraId="0E57D54B"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A9E523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6C616FA"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86C315C"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9AE8DA1" w14:textId="77777777" w:rsidR="00FF1B7D" w:rsidRPr="0035662C" w:rsidRDefault="00FF1B7D" w:rsidP="00FF1B7D">
            <w:pPr>
              <w:rPr>
                <w:sz w:val="20"/>
                <w:szCs w:val="20"/>
              </w:rPr>
            </w:pPr>
            <w:r w:rsidRPr="0035662C">
              <w:rPr>
                <w:sz w:val="20"/>
                <w:szCs w:val="20"/>
              </w:rPr>
              <w:t> </w:t>
            </w:r>
          </w:p>
        </w:tc>
      </w:tr>
      <w:tr w:rsidR="003F28EC" w:rsidRPr="0035662C" w14:paraId="4F7465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57E2D7E" w14:textId="77777777" w:rsidR="00FF1B7D" w:rsidRPr="0035662C" w:rsidRDefault="00FF1B7D" w:rsidP="00FF1B7D">
            <w:pPr>
              <w:rPr>
                <w:sz w:val="20"/>
                <w:szCs w:val="20"/>
              </w:rPr>
            </w:pPr>
            <w:r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54A3FE48" w14:textId="77777777" w:rsidR="00FF1B7D" w:rsidRPr="00CD1582" w:rsidRDefault="00FF1B7D" w:rsidP="00FF1B7D">
            <w:pPr>
              <w:rPr>
                <w:sz w:val="20"/>
                <w:szCs w:val="20"/>
              </w:rPr>
            </w:pPr>
            <w:r w:rsidRPr="00CD1582">
              <w:rPr>
                <w:sz w:val="20"/>
                <w:szCs w:val="20"/>
              </w:rPr>
              <w:t>Drobljena frakcija 4 - 8 mm</w:t>
            </w:r>
          </w:p>
        </w:tc>
        <w:tc>
          <w:tcPr>
            <w:tcW w:w="0" w:type="auto"/>
            <w:tcBorders>
              <w:top w:val="nil"/>
              <w:left w:val="nil"/>
              <w:bottom w:val="single" w:sz="4" w:space="0" w:color="auto"/>
              <w:right w:val="single" w:sz="4" w:space="0" w:color="auto"/>
            </w:tcBorders>
            <w:shd w:val="clear" w:color="auto" w:fill="auto"/>
            <w:noWrap/>
            <w:hideMark/>
          </w:tcPr>
          <w:p w14:paraId="325F033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20C61B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00DEE3E"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17999EB"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128B3C" w14:textId="77777777" w:rsidR="00FF1B7D" w:rsidRPr="0035662C" w:rsidRDefault="00FF1B7D" w:rsidP="00FF1B7D">
            <w:pPr>
              <w:rPr>
                <w:sz w:val="20"/>
                <w:szCs w:val="20"/>
              </w:rPr>
            </w:pPr>
            <w:r w:rsidRPr="0035662C">
              <w:rPr>
                <w:sz w:val="20"/>
                <w:szCs w:val="20"/>
              </w:rPr>
              <w:t> </w:t>
            </w:r>
          </w:p>
        </w:tc>
      </w:tr>
      <w:tr w:rsidR="003F28EC" w:rsidRPr="0035662C" w14:paraId="31830C5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F7402A2" w14:textId="77777777" w:rsidR="00FF1B7D" w:rsidRPr="0035662C" w:rsidRDefault="00FF1B7D" w:rsidP="00FF1B7D">
            <w:pPr>
              <w:rPr>
                <w:sz w:val="20"/>
                <w:szCs w:val="20"/>
              </w:rPr>
            </w:pPr>
            <w:r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095E1A8" w14:textId="77777777" w:rsidR="00FF1B7D" w:rsidRPr="00CD1582" w:rsidRDefault="00FF1B7D" w:rsidP="00FF1B7D">
            <w:pPr>
              <w:rPr>
                <w:sz w:val="20"/>
                <w:szCs w:val="20"/>
              </w:rPr>
            </w:pPr>
            <w:r w:rsidRPr="00CD1582">
              <w:rPr>
                <w:sz w:val="20"/>
                <w:szCs w:val="20"/>
              </w:rPr>
              <w:t>Drobljena frakcija 8 - 11 mm</w:t>
            </w:r>
          </w:p>
        </w:tc>
        <w:tc>
          <w:tcPr>
            <w:tcW w:w="0" w:type="auto"/>
            <w:tcBorders>
              <w:top w:val="nil"/>
              <w:left w:val="nil"/>
              <w:bottom w:val="single" w:sz="4" w:space="0" w:color="auto"/>
              <w:right w:val="single" w:sz="4" w:space="0" w:color="auto"/>
            </w:tcBorders>
            <w:shd w:val="clear" w:color="auto" w:fill="auto"/>
            <w:noWrap/>
            <w:hideMark/>
          </w:tcPr>
          <w:p w14:paraId="70FEDDF1"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C9566AD"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A90EC1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BD0D55"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3B568D2" w14:textId="77777777" w:rsidR="00FF1B7D" w:rsidRPr="0035662C" w:rsidRDefault="00FF1B7D" w:rsidP="00FF1B7D">
            <w:pPr>
              <w:rPr>
                <w:sz w:val="20"/>
                <w:szCs w:val="20"/>
              </w:rPr>
            </w:pPr>
            <w:r w:rsidRPr="0035662C">
              <w:rPr>
                <w:sz w:val="20"/>
                <w:szCs w:val="20"/>
              </w:rPr>
              <w:t> </w:t>
            </w:r>
          </w:p>
        </w:tc>
      </w:tr>
      <w:tr w:rsidR="003F28EC" w:rsidRPr="0035662C" w14:paraId="32D0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B7D4D76" w14:textId="77777777" w:rsidR="00FF1B7D" w:rsidRPr="0035662C" w:rsidRDefault="00FF1B7D" w:rsidP="00FF1B7D">
            <w:pPr>
              <w:rPr>
                <w:sz w:val="20"/>
                <w:szCs w:val="20"/>
              </w:rPr>
            </w:pPr>
            <w:r w:rsidRPr="0035662C">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611151E6" w14:textId="77777777" w:rsidR="00FF1B7D" w:rsidRPr="00CD1582" w:rsidRDefault="00FF1B7D" w:rsidP="00FF1B7D">
            <w:pPr>
              <w:rPr>
                <w:sz w:val="20"/>
                <w:szCs w:val="20"/>
              </w:rPr>
            </w:pPr>
            <w:r w:rsidRPr="00CD1582">
              <w:rPr>
                <w:sz w:val="20"/>
                <w:szCs w:val="20"/>
              </w:rPr>
              <w:t>Drobljena frakcija 11 - 16 mm</w:t>
            </w:r>
          </w:p>
        </w:tc>
        <w:tc>
          <w:tcPr>
            <w:tcW w:w="0" w:type="auto"/>
            <w:tcBorders>
              <w:top w:val="nil"/>
              <w:left w:val="nil"/>
              <w:bottom w:val="single" w:sz="4" w:space="0" w:color="auto"/>
              <w:right w:val="single" w:sz="4" w:space="0" w:color="auto"/>
            </w:tcBorders>
            <w:shd w:val="clear" w:color="auto" w:fill="auto"/>
            <w:noWrap/>
            <w:hideMark/>
          </w:tcPr>
          <w:p w14:paraId="707FE0E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4E51EB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4D94AD9"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F1928F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33468106" w14:textId="77777777" w:rsidR="00FF1B7D" w:rsidRPr="0035662C" w:rsidRDefault="00FF1B7D" w:rsidP="00FF1B7D">
            <w:pPr>
              <w:rPr>
                <w:sz w:val="20"/>
                <w:szCs w:val="20"/>
              </w:rPr>
            </w:pPr>
            <w:r w:rsidRPr="0035662C">
              <w:rPr>
                <w:sz w:val="20"/>
                <w:szCs w:val="20"/>
              </w:rPr>
              <w:t> </w:t>
            </w:r>
          </w:p>
        </w:tc>
      </w:tr>
      <w:tr w:rsidR="003F28EC" w:rsidRPr="0035662C" w14:paraId="0DDA030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C89EA1" w14:textId="77777777" w:rsidR="00FF1B7D" w:rsidRPr="0035662C" w:rsidRDefault="00FF1B7D" w:rsidP="00FF1B7D">
            <w:pPr>
              <w:rPr>
                <w:sz w:val="20"/>
                <w:szCs w:val="20"/>
              </w:rPr>
            </w:pPr>
            <w:r w:rsidRPr="0035662C">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367A4A4D" w14:textId="77777777" w:rsidR="00FF1B7D" w:rsidRPr="00CD1582" w:rsidRDefault="00FF1B7D" w:rsidP="00FF1B7D">
            <w:pPr>
              <w:rPr>
                <w:sz w:val="20"/>
                <w:szCs w:val="20"/>
              </w:rPr>
            </w:pPr>
            <w:r w:rsidRPr="00CD1582">
              <w:rPr>
                <w:sz w:val="20"/>
                <w:szCs w:val="20"/>
              </w:rPr>
              <w:t>Drobljena frakcija 8 - 16 mm</w:t>
            </w:r>
          </w:p>
        </w:tc>
        <w:tc>
          <w:tcPr>
            <w:tcW w:w="0" w:type="auto"/>
            <w:tcBorders>
              <w:top w:val="nil"/>
              <w:left w:val="nil"/>
              <w:bottom w:val="single" w:sz="4" w:space="0" w:color="auto"/>
              <w:right w:val="single" w:sz="4" w:space="0" w:color="auto"/>
            </w:tcBorders>
            <w:shd w:val="clear" w:color="auto" w:fill="auto"/>
            <w:noWrap/>
            <w:hideMark/>
          </w:tcPr>
          <w:p w14:paraId="0C812E36"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2D696F9"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D6AA1A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C768CA"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30BFC47" w14:textId="77777777" w:rsidR="00FF1B7D" w:rsidRPr="0035662C" w:rsidRDefault="00FF1B7D" w:rsidP="00FF1B7D">
            <w:pPr>
              <w:rPr>
                <w:sz w:val="20"/>
                <w:szCs w:val="20"/>
              </w:rPr>
            </w:pPr>
            <w:r w:rsidRPr="0035662C">
              <w:rPr>
                <w:sz w:val="20"/>
                <w:szCs w:val="20"/>
              </w:rPr>
              <w:t> </w:t>
            </w:r>
          </w:p>
        </w:tc>
      </w:tr>
      <w:tr w:rsidR="003F28EC" w:rsidRPr="0035662C" w14:paraId="7C14C81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FB368E7" w14:textId="77777777" w:rsidR="00FF1B7D" w:rsidRPr="0035662C" w:rsidRDefault="00FF1B7D" w:rsidP="00FF1B7D">
            <w:pPr>
              <w:rPr>
                <w:sz w:val="20"/>
                <w:szCs w:val="20"/>
              </w:rPr>
            </w:pPr>
            <w:r w:rsidRPr="0035662C">
              <w:rPr>
                <w:sz w:val="20"/>
                <w:szCs w:val="20"/>
              </w:rPr>
              <w:t>10</w:t>
            </w:r>
          </w:p>
        </w:tc>
        <w:tc>
          <w:tcPr>
            <w:tcW w:w="0" w:type="auto"/>
            <w:gridSpan w:val="2"/>
            <w:tcBorders>
              <w:top w:val="nil"/>
              <w:left w:val="nil"/>
              <w:bottom w:val="single" w:sz="4" w:space="0" w:color="auto"/>
              <w:right w:val="single" w:sz="4" w:space="0" w:color="auto"/>
            </w:tcBorders>
            <w:shd w:val="clear" w:color="auto" w:fill="auto"/>
            <w:hideMark/>
          </w:tcPr>
          <w:p w14:paraId="20CC50B1" w14:textId="77777777" w:rsidR="00FF1B7D" w:rsidRPr="00CD1582" w:rsidRDefault="00FF1B7D" w:rsidP="00FF1B7D">
            <w:pPr>
              <w:rPr>
                <w:sz w:val="20"/>
                <w:szCs w:val="20"/>
              </w:rPr>
            </w:pPr>
            <w:r w:rsidRPr="00CD1582">
              <w:rPr>
                <w:sz w:val="20"/>
                <w:szCs w:val="20"/>
              </w:rPr>
              <w:t>Drobljena frakcija 16 - 22 mm</w:t>
            </w:r>
          </w:p>
        </w:tc>
        <w:tc>
          <w:tcPr>
            <w:tcW w:w="0" w:type="auto"/>
            <w:tcBorders>
              <w:top w:val="nil"/>
              <w:left w:val="nil"/>
              <w:bottom w:val="single" w:sz="4" w:space="0" w:color="auto"/>
              <w:right w:val="single" w:sz="4" w:space="0" w:color="auto"/>
            </w:tcBorders>
            <w:shd w:val="clear" w:color="auto" w:fill="auto"/>
            <w:noWrap/>
            <w:hideMark/>
          </w:tcPr>
          <w:p w14:paraId="594069F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172F315C"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0885421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B45DBAC"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42095BD5" w14:textId="77777777" w:rsidR="00FF1B7D" w:rsidRPr="0035662C" w:rsidRDefault="00FF1B7D" w:rsidP="00FF1B7D">
            <w:pPr>
              <w:rPr>
                <w:sz w:val="20"/>
                <w:szCs w:val="20"/>
              </w:rPr>
            </w:pPr>
            <w:r w:rsidRPr="0035662C">
              <w:rPr>
                <w:sz w:val="20"/>
                <w:szCs w:val="20"/>
              </w:rPr>
              <w:t> </w:t>
            </w:r>
          </w:p>
        </w:tc>
      </w:tr>
      <w:tr w:rsidR="003F28EC" w:rsidRPr="0035662C" w14:paraId="2074CA7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4C8EF7" w14:textId="77777777" w:rsidR="00FF1B7D" w:rsidRPr="0035662C" w:rsidRDefault="00FF1B7D" w:rsidP="00FF1B7D">
            <w:pPr>
              <w:rPr>
                <w:sz w:val="20"/>
                <w:szCs w:val="20"/>
              </w:rPr>
            </w:pPr>
            <w:r w:rsidRPr="0035662C">
              <w:rPr>
                <w:sz w:val="20"/>
                <w:szCs w:val="20"/>
              </w:rPr>
              <w:t>11</w:t>
            </w:r>
          </w:p>
        </w:tc>
        <w:tc>
          <w:tcPr>
            <w:tcW w:w="0" w:type="auto"/>
            <w:gridSpan w:val="2"/>
            <w:tcBorders>
              <w:top w:val="nil"/>
              <w:left w:val="nil"/>
              <w:bottom w:val="single" w:sz="4" w:space="0" w:color="auto"/>
              <w:right w:val="single" w:sz="4" w:space="0" w:color="auto"/>
            </w:tcBorders>
            <w:shd w:val="clear" w:color="auto" w:fill="auto"/>
            <w:hideMark/>
          </w:tcPr>
          <w:p w14:paraId="4815828E" w14:textId="77777777" w:rsidR="00FF1B7D" w:rsidRPr="00CD1582" w:rsidRDefault="00FF1B7D" w:rsidP="00FF1B7D">
            <w:pPr>
              <w:rPr>
                <w:sz w:val="20"/>
                <w:szCs w:val="20"/>
              </w:rPr>
            </w:pPr>
            <w:r w:rsidRPr="00CD1582">
              <w:rPr>
                <w:sz w:val="20"/>
                <w:szCs w:val="20"/>
              </w:rPr>
              <w:t>Drobljena frakcija 16 - 32 mm</w:t>
            </w:r>
          </w:p>
        </w:tc>
        <w:tc>
          <w:tcPr>
            <w:tcW w:w="0" w:type="auto"/>
            <w:tcBorders>
              <w:top w:val="nil"/>
              <w:left w:val="nil"/>
              <w:bottom w:val="single" w:sz="4" w:space="0" w:color="auto"/>
              <w:right w:val="single" w:sz="4" w:space="0" w:color="auto"/>
            </w:tcBorders>
            <w:shd w:val="clear" w:color="auto" w:fill="auto"/>
            <w:noWrap/>
            <w:hideMark/>
          </w:tcPr>
          <w:p w14:paraId="7C3E5FD8"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7FEFCEA3"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DD7361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44288A4"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7780BA37" w14:textId="77777777" w:rsidR="00FF1B7D" w:rsidRPr="0035662C" w:rsidRDefault="00FF1B7D" w:rsidP="00FF1B7D">
            <w:pPr>
              <w:rPr>
                <w:sz w:val="20"/>
                <w:szCs w:val="20"/>
              </w:rPr>
            </w:pPr>
            <w:r w:rsidRPr="0035662C">
              <w:rPr>
                <w:sz w:val="20"/>
                <w:szCs w:val="20"/>
              </w:rPr>
              <w:t> </w:t>
            </w:r>
          </w:p>
        </w:tc>
      </w:tr>
      <w:tr w:rsidR="003F28EC" w:rsidRPr="0035662C" w14:paraId="07FBCE4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B88F6A6" w14:textId="77777777" w:rsidR="00FF1B7D" w:rsidRPr="0035662C" w:rsidRDefault="00FF1B7D" w:rsidP="00FF1B7D">
            <w:pPr>
              <w:rPr>
                <w:sz w:val="20"/>
                <w:szCs w:val="20"/>
              </w:rPr>
            </w:pPr>
            <w:r w:rsidRPr="0035662C">
              <w:rPr>
                <w:sz w:val="20"/>
                <w:szCs w:val="20"/>
              </w:rPr>
              <w:t>12</w:t>
            </w:r>
          </w:p>
        </w:tc>
        <w:tc>
          <w:tcPr>
            <w:tcW w:w="0" w:type="auto"/>
            <w:gridSpan w:val="2"/>
            <w:tcBorders>
              <w:top w:val="nil"/>
              <w:left w:val="nil"/>
              <w:bottom w:val="single" w:sz="4" w:space="0" w:color="auto"/>
              <w:right w:val="single" w:sz="4" w:space="0" w:color="auto"/>
            </w:tcBorders>
            <w:shd w:val="clear" w:color="auto" w:fill="auto"/>
            <w:hideMark/>
          </w:tcPr>
          <w:p w14:paraId="106B24F6" w14:textId="77777777" w:rsidR="00FF1B7D" w:rsidRPr="00CD1582" w:rsidRDefault="00FF1B7D" w:rsidP="00FF1B7D">
            <w:pPr>
              <w:rPr>
                <w:sz w:val="20"/>
                <w:szCs w:val="20"/>
              </w:rPr>
            </w:pPr>
            <w:r w:rsidRPr="00CD1582">
              <w:rPr>
                <w:sz w:val="20"/>
                <w:szCs w:val="20"/>
              </w:rPr>
              <w:t>Drobljena frakcija 0 - 31 mm</w:t>
            </w:r>
          </w:p>
        </w:tc>
        <w:tc>
          <w:tcPr>
            <w:tcW w:w="0" w:type="auto"/>
            <w:tcBorders>
              <w:top w:val="nil"/>
              <w:left w:val="nil"/>
              <w:bottom w:val="single" w:sz="4" w:space="0" w:color="auto"/>
              <w:right w:val="single" w:sz="4" w:space="0" w:color="auto"/>
            </w:tcBorders>
            <w:shd w:val="clear" w:color="auto" w:fill="auto"/>
            <w:noWrap/>
            <w:hideMark/>
          </w:tcPr>
          <w:p w14:paraId="79759EFF"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0618E3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99A2EF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B09C401"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0B12C42" w14:textId="77777777" w:rsidR="00FF1B7D" w:rsidRPr="0035662C" w:rsidRDefault="00FF1B7D" w:rsidP="00FF1B7D">
            <w:pPr>
              <w:rPr>
                <w:sz w:val="20"/>
                <w:szCs w:val="20"/>
              </w:rPr>
            </w:pPr>
            <w:r w:rsidRPr="0035662C">
              <w:rPr>
                <w:sz w:val="20"/>
                <w:szCs w:val="20"/>
              </w:rPr>
              <w:t> </w:t>
            </w:r>
          </w:p>
        </w:tc>
      </w:tr>
      <w:tr w:rsidR="003F28EC" w:rsidRPr="0035662C" w14:paraId="3BDD07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225154A" w14:textId="77777777" w:rsidR="00FF1B7D" w:rsidRPr="0035662C" w:rsidRDefault="00FF1B7D" w:rsidP="00FF1B7D">
            <w:pPr>
              <w:rPr>
                <w:sz w:val="20"/>
                <w:szCs w:val="20"/>
              </w:rPr>
            </w:pPr>
            <w:r w:rsidRPr="0035662C">
              <w:rPr>
                <w:sz w:val="20"/>
                <w:szCs w:val="20"/>
              </w:rPr>
              <w:t>13</w:t>
            </w:r>
          </w:p>
        </w:tc>
        <w:tc>
          <w:tcPr>
            <w:tcW w:w="0" w:type="auto"/>
            <w:gridSpan w:val="2"/>
            <w:tcBorders>
              <w:top w:val="nil"/>
              <w:left w:val="nil"/>
              <w:bottom w:val="single" w:sz="4" w:space="0" w:color="auto"/>
              <w:right w:val="single" w:sz="4" w:space="0" w:color="auto"/>
            </w:tcBorders>
            <w:shd w:val="clear" w:color="auto" w:fill="auto"/>
            <w:hideMark/>
          </w:tcPr>
          <w:p w14:paraId="43AEAB1F" w14:textId="77777777" w:rsidR="00FF1B7D" w:rsidRPr="00CD1582" w:rsidRDefault="00FF1B7D" w:rsidP="00FF1B7D">
            <w:pPr>
              <w:rPr>
                <w:sz w:val="20"/>
                <w:szCs w:val="20"/>
              </w:rPr>
            </w:pPr>
            <w:r w:rsidRPr="00CD1582">
              <w:rPr>
                <w:sz w:val="20"/>
                <w:szCs w:val="20"/>
              </w:rPr>
              <w:t>Drobljena frakcija 0 - 45 mm</w:t>
            </w:r>
          </w:p>
        </w:tc>
        <w:tc>
          <w:tcPr>
            <w:tcW w:w="0" w:type="auto"/>
            <w:tcBorders>
              <w:top w:val="nil"/>
              <w:left w:val="nil"/>
              <w:bottom w:val="single" w:sz="4" w:space="0" w:color="auto"/>
              <w:right w:val="single" w:sz="4" w:space="0" w:color="auto"/>
            </w:tcBorders>
            <w:shd w:val="clear" w:color="auto" w:fill="auto"/>
            <w:noWrap/>
            <w:hideMark/>
          </w:tcPr>
          <w:p w14:paraId="1EE7AC0A"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8BFC510"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2FF7D0F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117E7D2"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D25528F" w14:textId="77777777" w:rsidR="00FF1B7D" w:rsidRPr="0035662C" w:rsidRDefault="00FF1B7D" w:rsidP="00FF1B7D">
            <w:pPr>
              <w:rPr>
                <w:sz w:val="20"/>
                <w:szCs w:val="20"/>
              </w:rPr>
            </w:pPr>
            <w:r w:rsidRPr="0035662C">
              <w:rPr>
                <w:sz w:val="20"/>
                <w:szCs w:val="20"/>
              </w:rPr>
              <w:t> </w:t>
            </w:r>
          </w:p>
        </w:tc>
      </w:tr>
      <w:tr w:rsidR="003F28EC" w:rsidRPr="0035662C" w14:paraId="5F4481A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BAFF891" w14:textId="2D3830C6" w:rsidR="00635B1E" w:rsidRPr="0035662C" w:rsidRDefault="00DD3C6E" w:rsidP="00FF1B7D">
            <w:pPr>
              <w:rPr>
                <w:sz w:val="20"/>
                <w:szCs w:val="20"/>
              </w:rPr>
            </w:pPr>
            <w:r w:rsidRPr="0035662C">
              <w:rPr>
                <w:sz w:val="20"/>
                <w:szCs w:val="20"/>
              </w:rPr>
              <w:t>14</w:t>
            </w:r>
          </w:p>
        </w:tc>
        <w:tc>
          <w:tcPr>
            <w:tcW w:w="0" w:type="auto"/>
            <w:gridSpan w:val="2"/>
            <w:tcBorders>
              <w:top w:val="nil"/>
              <w:left w:val="nil"/>
              <w:bottom w:val="single" w:sz="4" w:space="0" w:color="auto"/>
              <w:right w:val="single" w:sz="4" w:space="0" w:color="auto"/>
            </w:tcBorders>
            <w:shd w:val="clear" w:color="auto" w:fill="auto"/>
          </w:tcPr>
          <w:p w14:paraId="78DF91EA" w14:textId="43B31148" w:rsidR="00635B1E" w:rsidRPr="00CD1582" w:rsidRDefault="00635B1E" w:rsidP="00FF1B7D">
            <w:pPr>
              <w:rPr>
                <w:sz w:val="20"/>
                <w:szCs w:val="20"/>
              </w:rPr>
            </w:pPr>
            <w:r w:rsidRPr="00CD1582">
              <w:rPr>
                <w:sz w:val="20"/>
                <w:szCs w:val="20"/>
              </w:rPr>
              <w:t>Lomljenec iz karbonatnih kamenin</w:t>
            </w:r>
          </w:p>
        </w:tc>
        <w:tc>
          <w:tcPr>
            <w:tcW w:w="0" w:type="auto"/>
            <w:tcBorders>
              <w:top w:val="nil"/>
              <w:left w:val="nil"/>
              <w:bottom w:val="single" w:sz="4" w:space="0" w:color="auto"/>
              <w:right w:val="single" w:sz="4" w:space="0" w:color="auto"/>
            </w:tcBorders>
            <w:shd w:val="clear" w:color="auto" w:fill="auto"/>
            <w:noWrap/>
          </w:tcPr>
          <w:p w14:paraId="33EDA389" w14:textId="25C53639" w:rsidR="00635B1E" w:rsidRPr="0035662C" w:rsidRDefault="00635B1E"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3EA79D68" w14:textId="77777777" w:rsidR="00635B1E" w:rsidRPr="0035662C"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F4E6211" w14:textId="77777777" w:rsidR="00635B1E" w:rsidRPr="0035662C"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D15045C" w14:textId="77777777" w:rsidR="00635B1E" w:rsidRPr="0035662C"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A55239F" w14:textId="77777777" w:rsidR="00635B1E" w:rsidRPr="0035662C" w:rsidRDefault="00635B1E" w:rsidP="00FF1B7D">
            <w:pPr>
              <w:rPr>
                <w:sz w:val="20"/>
                <w:szCs w:val="20"/>
              </w:rPr>
            </w:pPr>
          </w:p>
        </w:tc>
      </w:tr>
      <w:tr w:rsidR="003F28EC" w:rsidRPr="0035662C" w14:paraId="4F57A1C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3816CA6" w14:textId="1524E109" w:rsidR="00635B1E" w:rsidRPr="0035662C" w:rsidRDefault="00DD3C6E" w:rsidP="00FF1B7D">
            <w:pPr>
              <w:rPr>
                <w:sz w:val="20"/>
                <w:szCs w:val="20"/>
              </w:rPr>
            </w:pPr>
            <w:r w:rsidRPr="0035662C">
              <w:rPr>
                <w:sz w:val="20"/>
                <w:szCs w:val="20"/>
              </w:rPr>
              <w:t>15</w:t>
            </w:r>
          </w:p>
        </w:tc>
        <w:tc>
          <w:tcPr>
            <w:tcW w:w="0" w:type="auto"/>
            <w:gridSpan w:val="2"/>
            <w:tcBorders>
              <w:top w:val="nil"/>
              <w:left w:val="nil"/>
              <w:bottom w:val="single" w:sz="4" w:space="0" w:color="auto"/>
              <w:right w:val="single" w:sz="4" w:space="0" w:color="auto"/>
            </w:tcBorders>
            <w:shd w:val="clear" w:color="auto" w:fill="auto"/>
          </w:tcPr>
          <w:p w14:paraId="47321FE1" w14:textId="12B33738" w:rsidR="00635B1E" w:rsidRPr="00CD1582" w:rsidRDefault="00635B1E" w:rsidP="00FF1B7D">
            <w:pPr>
              <w:rPr>
                <w:sz w:val="20"/>
                <w:szCs w:val="20"/>
              </w:rPr>
            </w:pPr>
            <w:r w:rsidRPr="00CD1582">
              <w:rPr>
                <w:sz w:val="20"/>
                <w:szCs w:val="20"/>
              </w:rPr>
              <w:t>Lomljenec iz silikatnih kamenin</w:t>
            </w:r>
          </w:p>
        </w:tc>
        <w:tc>
          <w:tcPr>
            <w:tcW w:w="0" w:type="auto"/>
            <w:tcBorders>
              <w:top w:val="nil"/>
              <w:left w:val="nil"/>
              <w:bottom w:val="single" w:sz="4" w:space="0" w:color="auto"/>
              <w:right w:val="single" w:sz="4" w:space="0" w:color="auto"/>
            </w:tcBorders>
            <w:shd w:val="clear" w:color="auto" w:fill="auto"/>
            <w:noWrap/>
          </w:tcPr>
          <w:p w14:paraId="68FDD314" w14:textId="19BE00F5" w:rsidR="00635B1E" w:rsidRPr="0035662C" w:rsidRDefault="00635B1E"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C978606" w14:textId="77777777" w:rsidR="00635B1E" w:rsidRPr="0035662C" w:rsidRDefault="00635B1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BFD7344" w14:textId="77777777" w:rsidR="00635B1E" w:rsidRPr="0035662C" w:rsidRDefault="00635B1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3BBE83" w14:textId="77777777" w:rsidR="00635B1E" w:rsidRPr="0035662C" w:rsidRDefault="00635B1E" w:rsidP="00FF1B7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0087405" w14:textId="77777777" w:rsidR="00635B1E" w:rsidRPr="0035662C" w:rsidRDefault="00635B1E" w:rsidP="00FF1B7D">
            <w:pPr>
              <w:rPr>
                <w:sz w:val="20"/>
                <w:szCs w:val="20"/>
              </w:rPr>
            </w:pPr>
          </w:p>
        </w:tc>
      </w:tr>
      <w:tr w:rsidR="003F28EC" w:rsidRPr="0035662C" w14:paraId="690A02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97C3584" w14:textId="39CCA2A9" w:rsidR="00FF1B7D" w:rsidRPr="0035662C" w:rsidRDefault="00FF1B7D" w:rsidP="00FF1B7D">
            <w:pPr>
              <w:rPr>
                <w:sz w:val="20"/>
                <w:szCs w:val="20"/>
              </w:rPr>
            </w:pPr>
            <w:r w:rsidRPr="0035662C">
              <w:rPr>
                <w:sz w:val="20"/>
                <w:szCs w:val="20"/>
              </w:rPr>
              <w:t>1</w:t>
            </w:r>
            <w:r w:rsidR="00DD3C6E"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hideMark/>
          </w:tcPr>
          <w:p w14:paraId="1D1DCF3D" w14:textId="77777777" w:rsidR="00FF1B7D" w:rsidRPr="00CD1582" w:rsidRDefault="00FF1B7D" w:rsidP="00FF1B7D">
            <w:pPr>
              <w:rPr>
                <w:sz w:val="20"/>
                <w:szCs w:val="20"/>
              </w:rPr>
            </w:pPr>
            <w:r w:rsidRPr="00CD1582">
              <w:rPr>
                <w:sz w:val="20"/>
                <w:szCs w:val="20"/>
              </w:rPr>
              <w:t>Tampon 0-32 mm</w:t>
            </w:r>
          </w:p>
        </w:tc>
        <w:tc>
          <w:tcPr>
            <w:tcW w:w="0" w:type="auto"/>
            <w:tcBorders>
              <w:top w:val="nil"/>
              <w:left w:val="nil"/>
              <w:bottom w:val="single" w:sz="4" w:space="0" w:color="auto"/>
              <w:right w:val="single" w:sz="4" w:space="0" w:color="auto"/>
            </w:tcBorders>
            <w:shd w:val="clear" w:color="auto" w:fill="auto"/>
            <w:noWrap/>
            <w:hideMark/>
          </w:tcPr>
          <w:p w14:paraId="1BA4192D"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16687CD"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747CA4"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DE901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54BD3D3" w14:textId="77777777" w:rsidR="00FF1B7D" w:rsidRPr="0035662C" w:rsidRDefault="00FF1B7D" w:rsidP="00FF1B7D">
            <w:pPr>
              <w:rPr>
                <w:sz w:val="20"/>
                <w:szCs w:val="20"/>
              </w:rPr>
            </w:pPr>
            <w:r w:rsidRPr="0035662C">
              <w:rPr>
                <w:sz w:val="20"/>
                <w:szCs w:val="20"/>
              </w:rPr>
              <w:t> </w:t>
            </w:r>
          </w:p>
        </w:tc>
      </w:tr>
      <w:tr w:rsidR="003F28EC" w:rsidRPr="0035662C" w14:paraId="6E8901E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002924" w14:textId="752F62BE" w:rsidR="00FF1B7D" w:rsidRPr="0035662C" w:rsidRDefault="00FF1B7D" w:rsidP="00FF1B7D">
            <w:pPr>
              <w:rPr>
                <w:sz w:val="20"/>
                <w:szCs w:val="20"/>
              </w:rPr>
            </w:pPr>
            <w:r w:rsidRPr="0035662C">
              <w:rPr>
                <w:sz w:val="20"/>
                <w:szCs w:val="20"/>
              </w:rPr>
              <w:t>1</w:t>
            </w:r>
            <w:r w:rsidR="00DD3C6E"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hideMark/>
          </w:tcPr>
          <w:p w14:paraId="613727A9" w14:textId="77777777" w:rsidR="00FF1B7D" w:rsidRPr="00CD1582" w:rsidRDefault="00FF1B7D" w:rsidP="00FF1B7D">
            <w:pPr>
              <w:rPr>
                <w:sz w:val="20"/>
                <w:szCs w:val="20"/>
              </w:rPr>
            </w:pPr>
            <w:r w:rsidRPr="00CD1582">
              <w:rPr>
                <w:sz w:val="20"/>
                <w:szCs w:val="20"/>
              </w:rPr>
              <w:t>Tampon 0-45 mm</w:t>
            </w:r>
          </w:p>
        </w:tc>
        <w:tc>
          <w:tcPr>
            <w:tcW w:w="0" w:type="auto"/>
            <w:tcBorders>
              <w:top w:val="nil"/>
              <w:left w:val="nil"/>
              <w:bottom w:val="single" w:sz="4" w:space="0" w:color="auto"/>
              <w:right w:val="single" w:sz="4" w:space="0" w:color="auto"/>
            </w:tcBorders>
            <w:shd w:val="clear" w:color="auto" w:fill="auto"/>
            <w:noWrap/>
            <w:hideMark/>
          </w:tcPr>
          <w:p w14:paraId="1BF97994" w14:textId="71705C03" w:rsidR="00FF1B7D" w:rsidRPr="0035662C" w:rsidRDefault="00FF1B7D" w:rsidP="00FF1B7D">
            <w:pPr>
              <w:rPr>
                <w:sz w:val="20"/>
                <w:szCs w:val="20"/>
              </w:rPr>
            </w:pPr>
            <w:r w:rsidRPr="0035662C">
              <w:rPr>
                <w:sz w:val="20"/>
                <w:szCs w:val="20"/>
              </w:rPr>
              <w:t>M</w:t>
            </w:r>
            <w:r w:rsidR="0041050E" w:rsidRPr="0035662C">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4CB9EDE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3E9315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163F00"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47BDAE3" w14:textId="77777777" w:rsidR="00FF1B7D" w:rsidRPr="0035662C" w:rsidRDefault="00FF1B7D" w:rsidP="00FF1B7D">
            <w:pPr>
              <w:rPr>
                <w:sz w:val="20"/>
                <w:szCs w:val="20"/>
              </w:rPr>
            </w:pPr>
            <w:r w:rsidRPr="0035662C">
              <w:rPr>
                <w:sz w:val="20"/>
                <w:szCs w:val="20"/>
              </w:rPr>
              <w:t> </w:t>
            </w:r>
          </w:p>
        </w:tc>
      </w:tr>
      <w:tr w:rsidR="003F28EC" w:rsidRPr="0035662C" w14:paraId="659DDC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91B6AD7" w14:textId="3BE6F29D" w:rsidR="00FF1B7D" w:rsidRPr="0035662C" w:rsidRDefault="00FF1B7D" w:rsidP="00FF1B7D">
            <w:pPr>
              <w:rPr>
                <w:sz w:val="20"/>
                <w:szCs w:val="20"/>
              </w:rPr>
            </w:pPr>
            <w:r w:rsidRPr="0035662C">
              <w:rPr>
                <w:sz w:val="20"/>
                <w:szCs w:val="20"/>
              </w:rPr>
              <w:t>1</w:t>
            </w:r>
            <w:r w:rsidR="00DD3C6E" w:rsidRPr="0035662C">
              <w:rPr>
                <w:sz w:val="20"/>
                <w:szCs w:val="20"/>
              </w:rPr>
              <w:t>8</w:t>
            </w:r>
          </w:p>
        </w:tc>
        <w:tc>
          <w:tcPr>
            <w:tcW w:w="0" w:type="auto"/>
            <w:gridSpan w:val="2"/>
            <w:tcBorders>
              <w:top w:val="nil"/>
              <w:left w:val="nil"/>
              <w:bottom w:val="single" w:sz="4" w:space="0" w:color="auto"/>
              <w:right w:val="single" w:sz="4" w:space="0" w:color="auto"/>
            </w:tcBorders>
            <w:shd w:val="clear" w:color="auto" w:fill="auto"/>
            <w:hideMark/>
          </w:tcPr>
          <w:p w14:paraId="4BDE8542" w14:textId="77777777" w:rsidR="00FF1B7D" w:rsidRPr="00CD1582" w:rsidRDefault="00FF1B7D" w:rsidP="00FF1B7D">
            <w:pPr>
              <w:rPr>
                <w:sz w:val="20"/>
                <w:szCs w:val="20"/>
              </w:rPr>
            </w:pPr>
            <w:r w:rsidRPr="00CD1582">
              <w:rPr>
                <w:sz w:val="20"/>
                <w:szCs w:val="20"/>
              </w:rPr>
              <w:t>Tampon 0-63 mm</w:t>
            </w:r>
          </w:p>
        </w:tc>
        <w:tc>
          <w:tcPr>
            <w:tcW w:w="0" w:type="auto"/>
            <w:tcBorders>
              <w:top w:val="nil"/>
              <w:left w:val="nil"/>
              <w:bottom w:val="single" w:sz="4" w:space="0" w:color="auto"/>
              <w:right w:val="single" w:sz="4" w:space="0" w:color="auto"/>
            </w:tcBorders>
            <w:shd w:val="clear" w:color="auto" w:fill="auto"/>
            <w:noWrap/>
            <w:hideMark/>
          </w:tcPr>
          <w:p w14:paraId="32AB15EF" w14:textId="16FD5453" w:rsidR="00FF1B7D" w:rsidRPr="0035662C" w:rsidRDefault="00FF1B7D" w:rsidP="00FF1B7D">
            <w:pPr>
              <w:rPr>
                <w:sz w:val="20"/>
                <w:szCs w:val="20"/>
              </w:rPr>
            </w:pPr>
            <w:r w:rsidRPr="0035662C">
              <w:rPr>
                <w:sz w:val="20"/>
                <w:szCs w:val="20"/>
              </w:rPr>
              <w:t>M</w:t>
            </w:r>
            <w:r w:rsidR="0041050E" w:rsidRPr="0035662C">
              <w:rPr>
                <w:sz w:val="20"/>
                <w:szCs w:val="20"/>
              </w:rPr>
              <w:t>3</w:t>
            </w:r>
          </w:p>
        </w:tc>
        <w:tc>
          <w:tcPr>
            <w:tcW w:w="0" w:type="auto"/>
            <w:tcBorders>
              <w:top w:val="nil"/>
              <w:left w:val="nil"/>
              <w:bottom w:val="single" w:sz="4" w:space="0" w:color="auto"/>
              <w:right w:val="single" w:sz="4" w:space="0" w:color="auto"/>
            </w:tcBorders>
            <w:shd w:val="clear" w:color="000000" w:fill="D9D9D9"/>
            <w:vAlign w:val="center"/>
            <w:hideMark/>
          </w:tcPr>
          <w:p w14:paraId="68754D4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23C795"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C90F2"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1416A75" w14:textId="77777777" w:rsidR="00FF1B7D" w:rsidRPr="0035662C" w:rsidRDefault="00FF1B7D" w:rsidP="00FF1B7D">
            <w:pPr>
              <w:rPr>
                <w:sz w:val="20"/>
                <w:szCs w:val="20"/>
              </w:rPr>
            </w:pPr>
            <w:r w:rsidRPr="0035662C">
              <w:rPr>
                <w:sz w:val="20"/>
                <w:szCs w:val="20"/>
              </w:rPr>
              <w:t> </w:t>
            </w:r>
          </w:p>
        </w:tc>
      </w:tr>
      <w:tr w:rsidR="003F28EC" w:rsidRPr="0035662C" w14:paraId="1B7F5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200338" w14:textId="719E07D5" w:rsidR="00FF1B7D" w:rsidRPr="0035662C" w:rsidRDefault="00FF1B7D" w:rsidP="00FF1B7D">
            <w:pPr>
              <w:rPr>
                <w:sz w:val="20"/>
                <w:szCs w:val="20"/>
              </w:rPr>
            </w:pPr>
            <w:r w:rsidRPr="0035662C">
              <w:rPr>
                <w:sz w:val="20"/>
                <w:szCs w:val="20"/>
              </w:rPr>
              <w:t>1</w:t>
            </w:r>
            <w:r w:rsidR="00DD3C6E" w:rsidRPr="0035662C">
              <w:rPr>
                <w:sz w:val="20"/>
                <w:szCs w:val="20"/>
              </w:rPr>
              <w:t>9</w:t>
            </w:r>
          </w:p>
        </w:tc>
        <w:tc>
          <w:tcPr>
            <w:tcW w:w="0" w:type="auto"/>
            <w:gridSpan w:val="2"/>
            <w:tcBorders>
              <w:top w:val="nil"/>
              <w:left w:val="nil"/>
              <w:bottom w:val="single" w:sz="4" w:space="0" w:color="auto"/>
              <w:right w:val="single" w:sz="4" w:space="0" w:color="auto"/>
            </w:tcBorders>
            <w:shd w:val="clear" w:color="auto" w:fill="auto"/>
            <w:hideMark/>
          </w:tcPr>
          <w:p w14:paraId="0B285F74" w14:textId="77777777" w:rsidR="00FF1B7D" w:rsidRPr="00CD1582" w:rsidRDefault="00FF1B7D" w:rsidP="00FF1B7D">
            <w:pPr>
              <w:rPr>
                <w:sz w:val="20"/>
                <w:szCs w:val="20"/>
              </w:rPr>
            </w:pPr>
            <w:r w:rsidRPr="00CD1582">
              <w:rPr>
                <w:sz w:val="20"/>
                <w:szCs w:val="20"/>
              </w:rPr>
              <w:t>Prodec 4 - 8 mm</w:t>
            </w:r>
          </w:p>
        </w:tc>
        <w:tc>
          <w:tcPr>
            <w:tcW w:w="0" w:type="auto"/>
            <w:tcBorders>
              <w:top w:val="nil"/>
              <w:left w:val="nil"/>
              <w:bottom w:val="single" w:sz="4" w:space="0" w:color="auto"/>
              <w:right w:val="single" w:sz="4" w:space="0" w:color="auto"/>
            </w:tcBorders>
            <w:shd w:val="clear" w:color="auto" w:fill="auto"/>
            <w:noWrap/>
            <w:hideMark/>
          </w:tcPr>
          <w:p w14:paraId="26E28C08"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C22CCCC"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17894C"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7FB04A0"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3ED23B2" w14:textId="77777777" w:rsidR="00FF1B7D" w:rsidRPr="0035662C" w:rsidRDefault="00FF1B7D" w:rsidP="00FF1B7D">
            <w:pPr>
              <w:rPr>
                <w:sz w:val="20"/>
                <w:szCs w:val="20"/>
              </w:rPr>
            </w:pPr>
            <w:r w:rsidRPr="0035662C">
              <w:rPr>
                <w:sz w:val="20"/>
                <w:szCs w:val="20"/>
              </w:rPr>
              <w:t> </w:t>
            </w:r>
          </w:p>
        </w:tc>
      </w:tr>
      <w:tr w:rsidR="003F28EC" w:rsidRPr="0035662C" w14:paraId="162441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6C35BB" w14:textId="1227788D" w:rsidR="00FF1B7D" w:rsidRPr="0035662C" w:rsidRDefault="00DD3C6E" w:rsidP="00FF1B7D">
            <w:pPr>
              <w:rPr>
                <w:sz w:val="20"/>
                <w:szCs w:val="20"/>
              </w:rPr>
            </w:pPr>
            <w:r w:rsidRPr="0035662C">
              <w:rPr>
                <w:sz w:val="20"/>
                <w:szCs w:val="20"/>
              </w:rPr>
              <w:lastRenderedPageBreak/>
              <w:t>20</w:t>
            </w:r>
          </w:p>
        </w:tc>
        <w:tc>
          <w:tcPr>
            <w:tcW w:w="0" w:type="auto"/>
            <w:gridSpan w:val="2"/>
            <w:tcBorders>
              <w:top w:val="nil"/>
              <w:left w:val="nil"/>
              <w:bottom w:val="single" w:sz="4" w:space="0" w:color="auto"/>
              <w:right w:val="single" w:sz="4" w:space="0" w:color="auto"/>
            </w:tcBorders>
            <w:shd w:val="clear" w:color="auto" w:fill="auto"/>
            <w:hideMark/>
          </w:tcPr>
          <w:p w14:paraId="5255F949" w14:textId="77777777" w:rsidR="00FF1B7D" w:rsidRPr="00CD1582" w:rsidRDefault="00FF1B7D" w:rsidP="00FF1B7D">
            <w:pPr>
              <w:rPr>
                <w:sz w:val="20"/>
                <w:szCs w:val="20"/>
              </w:rPr>
            </w:pPr>
            <w:r w:rsidRPr="00CD1582">
              <w:rPr>
                <w:sz w:val="20"/>
                <w:szCs w:val="20"/>
              </w:rPr>
              <w:t>Prodec 8 - 16 mm</w:t>
            </w:r>
          </w:p>
        </w:tc>
        <w:tc>
          <w:tcPr>
            <w:tcW w:w="0" w:type="auto"/>
            <w:tcBorders>
              <w:top w:val="nil"/>
              <w:left w:val="nil"/>
              <w:bottom w:val="single" w:sz="4" w:space="0" w:color="auto"/>
              <w:right w:val="single" w:sz="4" w:space="0" w:color="auto"/>
            </w:tcBorders>
            <w:shd w:val="clear" w:color="auto" w:fill="auto"/>
            <w:noWrap/>
            <w:hideMark/>
          </w:tcPr>
          <w:p w14:paraId="474941C2"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06C856B"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4740D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8EA828"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D5E7A3" w14:textId="77777777" w:rsidR="00FF1B7D" w:rsidRPr="0035662C" w:rsidRDefault="00FF1B7D" w:rsidP="00FF1B7D">
            <w:pPr>
              <w:rPr>
                <w:sz w:val="20"/>
                <w:szCs w:val="20"/>
              </w:rPr>
            </w:pPr>
            <w:r w:rsidRPr="0035662C">
              <w:rPr>
                <w:sz w:val="20"/>
                <w:szCs w:val="20"/>
              </w:rPr>
              <w:t> </w:t>
            </w:r>
          </w:p>
        </w:tc>
      </w:tr>
      <w:tr w:rsidR="003F28EC" w:rsidRPr="0035662C" w14:paraId="4962C5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F6F9DD" w14:textId="0580082B" w:rsidR="00FF1B7D" w:rsidRPr="0035662C" w:rsidRDefault="00DD3C6E" w:rsidP="00FF1B7D">
            <w:pPr>
              <w:rPr>
                <w:sz w:val="20"/>
                <w:szCs w:val="20"/>
              </w:rPr>
            </w:pPr>
            <w:r w:rsidRPr="0035662C">
              <w:rPr>
                <w:sz w:val="20"/>
                <w:szCs w:val="20"/>
              </w:rPr>
              <w:t>21</w:t>
            </w:r>
          </w:p>
        </w:tc>
        <w:tc>
          <w:tcPr>
            <w:tcW w:w="0" w:type="auto"/>
            <w:gridSpan w:val="2"/>
            <w:tcBorders>
              <w:top w:val="nil"/>
              <w:left w:val="nil"/>
              <w:bottom w:val="single" w:sz="4" w:space="0" w:color="auto"/>
              <w:right w:val="single" w:sz="4" w:space="0" w:color="auto"/>
            </w:tcBorders>
            <w:shd w:val="clear" w:color="auto" w:fill="auto"/>
            <w:hideMark/>
          </w:tcPr>
          <w:p w14:paraId="28DC3920" w14:textId="77777777" w:rsidR="00FF1B7D" w:rsidRPr="00CD1582" w:rsidRDefault="00FF1B7D" w:rsidP="00FF1B7D">
            <w:pPr>
              <w:rPr>
                <w:sz w:val="20"/>
                <w:szCs w:val="20"/>
              </w:rPr>
            </w:pPr>
            <w:r w:rsidRPr="00CD1582">
              <w:rPr>
                <w:sz w:val="20"/>
                <w:szCs w:val="20"/>
              </w:rPr>
              <w:t>Prodec 8 - 32 mm</w:t>
            </w:r>
          </w:p>
        </w:tc>
        <w:tc>
          <w:tcPr>
            <w:tcW w:w="0" w:type="auto"/>
            <w:tcBorders>
              <w:top w:val="nil"/>
              <w:left w:val="nil"/>
              <w:bottom w:val="single" w:sz="4" w:space="0" w:color="auto"/>
              <w:right w:val="single" w:sz="4" w:space="0" w:color="auto"/>
            </w:tcBorders>
            <w:shd w:val="clear" w:color="auto" w:fill="auto"/>
            <w:noWrap/>
            <w:hideMark/>
          </w:tcPr>
          <w:p w14:paraId="2388500D"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F73CAE1"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3AF081"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296BBD"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8171A90" w14:textId="77777777" w:rsidR="00FF1B7D" w:rsidRPr="0035662C" w:rsidRDefault="00FF1B7D" w:rsidP="00FF1B7D">
            <w:pPr>
              <w:rPr>
                <w:sz w:val="20"/>
                <w:szCs w:val="20"/>
              </w:rPr>
            </w:pPr>
            <w:r w:rsidRPr="0035662C">
              <w:rPr>
                <w:sz w:val="20"/>
                <w:szCs w:val="20"/>
              </w:rPr>
              <w:t> </w:t>
            </w:r>
          </w:p>
        </w:tc>
      </w:tr>
      <w:tr w:rsidR="003F28EC" w:rsidRPr="0035662C" w14:paraId="2EACC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D333865" w14:textId="19E29362" w:rsidR="00FF1B7D" w:rsidRPr="0035662C" w:rsidRDefault="00FF1B7D" w:rsidP="00FF1B7D">
            <w:pPr>
              <w:rPr>
                <w:sz w:val="20"/>
                <w:szCs w:val="20"/>
              </w:rPr>
            </w:pPr>
            <w:r w:rsidRPr="0035662C">
              <w:rPr>
                <w:sz w:val="20"/>
                <w:szCs w:val="20"/>
              </w:rPr>
              <w:t>2</w:t>
            </w:r>
            <w:r w:rsidR="00DD3C6E" w:rsidRPr="0035662C">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61076DDB" w14:textId="77777777" w:rsidR="00FF1B7D" w:rsidRPr="00CD1582" w:rsidRDefault="00FF1B7D" w:rsidP="00FF1B7D">
            <w:pPr>
              <w:rPr>
                <w:sz w:val="20"/>
                <w:szCs w:val="20"/>
              </w:rPr>
            </w:pPr>
            <w:r w:rsidRPr="00CD1582">
              <w:rPr>
                <w:sz w:val="20"/>
                <w:szCs w:val="20"/>
              </w:rPr>
              <w:t>Prodec 16 - 32 mm</w:t>
            </w:r>
          </w:p>
        </w:tc>
        <w:tc>
          <w:tcPr>
            <w:tcW w:w="0" w:type="auto"/>
            <w:tcBorders>
              <w:top w:val="nil"/>
              <w:left w:val="nil"/>
              <w:bottom w:val="single" w:sz="4" w:space="0" w:color="auto"/>
              <w:right w:val="single" w:sz="4" w:space="0" w:color="auto"/>
            </w:tcBorders>
            <w:shd w:val="clear" w:color="auto" w:fill="auto"/>
            <w:noWrap/>
            <w:hideMark/>
          </w:tcPr>
          <w:p w14:paraId="750E4B70"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0710292"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A7C70A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FBB4A8"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4E44A9" w14:textId="77777777" w:rsidR="00FF1B7D" w:rsidRPr="0035662C" w:rsidRDefault="00FF1B7D" w:rsidP="00FF1B7D">
            <w:pPr>
              <w:rPr>
                <w:sz w:val="20"/>
                <w:szCs w:val="20"/>
              </w:rPr>
            </w:pPr>
            <w:r w:rsidRPr="0035662C">
              <w:rPr>
                <w:sz w:val="20"/>
                <w:szCs w:val="20"/>
              </w:rPr>
              <w:t> </w:t>
            </w:r>
          </w:p>
        </w:tc>
      </w:tr>
      <w:tr w:rsidR="003F28EC" w:rsidRPr="0035662C" w14:paraId="597168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46724BA" w14:textId="4D74382B" w:rsidR="00FF1B7D" w:rsidRPr="0035662C" w:rsidRDefault="00FF1B7D" w:rsidP="00FF1B7D">
            <w:pPr>
              <w:rPr>
                <w:sz w:val="20"/>
                <w:szCs w:val="20"/>
              </w:rPr>
            </w:pPr>
            <w:r w:rsidRPr="0035662C">
              <w:rPr>
                <w:sz w:val="20"/>
                <w:szCs w:val="20"/>
              </w:rPr>
              <w:t>2</w:t>
            </w:r>
            <w:r w:rsidR="00DD3C6E" w:rsidRPr="0035662C">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73F8C28B" w14:textId="77777777" w:rsidR="00FF1B7D" w:rsidRPr="00CD1582" w:rsidRDefault="00FF1B7D" w:rsidP="00FF1B7D">
            <w:pPr>
              <w:rPr>
                <w:sz w:val="20"/>
                <w:szCs w:val="20"/>
              </w:rPr>
            </w:pPr>
            <w:r w:rsidRPr="00CD1582">
              <w:rPr>
                <w:sz w:val="20"/>
                <w:szCs w:val="20"/>
              </w:rPr>
              <w:t>Tirna greda (tolčenec)</w:t>
            </w:r>
          </w:p>
        </w:tc>
        <w:tc>
          <w:tcPr>
            <w:tcW w:w="0" w:type="auto"/>
            <w:tcBorders>
              <w:top w:val="nil"/>
              <w:left w:val="nil"/>
              <w:bottom w:val="single" w:sz="4" w:space="0" w:color="auto"/>
              <w:right w:val="single" w:sz="4" w:space="0" w:color="auto"/>
            </w:tcBorders>
            <w:shd w:val="clear" w:color="auto" w:fill="auto"/>
            <w:noWrap/>
            <w:hideMark/>
          </w:tcPr>
          <w:p w14:paraId="294C3992" w14:textId="77777777" w:rsidR="00FF1B7D" w:rsidRPr="0035662C" w:rsidRDefault="00FF1B7D" w:rsidP="00FF1B7D">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6C495F3E"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D7B91F"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FE5ADCE"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49A5FB" w14:textId="77777777" w:rsidR="00FF1B7D" w:rsidRPr="0035662C" w:rsidRDefault="00FF1B7D" w:rsidP="00FF1B7D">
            <w:pPr>
              <w:rPr>
                <w:sz w:val="20"/>
                <w:szCs w:val="20"/>
              </w:rPr>
            </w:pPr>
            <w:r w:rsidRPr="0035662C">
              <w:rPr>
                <w:sz w:val="20"/>
                <w:szCs w:val="20"/>
              </w:rPr>
              <w:t> </w:t>
            </w:r>
          </w:p>
        </w:tc>
      </w:tr>
      <w:tr w:rsidR="003F28EC" w:rsidRPr="0035662C" w14:paraId="582B06C9" w14:textId="77777777" w:rsidTr="0041050E">
        <w:trPr>
          <w:trHeight w:val="319"/>
        </w:trPr>
        <w:tc>
          <w:tcPr>
            <w:tcW w:w="0" w:type="auto"/>
            <w:tcBorders>
              <w:top w:val="nil"/>
              <w:left w:val="single" w:sz="4" w:space="0" w:color="auto"/>
              <w:bottom w:val="single" w:sz="4" w:space="0" w:color="auto"/>
              <w:right w:val="single" w:sz="4" w:space="0" w:color="auto"/>
            </w:tcBorders>
            <w:shd w:val="clear" w:color="auto" w:fill="auto"/>
          </w:tcPr>
          <w:p w14:paraId="329FEDD5" w14:textId="326DA7F7" w:rsidR="0041050E" w:rsidRPr="0035662C" w:rsidRDefault="0041050E" w:rsidP="00FF1B7D">
            <w:pPr>
              <w:rPr>
                <w:sz w:val="20"/>
                <w:szCs w:val="20"/>
              </w:rPr>
            </w:pPr>
            <w:r w:rsidRPr="0035662C">
              <w:rPr>
                <w:sz w:val="20"/>
                <w:szCs w:val="20"/>
              </w:rPr>
              <w:t>2</w:t>
            </w:r>
            <w:r w:rsidR="00DD3C6E" w:rsidRPr="0035662C">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3C73C4AB" w14:textId="27DE4BE0" w:rsidR="0041050E" w:rsidRPr="00CD1582" w:rsidRDefault="0041050E" w:rsidP="00FF1B7D">
            <w:pPr>
              <w:rPr>
                <w:sz w:val="20"/>
                <w:szCs w:val="20"/>
              </w:rPr>
            </w:pPr>
            <w:r w:rsidRPr="00CD1582">
              <w:rPr>
                <w:sz w:val="20"/>
                <w:szCs w:val="20"/>
              </w:rPr>
              <w:t>Betonski pragi</w:t>
            </w:r>
          </w:p>
        </w:tc>
        <w:tc>
          <w:tcPr>
            <w:tcW w:w="0" w:type="auto"/>
            <w:tcBorders>
              <w:top w:val="nil"/>
              <w:left w:val="nil"/>
              <w:bottom w:val="single" w:sz="4" w:space="0" w:color="auto"/>
              <w:right w:val="single" w:sz="4" w:space="0" w:color="auto"/>
            </w:tcBorders>
            <w:shd w:val="clear" w:color="auto" w:fill="auto"/>
            <w:noWrap/>
          </w:tcPr>
          <w:p w14:paraId="404CA81E" w14:textId="1BD5761A" w:rsidR="0041050E" w:rsidRPr="0035662C" w:rsidRDefault="0041050E" w:rsidP="00FF1B7D">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57DA5220" w14:textId="77777777" w:rsidR="0041050E" w:rsidRPr="0035662C" w:rsidRDefault="0041050E" w:rsidP="00FF1B7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D8D7D8C" w14:textId="77777777" w:rsidR="0041050E" w:rsidRPr="0035662C" w:rsidRDefault="0041050E" w:rsidP="00FF1B7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166196" w14:textId="77777777" w:rsidR="0041050E" w:rsidRPr="0035662C" w:rsidRDefault="0041050E" w:rsidP="00FF1B7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DAAAFE7" w14:textId="77777777" w:rsidR="0041050E" w:rsidRPr="0035662C" w:rsidRDefault="0041050E" w:rsidP="00FF1B7D">
            <w:pPr>
              <w:rPr>
                <w:sz w:val="20"/>
                <w:szCs w:val="20"/>
              </w:rPr>
            </w:pPr>
          </w:p>
        </w:tc>
      </w:tr>
      <w:tr w:rsidR="003F28EC" w:rsidRPr="0035662C" w14:paraId="203E5E3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BF13" w14:textId="0654B307" w:rsidR="00FF1B7D" w:rsidRPr="0035662C" w:rsidRDefault="00FF1B7D" w:rsidP="00FF1B7D">
            <w:pPr>
              <w:rPr>
                <w:sz w:val="20"/>
                <w:szCs w:val="20"/>
              </w:rPr>
            </w:pPr>
            <w:r w:rsidRPr="0035662C">
              <w:rPr>
                <w:sz w:val="20"/>
                <w:szCs w:val="20"/>
              </w:rPr>
              <w:t>2</w:t>
            </w:r>
            <w:r w:rsidR="00DD3C6E" w:rsidRPr="0035662C">
              <w:rPr>
                <w:sz w:val="20"/>
                <w:szCs w:val="20"/>
              </w:rPr>
              <w:t>5</w:t>
            </w:r>
          </w:p>
        </w:tc>
        <w:tc>
          <w:tcPr>
            <w:tcW w:w="0" w:type="auto"/>
            <w:gridSpan w:val="2"/>
            <w:tcBorders>
              <w:top w:val="nil"/>
              <w:left w:val="nil"/>
              <w:bottom w:val="single" w:sz="4" w:space="0" w:color="auto"/>
              <w:right w:val="single" w:sz="4" w:space="0" w:color="auto"/>
            </w:tcBorders>
            <w:shd w:val="clear" w:color="auto" w:fill="auto"/>
            <w:hideMark/>
          </w:tcPr>
          <w:p w14:paraId="19CC22EE" w14:textId="77777777" w:rsidR="00FF1B7D" w:rsidRPr="00CD1582" w:rsidRDefault="00FF1B7D" w:rsidP="00FF1B7D">
            <w:pPr>
              <w:rPr>
                <w:sz w:val="20"/>
                <w:szCs w:val="20"/>
              </w:rPr>
            </w:pPr>
            <w:r w:rsidRPr="00CD1582">
              <w:rPr>
                <w:sz w:val="20"/>
                <w:szCs w:val="20"/>
              </w:rPr>
              <w:t>Leseni pragi</w:t>
            </w:r>
          </w:p>
        </w:tc>
        <w:tc>
          <w:tcPr>
            <w:tcW w:w="0" w:type="auto"/>
            <w:tcBorders>
              <w:top w:val="nil"/>
              <w:left w:val="nil"/>
              <w:bottom w:val="single" w:sz="4" w:space="0" w:color="auto"/>
              <w:right w:val="single" w:sz="4" w:space="0" w:color="auto"/>
            </w:tcBorders>
            <w:shd w:val="clear" w:color="auto" w:fill="auto"/>
            <w:noWrap/>
            <w:hideMark/>
          </w:tcPr>
          <w:p w14:paraId="4764D502" w14:textId="77777777" w:rsidR="00FF1B7D" w:rsidRPr="0035662C" w:rsidRDefault="00FF1B7D" w:rsidP="00FF1B7D">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hideMark/>
          </w:tcPr>
          <w:p w14:paraId="024C91AF" w14:textId="77777777" w:rsidR="00FF1B7D" w:rsidRPr="0035662C" w:rsidRDefault="00FF1B7D" w:rsidP="00FF1B7D">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4E7DA5E3" w14:textId="77777777" w:rsidR="00FF1B7D" w:rsidRPr="0035662C" w:rsidRDefault="00FF1B7D" w:rsidP="00FF1B7D">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551E1F7" w14:textId="77777777" w:rsidR="00FF1B7D" w:rsidRPr="0035662C" w:rsidRDefault="00FF1B7D" w:rsidP="00FF1B7D">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71568BCE" w14:textId="77777777" w:rsidR="00FF1B7D" w:rsidRPr="0035662C" w:rsidRDefault="00FF1B7D" w:rsidP="00FF1B7D">
            <w:pPr>
              <w:rPr>
                <w:sz w:val="20"/>
                <w:szCs w:val="20"/>
              </w:rPr>
            </w:pPr>
            <w:r w:rsidRPr="0035662C">
              <w:rPr>
                <w:sz w:val="20"/>
                <w:szCs w:val="20"/>
              </w:rPr>
              <w:t> </w:t>
            </w:r>
          </w:p>
        </w:tc>
      </w:tr>
      <w:tr w:rsidR="003F28EC" w:rsidRPr="0035662C" w14:paraId="2183D601"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F2F7" w14:textId="1E60ABFA" w:rsidR="0041050E" w:rsidRPr="0035662C" w:rsidRDefault="0041050E" w:rsidP="0041050E">
            <w:pPr>
              <w:rPr>
                <w:sz w:val="20"/>
                <w:szCs w:val="20"/>
              </w:rPr>
            </w:pPr>
            <w:r w:rsidRPr="0035662C">
              <w:rPr>
                <w:sz w:val="20"/>
                <w:szCs w:val="20"/>
              </w:rPr>
              <w:t>2</w:t>
            </w:r>
            <w:r w:rsidR="00C20E72" w:rsidRPr="0035662C">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0F91DF1A" w14:textId="74571098" w:rsidR="0041050E" w:rsidRPr="00CD1582" w:rsidRDefault="0041050E" w:rsidP="0041050E">
            <w:pPr>
              <w:rPr>
                <w:sz w:val="20"/>
                <w:szCs w:val="20"/>
              </w:rPr>
            </w:pPr>
            <w:r w:rsidRPr="00CD1582">
              <w:rPr>
                <w:sz w:val="20"/>
                <w:szCs w:val="20"/>
              </w:rPr>
              <w:t>Tirnice – vrsta jekla R350HT – 60E1</w:t>
            </w:r>
          </w:p>
        </w:tc>
        <w:tc>
          <w:tcPr>
            <w:tcW w:w="0" w:type="auto"/>
            <w:tcBorders>
              <w:top w:val="nil"/>
              <w:left w:val="nil"/>
              <w:bottom w:val="single" w:sz="4" w:space="0" w:color="auto"/>
              <w:right w:val="single" w:sz="4" w:space="0" w:color="auto"/>
            </w:tcBorders>
            <w:shd w:val="clear" w:color="auto" w:fill="auto"/>
            <w:noWrap/>
          </w:tcPr>
          <w:p w14:paraId="6A28951A" w14:textId="3209EA28" w:rsidR="0041050E" w:rsidRPr="0035662C" w:rsidRDefault="0041050E" w:rsidP="0041050E">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31ECEA2D" w14:textId="77777777" w:rsidR="0041050E" w:rsidRPr="0035662C" w:rsidRDefault="0041050E" w:rsidP="0041050E">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8E0911E" w14:textId="77777777" w:rsidR="0041050E" w:rsidRPr="0035662C" w:rsidRDefault="0041050E" w:rsidP="0041050E">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A2C24C3" w14:textId="77777777" w:rsidR="0041050E" w:rsidRPr="0035662C" w:rsidRDefault="0041050E" w:rsidP="0041050E">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A8AFFCA" w14:textId="77777777" w:rsidR="0041050E" w:rsidRPr="0035662C" w:rsidRDefault="0041050E" w:rsidP="0041050E">
            <w:pPr>
              <w:rPr>
                <w:sz w:val="20"/>
                <w:szCs w:val="20"/>
              </w:rPr>
            </w:pPr>
          </w:p>
        </w:tc>
      </w:tr>
      <w:tr w:rsidR="003F28EC" w:rsidRPr="0035662C" w14:paraId="6501BAE8"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1745F" w14:textId="3D0B4ECA" w:rsidR="007340C1" w:rsidRPr="0035662C" w:rsidRDefault="007340C1" w:rsidP="007340C1">
            <w:pPr>
              <w:rPr>
                <w:sz w:val="20"/>
                <w:szCs w:val="20"/>
              </w:rPr>
            </w:pPr>
            <w:r w:rsidRPr="0035662C">
              <w:rPr>
                <w:sz w:val="20"/>
                <w:szCs w:val="20"/>
              </w:rPr>
              <w:t>2</w:t>
            </w:r>
            <w:r w:rsidR="00C20E72" w:rsidRPr="0035662C">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03EA2AC5" w14:textId="6F7ACE54" w:rsidR="007340C1" w:rsidRPr="00CD1582" w:rsidRDefault="007340C1" w:rsidP="007340C1">
            <w:pPr>
              <w:rPr>
                <w:sz w:val="20"/>
                <w:szCs w:val="20"/>
              </w:rPr>
            </w:pPr>
            <w:r w:rsidRPr="00CD1582">
              <w:rPr>
                <w:sz w:val="20"/>
                <w:szCs w:val="20"/>
              </w:rPr>
              <w:t>Elastični pribor za betonske prage</w:t>
            </w:r>
          </w:p>
        </w:tc>
        <w:tc>
          <w:tcPr>
            <w:tcW w:w="0" w:type="auto"/>
            <w:tcBorders>
              <w:top w:val="nil"/>
              <w:left w:val="nil"/>
              <w:bottom w:val="single" w:sz="4" w:space="0" w:color="auto"/>
              <w:right w:val="single" w:sz="4" w:space="0" w:color="auto"/>
            </w:tcBorders>
            <w:shd w:val="clear" w:color="auto" w:fill="auto"/>
            <w:noWrap/>
          </w:tcPr>
          <w:p w14:paraId="49777B44" w14:textId="37C126F7" w:rsidR="007340C1" w:rsidRPr="0035662C" w:rsidRDefault="007340C1" w:rsidP="007340C1">
            <w:pPr>
              <w:rPr>
                <w:sz w:val="20"/>
                <w:szCs w:val="20"/>
              </w:rPr>
            </w:pPr>
            <w:r w:rsidRPr="0035662C">
              <w:rPr>
                <w:sz w:val="20"/>
                <w:szCs w:val="20"/>
              </w:rPr>
              <w:t>kpl/prag</w:t>
            </w:r>
          </w:p>
        </w:tc>
        <w:tc>
          <w:tcPr>
            <w:tcW w:w="0" w:type="auto"/>
            <w:tcBorders>
              <w:top w:val="nil"/>
              <w:left w:val="nil"/>
              <w:bottom w:val="single" w:sz="4" w:space="0" w:color="auto"/>
              <w:right w:val="single" w:sz="4" w:space="0" w:color="auto"/>
            </w:tcBorders>
            <w:shd w:val="clear" w:color="000000" w:fill="D9D9D9"/>
            <w:noWrap/>
            <w:vAlign w:val="bottom"/>
          </w:tcPr>
          <w:p w14:paraId="07C0C649" w14:textId="77777777" w:rsidR="007340C1" w:rsidRPr="0035662C"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9838530" w14:textId="77777777" w:rsidR="007340C1" w:rsidRPr="0035662C"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992B6D" w14:textId="77777777" w:rsidR="007340C1" w:rsidRPr="0035662C"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023B5C9" w14:textId="77777777" w:rsidR="007340C1" w:rsidRPr="0035662C" w:rsidRDefault="007340C1" w:rsidP="007340C1">
            <w:pPr>
              <w:rPr>
                <w:sz w:val="20"/>
                <w:szCs w:val="20"/>
              </w:rPr>
            </w:pPr>
          </w:p>
        </w:tc>
      </w:tr>
      <w:tr w:rsidR="003F28EC" w:rsidRPr="0035662C" w14:paraId="7DCFF2A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6AAE76" w14:textId="338EC800" w:rsidR="007340C1" w:rsidRPr="0035662C" w:rsidRDefault="00C20E72" w:rsidP="007340C1">
            <w:pPr>
              <w:rPr>
                <w:sz w:val="20"/>
                <w:szCs w:val="20"/>
              </w:rPr>
            </w:pPr>
            <w:r w:rsidRPr="0035662C">
              <w:rPr>
                <w:sz w:val="20"/>
                <w:szCs w:val="20"/>
              </w:rPr>
              <w:t>28</w:t>
            </w:r>
          </w:p>
        </w:tc>
        <w:tc>
          <w:tcPr>
            <w:tcW w:w="0" w:type="auto"/>
            <w:gridSpan w:val="2"/>
            <w:tcBorders>
              <w:top w:val="nil"/>
              <w:left w:val="nil"/>
              <w:bottom w:val="single" w:sz="4" w:space="0" w:color="auto"/>
              <w:right w:val="single" w:sz="4" w:space="0" w:color="auto"/>
            </w:tcBorders>
            <w:shd w:val="clear" w:color="auto" w:fill="auto"/>
            <w:hideMark/>
          </w:tcPr>
          <w:p w14:paraId="37B3992B" w14:textId="77777777" w:rsidR="007340C1" w:rsidRPr="00CD1582" w:rsidRDefault="007340C1" w:rsidP="007340C1">
            <w:pPr>
              <w:rPr>
                <w:sz w:val="20"/>
                <w:szCs w:val="20"/>
              </w:rPr>
            </w:pPr>
            <w:r w:rsidRPr="00CD1582">
              <w:rPr>
                <w:sz w:val="20"/>
                <w:szCs w:val="20"/>
              </w:rPr>
              <w:t>Elastični pribor za lesene prage</w:t>
            </w:r>
          </w:p>
        </w:tc>
        <w:tc>
          <w:tcPr>
            <w:tcW w:w="0" w:type="auto"/>
            <w:tcBorders>
              <w:top w:val="nil"/>
              <w:left w:val="nil"/>
              <w:bottom w:val="single" w:sz="4" w:space="0" w:color="auto"/>
              <w:right w:val="single" w:sz="4" w:space="0" w:color="auto"/>
            </w:tcBorders>
            <w:shd w:val="clear" w:color="auto" w:fill="auto"/>
            <w:noWrap/>
            <w:hideMark/>
          </w:tcPr>
          <w:p w14:paraId="0007D839" w14:textId="77777777" w:rsidR="007340C1" w:rsidRPr="0035662C" w:rsidRDefault="007340C1" w:rsidP="007340C1">
            <w:pPr>
              <w:rPr>
                <w:sz w:val="20"/>
                <w:szCs w:val="20"/>
              </w:rPr>
            </w:pPr>
            <w:r w:rsidRPr="0035662C">
              <w:rPr>
                <w:sz w:val="20"/>
                <w:szCs w:val="20"/>
              </w:rPr>
              <w:t>kpl/prag</w:t>
            </w:r>
          </w:p>
        </w:tc>
        <w:tc>
          <w:tcPr>
            <w:tcW w:w="0" w:type="auto"/>
            <w:tcBorders>
              <w:top w:val="nil"/>
              <w:left w:val="nil"/>
              <w:bottom w:val="single" w:sz="4" w:space="0" w:color="auto"/>
              <w:right w:val="single" w:sz="4" w:space="0" w:color="auto"/>
            </w:tcBorders>
            <w:shd w:val="clear" w:color="000000" w:fill="D9D9D9"/>
            <w:vAlign w:val="center"/>
            <w:hideMark/>
          </w:tcPr>
          <w:p w14:paraId="47FEAEC4" w14:textId="77777777" w:rsidR="007340C1" w:rsidRPr="0035662C" w:rsidRDefault="007340C1" w:rsidP="007340C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083678E" w14:textId="77777777" w:rsidR="007340C1" w:rsidRPr="0035662C" w:rsidRDefault="007340C1" w:rsidP="007340C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1C28653D" w14:textId="77777777" w:rsidR="007340C1" w:rsidRPr="0035662C" w:rsidRDefault="007340C1" w:rsidP="007340C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4C0A6E8" w14:textId="77777777" w:rsidR="007340C1" w:rsidRPr="0035662C" w:rsidRDefault="007340C1" w:rsidP="007340C1">
            <w:pPr>
              <w:rPr>
                <w:sz w:val="20"/>
                <w:szCs w:val="20"/>
              </w:rPr>
            </w:pPr>
            <w:r w:rsidRPr="0035662C">
              <w:rPr>
                <w:sz w:val="20"/>
                <w:szCs w:val="20"/>
              </w:rPr>
              <w:t> </w:t>
            </w:r>
          </w:p>
        </w:tc>
      </w:tr>
      <w:tr w:rsidR="003F28EC" w:rsidRPr="0035662C" w14:paraId="0E11C55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304B31C" w14:textId="2324BE76" w:rsidR="007340C1" w:rsidRPr="0035662C" w:rsidRDefault="00C20E72" w:rsidP="007340C1">
            <w:pPr>
              <w:rPr>
                <w:sz w:val="20"/>
                <w:szCs w:val="20"/>
              </w:rPr>
            </w:pPr>
            <w:r w:rsidRPr="0035662C">
              <w:rPr>
                <w:sz w:val="20"/>
                <w:szCs w:val="20"/>
              </w:rPr>
              <w:t>29</w:t>
            </w:r>
          </w:p>
        </w:tc>
        <w:tc>
          <w:tcPr>
            <w:tcW w:w="0" w:type="auto"/>
            <w:gridSpan w:val="2"/>
            <w:tcBorders>
              <w:top w:val="nil"/>
              <w:left w:val="nil"/>
              <w:bottom w:val="single" w:sz="4" w:space="0" w:color="auto"/>
              <w:right w:val="single" w:sz="4" w:space="0" w:color="auto"/>
            </w:tcBorders>
            <w:shd w:val="clear" w:color="auto" w:fill="auto"/>
          </w:tcPr>
          <w:p w14:paraId="0657EFF3" w14:textId="3A821182" w:rsidR="007340C1" w:rsidRPr="00CD1582" w:rsidRDefault="007340C1" w:rsidP="007340C1">
            <w:pPr>
              <w:rPr>
                <w:sz w:val="20"/>
                <w:szCs w:val="20"/>
              </w:rPr>
            </w:pPr>
            <w:r w:rsidRPr="00CD1582">
              <w:rPr>
                <w:sz w:val="20"/>
                <w:szCs w:val="20"/>
              </w:rPr>
              <w:t>Prehodne tirnice 60E1/49E1 v dolž. 7,20m</w:t>
            </w:r>
          </w:p>
        </w:tc>
        <w:tc>
          <w:tcPr>
            <w:tcW w:w="0" w:type="auto"/>
            <w:tcBorders>
              <w:top w:val="nil"/>
              <w:left w:val="nil"/>
              <w:bottom w:val="single" w:sz="4" w:space="0" w:color="auto"/>
              <w:right w:val="single" w:sz="4" w:space="0" w:color="auto"/>
            </w:tcBorders>
            <w:shd w:val="clear" w:color="auto" w:fill="auto"/>
            <w:noWrap/>
          </w:tcPr>
          <w:p w14:paraId="769CE848" w14:textId="6CCED19E" w:rsidR="007340C1" w:rsidRPr="0035662C" w:rsidRDefault="007340C1"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7C881C65" w14:textId="77777777" w:rsidR="007340C1" w:rsidRPr="0035662C" w:rsidRDefault="007340C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B653D8" w14:textId="77777777" w:rsidR="007340C1" w:rsidRPr="0035662C" w:rsidRDefault="007340C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9BB3067" w14:textId="77777777" w:rsidR="007340C1" w:rsidRPr="0035662C" w:rsidRDefault="007340C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3CBC55" w14:textId="77777777" w:rsidR="007340C1" w:rsidRPr="0035662C" w:rsidRDefault="007340C1" w:rsidP="007340C1">
            <w:pPr>
              <w:rPr>
                <w:sz w:val="20"/>
                <w:szCs w:val="20"/>
              </w:rPr>
            </w:pPr>
          </w:p>
        </w:tc>
      </w:tr>
      <w:tr w:rsidR="003F28EC" w:rsidRPr="0035662C" w14:paraId="5BB33B9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94181C3" w14:textId="5CB4B1F2" w:rsidR="007340C1" w:rsidRPr="0035662C" w:rsidRDefault="00C20E72" w:rsidP="007340C1">
            <w:pPr>
              <w:rPr>
                <w:sz w:val="20"/>
                <w:szCs w:val="20"/>
              </w:rPr>
            </w:pPr>
            <w:r w:rsidRPr="0035662C">
              <w:rPr>
                <w:sz w:val="20"/>
                <w:szCs w:val="20"/>
              </w:rPr>
              <w:t>30</w:t>
            </w:r>
          </w:p>
        </w:tc>
        <w:tc>
          <w:tcPr>
            <w:tcW w:w="0" w:type="auto"/>
            <w:gridSpan w:val="2"/>
            <w:tcBorders>
              <w:top w:val="nil"/>
              <w:left w:val="nil"/>
              <w:bottom w:val="single" w:sz="4" w:space="0" w:color="auto"/>
              <w:right w:val="single" w:sz="4" w:space="0" w:color="auto"/>
            </w:tcBorders>
            <w:shd w:val="clear" w:color="auto" w:fill="auto"/>
            <w:hideMark/>
          </w:tcPr>
          <w:p w14:paraId="211BF53A" w14:textId="77777777" w:rsidR="007340C1" w:rsidRPr="00CD1582" w:rsidRDefault="007340C1" w:rsidP="007340C1">
            <w:pPr>
              <w:rPr>
                <w:sz w:val="20"/>
                <w:szCs w:val="20"/>
              </w:rPr>
            </w:pPr>
            <w:r w:rsidRPr="00CD1582">
              <w:rPr>
                <w:sz w:val="20"/>
                <w:szCs w:val="20"/>
              </w:rPr>
              <w:t>Varilni material 60E1</w:t>
            </w:r>
          </w:p>
        </w:tc>
        <w:tc>
          <w:tcPr>
            <w:tcW w:w="0" w:type="auto"/>
            <w:tcBorders>
              <w:top w:val="nil"/>
              <w:left w:val="nil"/>
              <w:bottom w:val="single" w:sz="4" w:space="0" w:color="auto"/>
              <w:right w:val="single" w:sz="4" w:space="0" w:color="auto"/>
            </w:tcBorders>
            <w:shd w:val="clear" w:color="auto" w:fill="auto"/>
            <w:noWrap/>
            <w:hideMark/>
          </w:tcPr>
          <w:p w14:paraId="489B6E50" w14:textId="77777777" w:rsidR="007340C1" w:rsidRPr="0035662C" w:rsidRDefault="007340C1"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0DE3CE67" w14:textId="77777777" w:rsidR="007340C1" w:rsidRPr="0035662C" w:rsidRDefault="007340C1" w:rsidP="007340C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720900" w14:textId="77777777" w:rsidR="007340C1" w:rsidRPr="0035662C" w:rsidRDefault="007340C1" w:rsidP="007340C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CD03F0E" w14:textId="77777777" w:rsidR="007340C1" w:rsidRPr="0035662C" w:rsidRDefault="007340C1" w:rsidP="007340C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C0FF83F" w14:textId="77777777" w:rsidR="007340C1" w:rsidRPr="0035662C" w:rsidRDefault="007340C1" w:rsidP="007340C1">
            <w:pPr>
              <w:rPr>
                <w:sz w:val="20"/>
                <w:szCs w:val="20"/>
              </w:rPr>
            </w:pPr>
            <w:r w:rsidRPr="0035662C">
              <w:rPr>
                <w:sz w:val="20"/>
                <w:szCs w:val="20"/>
              </w:rPr>
              <w:t> </w:t>
            </w:r>
          </w:p>
        </w:tc>
      </w:tr>
      <w:tr w:rsidR="003F28EC" w:rsidRPr="0035662C" w14:paraId="07E151F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6A6D80" w14:textId="0ECE2CD7" w:rsidR="00635B1E" w:rsidRPr="0035662C" w:rsidRDefault="00C20E72" w:rsidP="007340C1">
            <w:pPr>
              <w:rPr>
                <w:sz w:val="20"/>
                <w:szCs w:val="20"/>
              </w:rPr>
            </w:pPr>
            <w:r w:rsidRPr="0035662C">
              <w:rPr>
                <w:sz w:val="20"/>
                <w:szCs w:val="20"/>
              </w:rPr>
              <w:t>31</w:t>
            </w:r>
          </w:p>
        </w:tc>
        <w:tc>
          <w:tcPr>
            <w:tcW w:w="0" w:type="auto"/>
            <w:gridSpan w:val="2"/>
            <w:tcBorders>
              <w:top w:val="nil"/>
              <w:left w:val="nil"/>
              <w:bottom w:val="single" w:sz="4" w:space="0" w:color="auto"/>
              <w:right w:val="single" w:sz="4" w:space="0" w:color="auto"/>
            </w:tcBorders>
            <w:shd w:val="clear" w:color="auto" w:fill="auto"/>
          </w:tcPr>
          <w:p w14:paraId="2F7BF95F" w14:textId="4E72F629" w:rsidR="00635B1E" w:rsidRPr="00CD1582" w:rsidRDefault="00635B1E" w:rsidP="00635B1E">
            <w:pPr>
              <w:rPr>
                <w:sz w:val="20"/>
                <w:szCs w:val="20"/>
              </w:rPr>
            </w:pPr>
            <w:r w:rsidRPr="00CD1582">
              <w:rPr>
                <w:sz w:val="20"/>
                <w:szCs w:val="20"/>
              </w:rPr>
              <w:t>Naprave proti vzdolžnemu premiku tirnic</w:t>
            </w:r>
          </w:p>
          <w:p w14:paraId="31F7ABAE" w14:textId="2B5A5458" w:rsidR="00635B1E" w:rsidRPr="00CD1582" w:rsidRDefault="00635B1E" w:rsidP="00635B1E">
            <w:pPr>
              <w:rPr>
                <w:sz w:val="20"/>
                <w:szCs w:val="20"/>
              </w:rPr>
            </w:pPr>
            <w:r w:rsidRPr="00CD1582">
              <w:rPr>
                <w:sz w:val="20"/>
                <w:szCs w:val="20"/>
              </w:rPr>
              <w:t>60E1</w:t>
            </w:r>
          </w:p>
        </w:tc>
        <w:tc>
          <w:tcPr>
            <w:tcW w:w="0" w:type="auto"/>
            <w:tcBorders>
              <w:top w:val="nil"/>
              <w:left w:val="nil"/>
              <w:bottom w:val="single" w:sz="4" w:space="0" w:color="auto"/>
              <w:right w:val="single" w:sz="4" w:space="0" w:color="auto"/>
            </w:tcBorders>
            <w:shd w:val="clear" w:color="auto" w:fill="auto"/>
            <w:noWrap/>
          </w:tcPr>
          <w:p w14:paraId="05820682" w14:textId="14F4D491" w:rsidR="00635B1E" w:rsidRPr="0035662C" w:rsidRDefault="00635B1E"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84069F6" w14:textId="77777777" w:rsidR="00635B1E" w:rsidRPr="0035662C" w:rsidRDefault="00635B1E"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A2E002D" w14:textId="77777777" w:rsidR="00635B1E" w:rsidRPr="0035662C" w:rsidRDefault="00635B1E"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C970DA" w14:textId="77777777" w:rsidR="00635B1E" w:rsidRPr="0035662C" w:rsidRDefault="00635B1E"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7FB1F01" w14:textId="77777777" w:rsidR="00635B1E" w:rsidRPr="0035662C" w:rsidRDefault="00635B1E" w:rsidP="007340C1">
            <w:pPr>
              <w:rPr>
                <w:sz w:val="20"/>
                <w:szCs w:val="20"/>
              </w:rPr>
            </w:pPr>
          </w:p>
        </w:tc>
      </w:tr>
      <w:tr w:rsidR="003F28EC" w:rsidRPr="0035662C" w14:paraId="1E54FAD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BA2D2F5" w14:textId="788256DA" w:rsidR="00305AB7" w:rsidRPr="0035662C" w:rsidRDefault="00C20E72" w:rsidP="007340C1">
            <w:pPr>
              <w:rPr>
                <w:sz w:val="20"/>
                <w:szCs w:val="20"/>
              </w:rPr>
            </w:pPr>
            <w:r w:rsidRPr="0035662C">
              <w:rPr>
                <w:sz w:val="20"/>
                <w:szCs w:val="20"/>
              </w:rPr>
              <w:t>32</w:t>
            </w:r>
          </w:p>
        </w:tc>
        <w:tc>
          <w:tcPr>
            <w:tcW w:w="0" w:type="auto"/>
            <w:gridSpan w:val="2"/>
            <w:tcBorders>
              <w:top w:val="nil"/>
              <w:left w:val="nil"/>
              <w:bottom w:val="single" w:sz="4" w:space="0" w:color="auto"/>
              <w:right w:val="single" w:sz="4" w:space="0" w:color="auto"/>
            </w:tcBorders>
            <w:shd w:val="clear" w:color="auto" w:fill="auto"/>
          </w:tcPr>
          <w:p w14:paraId="7083D8F8" w14:textId="4368084F" w:rsidR="00305AB7" w:rsidRPr="00CD1582" w:rsidRDefault="00305AB7" w:rsidP="007340C1">
            <w:pPr>
              <w:rPr>
                <w:sz w:val="20"/>
                <w:szCs w:val="20"/>
              </w:rPr>
            </w:pPr>
            <w:r w:rsidRPr="00CD1582">
              <w:rPr>
                <w:sz w:val="20"/>
                <w:szCs w:val="20"/>
              </w:rPr>
              <w:t>Kape proti bočnemu premiku tira na betonskih pragih</w:t>
            </w:r>
          </w:p>
        </w:tc>
        <w:tc>
          <w:tcPr>
            <w:tcW w:w="0" w:type="auto"/>
            <w:tcBorders>
              <w:top w:val="nil"/>
              <w:left w:val="nil"/>
              <w:bottom w:val="single" w:sz="4" w:space="0" w:color="auto"/>
              <w:right w:val="single" w:sz="4" w:space="0" w:color="auto"/>
            </w:tcBorders>
            <w:shd w:val="clear" w:color="auto" w:fill="auto"/>
            <w:noWrap/>
          </w:tcPr>
          <w:p w14:paraId="0D278561" w14:textId="333B2DDA" w:rsidR="00305AB7" w:rsidRPr="0035662C" w:rsidRDefault="00305AB7" w:rsidP="007340C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0348147" w14:textId="77777777" w:rsidR="00305AB7" w:rsidRPr="0035662C" w:rsidRDefault="00305AB7"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9504C9F" w14:textId="77777777" w:rsidR="00305AB7" w:rsidRPr="0035662C" w:rsidRDefault="00305AB7"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89842B5" w14:textId="77777777" w:rsidR="00305AB7" w:rsidRPr="0035662C" w:rsidRDefault="00305AB7"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443F683" w14:textId="77777777" w:rsidR="00305AB7" w:rsidRPr="0035662C" w:rsidRDefault="00305AB7" w:rsidP="007340C1">
            <w:pPr>
              <w:rPr>
                <w:sz w:val="20"/>
                <w:szCs w:val="20"/>
              </w:rPr>
            </w:pPr>
          </w:p>
        </w:tc>
      </w:tr>
      <w:tr w:rsidR="003F28EC" w:rsidRPr="0035662C" w14:paraId="11CE25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25E5B92" w14:textId="311A4786" w:rsidR="000956D1" w:rsidRPr="0035662C" w:rsidRDefault="00CD1582" w:rsidP="007340C1">
            <w:pPr>
              <w:rPr>
                <w:sz w:val="20"/>
                <w:szCs w:val="20"/>
              </w:rPr>
            </w:pPr>
            <w:r>
              <w:rPr>
                <w:sz w:val="20"/>
                <w:szCs w:val="20"/>
              </w:rPr>
              <w:t>33</w:t>
            </w:r>
          </w:p>
        </w:tc>
        <w:tc>
          <w:tcPr>
            <w:tcW w:w="0" w:type="auto"/>
            <w:gridSpan w:val="2"/>
            <w:tcBorders>
              <w:top w:val="nil"/>
              <w:left w:val="nil"/>
              <w:bottom w:val="single" w:sz="4" w:space="0" w:color="auto"/>
              <w:right w:val="single" w:sz="4" w:space="0" w:color="auto"/>
            </w:tcBorders>
            <w:shd w:val="clear" w:color="auto" w:fill="auto"/>
          </w:tcPr>
          <w:p w14:paraId="18EBB593" w14:textId="2BCC148D" w:rsidR="000956D1" w:rsidRPr="00CD1582" w:rsidRDefault="000956D1" w:rsidP="007340C1">
            <w:pPr>
              <w:rPr>
                <w:sz w:val="20"/>
                <w:szCs w:val="20"/>
              </w:rPr>
            </w:pPr>
            <w:r w:rsidRPr="00CD1582">
              <w:rPr>
                <w:sz w:val="20"/>
                <w:szCs w:val="20"/>
              </w:rPr>
              <w:t>Plastična drenažna cev DN 200</w:t>
            </w:r>
          </w:p>
        </w:tc>
        <w:tc>
          <w:tcPr>
            <w:tcW w:w="0" w:type="auto"/>
            <w:tcBorders>
              <w:top w:val="nil"/>
              <w:left w:val="nil"/>
              <w:bottom w:val="single" w:sz="4" w:space="0" w:color="auto"/>
              <w:right w:val="single" w:sz="4" w:space="0" w:color="auto"/>
            </w:tcBorders>
            <w:shd w:val="clear" w:color="auto" w:fill="auto"/>
            <w:noWrap/>
          </w:tcPr>
          <w:p w14:paraId="25A19176" w14:textId="52B04433"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256132A"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B2A0E0B"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69A965"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B9442A9" w14:textId="77777777" w:rsidR="000956D1" w:rsidRPr="0035662C" w:rsidRDefault="000956D1" w:rsidP="007340C1">
            <w:pPr>
              <w:rPr>
                <w:sz w:val="20"/>
                <w:szCs w:val="20"/>
              </w:rPr>
            </w:pPr>
          </w:p>
        </w:tc>
      </w:tr>
      <w:tr w:rsidR="003F28EC" w:rsidRPr="0035662C" w14:paraId="6B6D3BA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41A79E7" w14:textId="457B005E" w:rsidR="000956D1" w:rsidRPr="0035662C" w:rsidRDefault="00CD1582" w:rsidP="007340C1">
            <w:pPr>
              <w:rPr>
                <w:sz w:val="20"/>
                <w:szCs w:val="20"/>
              </w:rPr>
            </w:pPr>
            <w:r>
              <w:rPr>
                <w:sz w:val="20"/>
                <w:szCs w:val="20"/>
              </w:rPr>
              <w:t>34</w:t>
            </w:r>
          </w:p>
        </w:tc>
        <w:tc>
          <w:tcPr>
            <w:tcW w:w="0" w:type="auto"/>
            <w:gridSpan w:val="2"/>
            <w:tcBorders>
              <w:top w:val="nil"/>
              <w:left w:val="nil"/>
              <w:bottom w:val="single" w:sz="4" w:space="0" w:color="auto"/>
              <w:right w:val="single" w:sz="4" w:space="0" w:color="auto"/>
            </w:tcBorders>
            <w:shd w:val="clear" w:color="auto" w:fill="auto"/>
          </w:tcPr>
          <w:p w14:paraId="56C3481E" w14:textId="77B94757" w:rsidR="000956D1" w:rsidRPr="00CD1582" w:rsidRDefault="000956D1" w:rsidP="007340C1">
            <w:pPr>
              <w:rPr>
                <w:sz w:val="20"/>
                <w:szCs w:val="20"/>
              </w:rPr>
            </w:pPr>
            <w:r w:rsidRPr="00CD1582">
              <w:rPr>
                <w:sz w:val="20"/>
                <w:szCs w:val="20"/>
              </w:rPr>
              <w:t>Plastična drenažna cev DN 250</w:t>
            </w:r>
          </w:p>
        </w:tc>
        <w:tc>
          <w:tcPr>
            <w:tcW w:w="0" w:type="auto"/>
            <w:tcBorders>
              <w:top w:val="nil"/>
              <w:left w:val="nil"/>
              <w:bottom w:val="single" w:sz="4" w:space="0" w:color="auto"/>
              <w:right w:val="single" w:sz="4" w:space="0" w:color="auto"/>
            </w:tcBorders>
            <w:shd w:val="clear" w:color="auto" w:fill="auto"/>
            <w:noWrap/>
          </w:tcPr>
          <w:p w14:paraId="1CB27F64" w14:textId="4F3543C0"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06CDE6AA"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416B83D"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6A6C3A5"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6AC4F5C" w14:textId="77777777" w:rsidR="000956D1" w:rsidRPr="0035662C" w:rsidRDefault="000956D1" w:rsidP="007340C1">
            <w:pPr>
              <w:rPr>
                <w:sz w:val="20"/>
                <w:szCs w:val="20"/>
              </w:rPr>
            </w:pPr>
          </w:p>
        </w:tc>
      </w:tr>
      <w:tr w:rsidR="003F28EC" w:rsidRPr="0035662C" w14:paraId="3FADF72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DF05D96" w14:textId="5292315B" w:rsidR="000956D1" w:rsidRPr="0035662C" w:rsidRDefault="00CD1582" w:rsidP="007340C1">
            <w:pPr>
              <w:rPr>
                <w:sz w:val="20"/>
                <w:szCs w:val="20"/>
              </w:rPr>
            </w:pPr>
            <w:r>
              <w:rPr>
                <w:sz w:val="20"/>
                <w:szCs w:val="20"/>
              </w:rPr>
              <w:t>35</w:t>
            </w:r>
          </w:p>
        </w:tc>
        <w:tc>
          <w:tcPr>
            <w:tcW w:w="0" w:type="auto"/>
            <w:gridSpan w:val="2"/>
            <w:tcBorders>
              <w:top w:val="nil"/>
              <w:left w:val="nil"/>
              <w:bottom w:val="single" w:sz="4" w:space="0" w:color="auto"/>
              <w:right w:val="single" w:sz="4" w:space="0" w:color="auto"/>
            </w:tcBorders>
            <w:shd w:val="clear" w:color="auto" w:fill="auto"/>
          </w:tcPr>
          <w:p w14:paraId="39433BC1" w14:textId="01686E22" w:rsidR="000956D1" w:rsidRPr="00CD1582" w:rsidRDefault="000956D1" w:rsidP="007340C1">
            <w:pPr>
              <w:rPr>
                <w:sz w:val="20"/>
                <w:szCs w:val="20"/>
              </w:rPr>
            </w:pPr>
            <w:r w:rsidRPr="00CD1582">
              <w:rPr>
                <w:sz w:val="20"/>
                <w:szCs w:val="20"/>
              </w:rPr>
              <w:t>Plastična drenažna cev DN 300</w:t>
            </w:r>
          </w:p>
        </w:tc>
        <w:tc>
          <w:tcPr>
            <w:tcW w:w="0" w:type="auto"/>
            <w:tcBorders>
              <w:top w:val="nil"/>
              <w:left w:val="nil"/>
              <w:bottom w:val="single" w:sz="4" w:space="0" w:color="auto"/>
              <w:right w:val="single" w:sz="4" w:space="0" w:color="auto"/>
            </w:tcBorders>
            <w:shd w:val="clear" w:color="auto" w:fill="auto"/>
            <w:noWrap/>
          </w:tcPr>
          <w:p w14:paraId="6358231E" w14:textId="4974F3D1"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7482518"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5C3D27A"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46E541C"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79D7C15" w14:textId="77777777" w:rsidR="000956D1" w:rsidRPr="0035662C" w:rsidRDefault="000956D1" w:rsidP="007340C1">
            <w:pPr>
              <w:rPr>
                <w:sz w:val="20"/>
                <w:szCs w:val="20"/>
              </w:rPr>
            </w:pPr>
          </w:p>
        </w:tc>
      </w:tr>
      <w:tr w:rsidR="003F28EC" w:rsidRPr="0035662C" w14:paraId="31CD806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FDEDDF0" w14:textId="3282615E" w:rsidR="000956D1" w:rsidRPr="0035662C" w:rsidRDefault="00CD1582" w:rsidP="007340C1">
            <w:pPr>
              <w:rPr>
                <w:sz w:val="20"/>
                <w:szCs w:val="20"/>
              </w:rPr>
            </w:pPr>
            <w:r>
              <w:rPr>
                <w:sz w:val="20"/>
                <w:szCs w:val="20"/>
              </w:rPr>
              <w:t>36</w:t>
            </w:r>
          </w:p>
        </w:tc>
        <w:tc>
          <w:tcPr>
            <w:tcW w:w="0" w:type="auto"/>
            <w:gridSpan w:val="2"/>
            <w:tcBorders>
              <w:top w:val="nil"/>
              <w:left w:val="nil"/>
              <w:bottom w:val="single" w:sz="4" w:space="0" w:color="auto"/>
              <w:right w:val="single" w:sz="4" w:space="0" w:color="auto"/>
            </w:tcBorders>
            <w:shd w:val="clear" w:color="auto" w:fill="auto"/>
          </w:tcPr>
          <w:p w14:paraId="53F531DA" w14:textId="12C703F9" w:rsidR="000956D1" w:rsidRPr="00CD1582" w:rsidRDefault="000956D1" w:rsidP="007340C1">
            <w:pPr>
              <w:rPr>
                <w:sz w:val="20"/>
                <w:szCs w:val="20"/>
              </w:rPr>
            </w:pPr>
            <w:r w:rsidRPr="00CD1582">
              <w:rPr>
                <w:sz w:val="20"/>
                <w:szCs w:val="20"/>
              </w:rPr>
              <w:t>Plastična drenažna cev DN 350</w:t>
            </w:r>
          </w:p>
        </w:tc>
        <w:tc>
          <w:tcPr>
            <w:tcW w:w="0" w:type="auto"/>
            <w:tcBorders>
              <w:top w:val="nil"/>
              <w:left w:val="nil"/>
              <w:bottom w:val="single" w:sz="4" w:space="0" w:color="auto"/>
              <w:right w:val="single" w:sz="4" w:space="0" w:color="auto"/>
            </w:tcBorders>
            <w:shd w:val="clear" w:color="auto" w:fill="auto"/>
            <w:noWrap/>
          </w:tcPr>
          <w:p w14:paraId="0086672B" w14:textId="26BA7550" w:rsidR="000956D1" w:rsidRPr="0035662C" w:rsidRDefault="000956D1" w:rsidP="007340C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F309079" w14:textId="77777777" w:rsidR="000956D1" w:rsidRPr="0035662C" w:rsidRDefault="000956D1"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523401C" w14:textId="77777777" w:rsidR="000956D1" w:rsidRPr="0035662C" w:rsidRDefault="000956D1"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45F426B" w14:textId="77777777" w:rsidR="000956D1" w:rsidRPr="0035662C" w:rsidRDefault="000956D1"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83F152" w14:textId="77777777" w:rsidR="000956D1" w:rsidRPr="0035662C" w:rsidRDefault="000956D1" w:rsidP="007340C1">
            <w:pPr>
              <w:rPr>
                <w:sz w:val="20"/>
                <w:szCs w:val="20"/>
              </w:rPr>
            </w:pPr>
          </w:p>
        </w:tc>
      </w:tr>
      <w:tr w:rsidR="003F28EC" w:rsidRPr="0035662C" w14:paraId="66B7F5E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C9446F" w14:textId="3BC9FF15" w:rsidR="003F28EC" w:rsidRPr="0035662C" w:rsidRDefault="00CD1582" w:rsidP="007340C1">
            <w:pPr>
              <w:rPr>
                <w:sz w:val="20"/>
                <w:szCs w:val="20"/>
              </w:rPr>
            </w:pPr>
            <w:r>
              <w:rPr>
                <w:sz w:val="20"/>
                <w:szCs w:val="20"/>
              </w:rPr>
              <w:t>37</w:t>
            </w:r>
          </w:p>
        </w:tc>
        <w:tc>
          <w:tcPr>
            <w:tcW w:w="0" w:type="auto"/>
            <w:gridSpan w:val="2"/>
            <w:tcBorders>
              <w:top w:val="nil"/>
              <w:left w:val="nil"/>
              <w:bottom w:val="single" w:sz="4" w:space="0" w:color="auto"/>
              <w:right w:val="single" w:sz="4" w:space="0" w:color="auto"/>
            </w:tcBorders>
            <w:shd w:val="clear" w:color="auto" w:fill="auto"/>
          </w:tcPr>
          <w:p w14:paraId="1D531D82" w14:textId="6A6291A0" w:rsidR="003F28EC" w:rsidRPr="00CD1582" w:rsidRDefault="003F28EC" w:rsidP="007340C1">
            <w:pPr>
              <w:rPr>
                <w:sz w:val="20"/>
                <w:szCs w:val="20"/>
              </w:rPr>
            </w:pPr>
            <w:r w:rsidRPr="00CD1582">
              <w:rPr>
                <w:sz w:val="20"/>
                <w:szCs w:val="20"/>
              </w:rPr>
              <w:t>Drenažna cev DN/OD50 PP</w:t>
            </w:r>
          </w:p>
        </w:tc>
        <w:tc>
          <w:tcPr>
            <w:tcW w:w="0" w:type="auto"/>
            <w:tcBorders>
              <w:top w:val="nil"/>
              <w:left w:val="nil"/>
              <w:bottom w:val="single" w:sz="4" w:space="0" w:color="auto"/>
              <w:right w:val="single" w:sz="4" w:space="0" w:color="auto"/>
            </w:tcBorders>
            <w:shd w:val="clear" w:color="auto" w:fill="auto"/>
            <w:noWrap/>
          </w:tcPr>
          <w:p w14:paraId="189FCD22" w14:textId="17D50DCB" w:rsidR="003F28EC" w:rsidRPr="0035662C" w:rsidRDefault="003F28EC" w:rsidP="007340C1">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58D6113" w14:textId="77777777" w:rsidR="003F28EC" w:rsidRPr="0035662C" w:rsidRDefault="003F28EC" w:rsidP="007340C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BD1F9EE" w14:textId="77777777" w:rsidR="003F28EC" w:rsidRPr="0035662C" w:rsidRDefault="003F28EC" w:rsidP="007340C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6E0C1C" w14:textId="77777777" w:rsidR="003F28EC" w:rsidRPr="0035662C" w:rsidRDefault="003F28EC" w:rsidP="007340C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5D35030" w14:textId="77777777" w:rsidR="003F28EC" w:rsidRPr="0035662C" w:rsidRDefault="003F28EC" w:rsidP="007340C1">
            <w:pPr>
              <w:rPr>
                <w:sz w:val="20"/>
                <w:szCs w:val="20"/>
              </w:rPr>
            </w:pPr>
          </w:p>
        </w:tc>
      </w:tr>
      <w:tr w:rsidR="003F28EC" w:rsidRPr="0035662C" w14:paraId="62FC79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0F43DDA" w14:textId="24E698C8" w:rsidR="000E25DB" w:rsidRPr="0035662C" w:rsidRDefault="00C20E72" w:rsidP="000E25DB">
            <w:pPr>
              <w:rPr>
                <w:sz w:val="20"/>
                <w:szCs w:val="20"/>
              </w:rPr>
            </w:pPr>
            <w:r w:rsidRPr="0035662C">
              <w:rPr>
                <w:sz w:val="20"/>
                <w:szCs w:val="20"/>
              </w:rPr>
              <w:t>3</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24F5A27F" w14:textId="5F6A731C" w:rsidR="000E25DB" w:rsidRPr="00CD1582" w:rsidRDefault="000E25DB" w:rsidP="000E25DB">
            <w:pPr>
              <w:rPr>
                <w:sz w:val="20"/>
                <w:szCs w:val="20"/>
              </w:rPr>
            </w:pPr>
            <w:r w:rsidRPr="00CD1582">
              <w:rPr>
                <w:rFonts w:cs="Arial"/>
                <w:sz w:val="20"/>
                <w:szCs w:val="20"/>
              </w:rPr>
              <w:t>PP cev Ø 200 mm</w:t>
            </w:r>
          </w:p>
        </w:tc>
        <w:tc>
          <w:tcPr>
            <w:tcW w:w="0" w:type="auto"/>
            <w:tcBorders>
              <w:top w:val="nil"/>
              <w:left w:val="nil"/>
              <w:bottom w:val="single" w:sz="4" w:space="0" w:color="auto"/>
              <w:right w:val="single" w:sz="4" w:space="0" w:color="auto"/>
            </w:tcBorders>
            <w:shd w:val="clear" w:color="auto" w:fill="auto"/>
            <w:noWrap/>
          </w:tcPr>
          <w:p w14:paraId="7E67B4DB" w14:textId="76435213" w:rsidR="000E25DB" w:rsidRPr="0035662C" w:rsidRDefault="000E25DB" w:rsidP="000E25DB">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B9223C7" w14:textId="77777777" w:rsidR="000E25DB" w:rsidRPr="0035662C" w:rsidRDefault="000E25DB"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0736AA0" w14:textId="77777777" w:rsidR="000E25DB" w:rsidRPr="0035662C" w:rsidRDefault="000E25DB"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CE542A" w14:textId="77777777" w:rsidR="000E25DB" w:rsidRPr="0035662C" w:rsidRDefault="000E25DB"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47FB981" w14:textId="77777777" w:rsidR="000E25DB" w:rsidRPr="0035662C" w:rsidRDefault="000E25DB" w:rsidP="000E25DB">
            <w:pPr>
              <w:rPr>
                <w:sz w:val="20"/>
                <w:szCs w:val="20"/>
              </w:rPr>
            </w:pPr>
          </w:p>
        </w:tc>
      </w:tr>
      <w:tr w:rsidR="003F28EC" w:rsidRPr="0035662C" w14:paraId="0F82A65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F5CEF74" w14:textId="73E03EA7" w:rsidR="00250446" w:rsidRPr="0035662C" w:rsidRDefault="00C20E72" w:rsidP="000E25DB">
            <w:pPr>
              <w:rPr>
                <w:sz w:val="20"/>
                <w:szCs w:val="20"/>
              </w:rPr>
            </w:pPr>
            <w:r w:rsidRPr="0035662C">
              <w:rPr>
                <w:sz w:val="20"/>
                <w:szCs w:val="20"/>
              </w:rPr>
              <w:t>3</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2B5B23D0" w14:textId="6984C398" w:rsidR="00250446" w:rsidRPr="00CD1582" w:rsidRDefault="00250446" w:rsidP="000E25DB">
            <w:pPr>
              <w:rPr>
                <w:rFonts w:cs="Arial"/>
                <w:sz w:val="20"/>
                <w:szCs w:val="20"/>
              </w:rPr>
            </w:pPr>
            <w:r w:rsidRPr="00CD1582">
              <w:rPr>
                <w:rFonts w:cs="Arial"/>
                <w:sz w:val="20"/>
                <w:szCs w:val="20"/>
              </w:rPr>
              <w:t xml:space="preserve">PVC cev Ø </w:t>
            </w:r>
            <w:r w:rsidR="000956D1" w:rsidRPr="00CD1582">
              <w:rPr>
                <w:rFonts w:cs="Arial"/>
                <w:sz w:val="20"/>
                <w:szCs w:val="20"/>
              </w:rPr>
              <w:t>75</w:t>
            </w:r>
            <w:r w:rsidRPr="00CD1582">
              <w:rPr>
                <w:rFonts w:cs="Arial"/>
                <w:sz w:val="20"/>
                <w:szCs w:val="20"/>
              </w:rPr>
              <w:t xml:space="preserve"> mm</w:t>
            </w:r>
          </w:p>
        </w:tc>
        <w:tc>
          <w:tcPr>
            <w:tcW w:w="0" w:type="auto"/>
            <w:tcBorders>
              <w:top w:val="nil"/>
              <w:left w:val="nil"/>
              <w:bottom w:val="single" w:sz="4" w:space="0" w:color="auto"/>
              <w:right w:val="single" w:sz="4" w:space="0" w:color="auto"/>
            </w:tcBorders>
            <w:shd w:val="clear" w:color="auto" w:fill="auto"/>
            <w:noWrap/>
          </w:tcPr>
          <w:p w14:paraId="6279A0FA" w14:textId="148E5D98" w:rsidR="00250446" w:rsidRPr="0035662C" w:rsidRDefault="00250446" w:rsidP="000E25DB">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F217C6C" w14:textId="77777777" w:rsidR="00250446" w:rsidRPr="0035662C" w:rsidRDefault="00250446" w:rsidP="000E25DB">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2AF20C2" w14:textId="77777777" w:rsidR="00250446" w:rsidRPr="0035662C" w:rsidRDefault="00250446" w:rsidP="000E25DB">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88B779" w14:textId="77777777" w:rsidR="00250446" w:rsidRPr="0035662C" w:rsidRDefault="00250446" w:rsidP="000E25DB">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F386AE" w14:textId="77777777" w:rsidR="00250446" w:rsidRPr="0035662C" w:rsidRDefault="00250446" w:rsidP="000E25DB">
            <w:pPr>
              <w:rPr>
                <w:sz w:val="20"/>
                <w:szCs w:val="20"/>
              </w:rPr>
            </w:pPr>
          </w:p>
        </w:tc>
      </w:tr>
      <w:tr w:rsidR="003F28EC" w:rsidRPr="0035662C" w14:paraId="530DCC6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831236E" w14:textId="6B6C7A65" w:rsidR="000956D1" w:rsidRPr="0035662C" w:rsidRDefault="00CD1582" w:rsidP="000956D1">
            <w:pPr>
              <w:rPr>
                <w:sz w:val="20"/>
                <w:szCs w:val="20"/>
              </w:rPr>
            </w:pPr>
            <w:r>
              <w:rPr>
                <w:sz w:val="20"/>
                <w:szCs w:val="20"/>
              </w:rPr>
              <w:t>40</w:t>
            </w:r>
          </w:p>
        </w:tc>
        <w:tc>
          <w:tcPr>
            <w:tcW w:w="0" w:type="auto"/>
            <w:gridSpan w:val="2"/>
            <w:tcBorders>
              <w:top w:val="nil"/>
              <w:left w:val="nil"/>
              <w:bottom w:val="single" w:sz="4" w:space="0" w:color="auto"/>
              <w:right w:val="single" w:sz="4" w:space="0" w:color="auto"/>
            </w:tcBorders>
            <w:shd w:val="clear" w:color="auto" w:fill="auto"/>
          </w:tcPr>
          <w:p w14:paraId="4029260D" w14:textId="5667888B" w:rsidR="000956D1" w:rsidRPr="00CD1582" w:rsidRDefault="000956D1" w:rsidP="000956D1">
            <w:pPr>
              <w:rPr>
                <w:rFonts w:cs="Arial"/>
                <w:sz w:val="20"/>
                <w:szCs w:val="20"/>
              </w:rPr>
            </w:pPr>
            <w:r w:rsidRPr="00CD1582">
              <w:rPr>
                <w:rFonts w:cs="Arial"/>
                <w:sz w:val="20"/>
                <w:szCs w:val="20"/>
              </w:rPr>
              <w:t>PVC cev Ø 125 mm</w:t>
            </w:r>
          </w:p>
        </w:tc>
        <w:tc>
          <w:tcPr>
            <w:tcW w:w="0" w:type="auto"/>
            <w:tcBorders>
              <w:top w:val="nil"/>
              <w:left w:val="nil"/>
              <w:bottom w:val="single" w:sz="4" w:space="0" w:color="auto"/>
              <w:right w:val="single" w:sz="4" w:space="0" w:color="auto"/>
            </w:tcBorders>
            <w:shd w:val="clear" w:color="auto" w:fill="auto"/>
            <w:noWrap/>
          </w:tcPr>
          <w:p w14:paraId="05A59A91" w14:textId="50A8594C"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D2757F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96737F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7D9C069"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7B76E42" w14:textId="77777777" w:rsidR="000956D1" w:rsidRPr="0035662C" w:rsidRDefault="000956D1" w:rsidP="000956D1">
            <w:pPr>
              <w:rPr>
                <w:sz w:val="20"/>
                <w:szCs w:val="20"/>
              </w:rPr>
            </w:pPr>
          </w:p>
        </w:tc>
      </w:tr>
      <w:tr w:rsidR="003F28EC" w:rsidRPr="0035662C" w14:paraId="700CDA3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5E6738B" w14:textId="15C2862A" w:rsidR="000956D1" w:rsidRPr="0035662C" w:rsidRDefault="00CD1582" w:rsidP="000956D1">
            <w:pPr>
              <w:rPr>
                <w:sz w:val="20"/>
                <w:szCs w:val="20"/>
              </w:rPr>
            </w:pPr>
            <w:r>
              <w:rPr>
                <w:sz w:val="20"/>
                <w:szCs w:val="20"/>
              </w:rPr>
              <w:t>41</w:t>
            </w:r>
          </w:p>
        </w:tc>
        <w:tc>
          <w:tcPr>
            <w:tcW w:w="0" w:type="auto"/>
            <w:gridSpan w:val="2"/>
            <w:tcBorders>
              <w:top w:val="nil"/>
              <w:left w:val="nil"/>
              <w:bottom w:val="single" w:sz="4" w:space="0" w:color="auto"/>
              <w:right w:val="single" w:sz="4" w:space="0" w:color="auto"/>
            </w:tcBorders>
            <w:shd w:val="clear" w:color="auto" w:fill="auto"/>
          </w:tcPr>
          <w:p w14:paraId="14EB73B1" w14:textId="7B923344" w:rsidR="000956D1" w:rsidRPr="00CD1582" w:rsidRDefault="000956D1" w:rsidP="000956D1">
            <w:pPr>
              <w:rPr>
                <w:rFonts w:cs="Arial"/>
                <w:sz w:val="20"/>
                <w:szCs w:val="20"/>
              </w:rPr>
            </w:pPr>
            <w:r w:rsidRPr="00CD1582">
              <w:rPr>
                <w:rFonts w:cs="Arial"/>
                <w:sz w:val="20"/>
                <w:szCs w:val="20"/>
              </w:rPr>
              <w:t>PE-HD cev Ø 50 mm</w:t>
            </w:r>
          </w:p>
        </w:tc>
        <w:tc>
          <w:tcPr>
            <w:tcW w:w="0" w:type="auto"/>
            <w:tcBorders>
              <w:top w:val="nil"/>
              <w:left w:val="nil"/>
              <w:bottom w:val="single" w:sz="4" w:space="0" w:color="auto"/>
              <w:right w:val="single" w:sz="4" w:space="0" w:color="auto"/>
            </w:tcBorders>
            <w:shd w:val="clear" w:color="auto" w:fill="auto"/>
            <w:noWrap/>
          </w:tcPr>
          <w:p w14:paraId="27C1F8C3" w14:textId="2F20CDBF"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77111C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7C4D1D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B231C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32CFDAF" w14:textId="77777777" w:rsidR="000956D1" w:rsidRPr="0035662C" w:rsidRDefault="000956D1" w:rsidP="000956D1">
            <w:pPr>
              <w:rPr>
                <w:sz w:val="20"/>
                <w:szCs w:val="20"/>
              </w:rPr>
            </w:pPr>
          </w:p>
        </w:tc>
      </w:tr>
      <w:tr w:rsidR="003F28EC" w:rsidRPr="0035662C" w14:paraId="58A6A1A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60A922B" w14:textId="386CC1F8" w:rsidR="000956D1" w:rsidRPr="0035662C" w:rsidRDefault="00CD1582" w:rsidP="000956D1">
            <w:pPr>
              <w:rPr>
                <w:sz w:val="20"/>
                <w:szCs w:val="20"/>
              </w:rPr>
            </w:pPr>
            <w:r>
              <w:rPr>
                <w:sz w:val="20"/>
                <w:szCs w:val="20"/>
              </w:rPr>
              <w:t>42</w:t>
            </w:r>
          </w:p>
        </w:tc>
        <w:tc>
          <w:tcPr>
            <w:tcW w:w="0" w:type="auto"/>
            <w:gridSpan w:val="2"/>
            <w:tcBorders>
              <w:top w:val="nil"/>
              <w:left w:val="nil"/>
              <w:bottom w:val="single" w:sz="4" w:space="0" w:color="auto"/>
              <w:right w:val="single" w:sz="4" w:space="0" w:color="auto"/>
            </w:tcBorders>
            <w:shd w:val="clear" w:color="auto" w:fill="auto"/>
          </w:tcPr>
          <w:p w14:paraId="7E962FB1" w14:textId="439A152A" w:rsidR="000956D1" w:rsidRPr="00CD1582" w:rsidRDefault="000956D1" w:rsidP="000956D1">
            <w:pPr>
              <w:rPr>
                <w:rFonts w:cs="Arial"/>
                <w:sz w:val="20"/>
                <w:szCs w:val="20"/>
              </w:rPr>
            </w:pPr>
            <w:r w:rsidRPr="00CD1582">
              <w:rPr>
                <w:rFonts w:cs="Arial"/>
                <w:sz w:val="20"/>
                <w:szCs w:val="20"/>
              </w:rPr>
              <w:t>PE-HD cev Ø 75 mm</w:t>
            </w:r>
          </w:p>
        </w:tc>
        <w:tc>
          <w:tcPr>
            <w:tcW w:w="0" w:type="auto"/>
            <w:tcBorders>
              <w:top w:val="nil"/>
              <w:left w:val="nil"/>
              <w:bottom w:val="single" w:sz="4" w:space="0" w:color="auto"/>
              <w:right w:val="single" w:sz="4" w:space="0" w:color="auto"/>
            </w:tcBorders>
            <w:shd w:val="clear" w:color="auto" w:fill="auto"/>
            <w:noWrap/>
          </w:tcPr>
          <w:p w14:paraId="62B0A2B8" w14:textId="69FB75F8"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D5F4BC8"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BEAF07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F175FD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EC4A2CD" w14:textId="77777777" w:rsidR="000956D1" w:rsidRPr="0035662C" w:rsidRDefault="000956D1" w:rsidP="000956D1">
            <w:pPr>
              <w:rPr>
                <w:sz w:val="20"/>
                <w:szCs w:val="20"/>
              </w:rPr>
            </w:pPr>
          </w:p>
        </w:tc>
      </w:tr>
      <w:tr w:rsidR="003F28EC" w:rsidRPr="0035662C" w14:paraId="08AB2F2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DF7DF35" w14:textId="7BAC10A9" w:rsidR="000956D1" w:rsidRPr="0035662C" w:rsidRDefault="000956D1" w:rsidP="000956D1">
            <w:pPr>
              <w:rPr>
                <w:sz w:val="20"/>
                <w:szCs w:val="20"/>
              </w:rPr>
            </w:pPr>
            <w:r w:rsidRPr="0035662C">
              <w:rPr>
                <w:sz w:val="20"/>
                <w:szCs w:val="20"/>
              </w:rPr>
              <w:t>4</w:t>
            </w:r>
            <w:r w:rsidR="00CD1582">
              <w:rPr>
                <w:sz w:val="20"/>
                <w:szCs w:val="20"/>
              </w:rPr>
              <w:t>3</w:t>
            </w:r>
          </w:p>
        </w:tc>
        <w:tc>
          <w:tcPr>
            <w:tcW w:w="0" w:type="auto"/>
            <w:gridSpan w:val="2"/>
            <w:tcBorders>
              <w:top w:val="nil"/>
              <w:left w:val="nil"/>
              <w:bottom w:val="single" w:sz="4" w:space="0" w:color="auto"/>
              <w:right w:val="single" w:sz="4" w:space="0" w:color="auto"/>
            </w:tcBorders>
            <w:shd w:val="clear" w:color="auto" w:fill="auto"/>
          </w:tcPr>
          <w:p w14:paraId="793ABA9C" w14:textId="079F5B22" w:rsidR="000956D1" w:rsidRPr="00CD1582" w:rsidRDefault="000956D1" w:rsidP="000956D1">
            <w:pPr>
              <w:rPr>
                <w:rFonts w:cs="Arial"/>
                <w:sz w:val="20"/>
                <w:szCs w:val="20"/>
              </w:rPr>
            </w:pPr>
            <w:r w:rsidRPr="00CD1582">
              <w:rPr>
                <w:rFonts w:cs="Arial"/>
                <w:sz w:val="20"/>
                <w:szCs w:val="20"/>
              </w:rPr>
              <w:t>DWP cev Ø 125 mm</w:t>
            </w:r>
          </w:p>
        </w:tc>
        <w:tc>
          <w:tcPr>
            <w:tcW w:w="0" w:type="auto"/>
            <w:tcBorders>
              <w:top w:val="nil"/>
              <w:left w:val="nil"/>
              <w:bottom w:val="single" w:sz="4" w:space="0" w:color="auto"/>
              <w:right w:val="single" w:sz="4" w:space="0" w:color="auto"/>
            </w:tcBorders>
            <w:shd w:val="clear" w:color="auto" w:fill="auto"/>
            <w:noWrap/>
          </w:tcPr>
          <w:p w14:paraId="5D15E204" w14:textId="2AE7ACAE"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B8C8A4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9A24D17"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2745022"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3330DF4" w14:textId="77777777" w:rsidR="000956D1" w:rsidRPr="0035662C" w:rsidRDefault="000956D1" w:rsidP="000956D1">
            <w:pPr>
              <w:rPr>
                <w:sz w:val="20"/>
                <w:szCs w:val="20"/>
              </w:rPr>
            </w:pPr>
          </w:p>
        </w:tc>
      </w:tr>
      <w:tr w:rsidR="003F28EC" w:rsidRPr="0035662C" w14:paraId="3687F61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7A66C56" w14:textId="3C3BBFE2" w:rsidR="000956D1" w:rsidRPr="0035662C" w:rsidRDefault="000956D1" w:rsidP="000956D1">
            <w:pPr>
              <w:rPr>
                <w:sz w:val="20"/>
                <w:szCs w:val="20"/>
              </w:rPr>
            </w:pPr>
            <w:r w:rsidRPr="0035662C">
              <w:rPr>
                <w:sz w:val="20"/>
                <w:szCs w:val="20"/>
              </w:rPr>
              <w:t>4</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7696FE53" w14:textId="00D3C296" w:rsidR="000956D1" w:rsidRPr="00CD1582" w:rsidRDefault="000956D1" w:rsidP="000956D1">
            <w:pPr>
              <w:rPr>
                <w:rFonts w:cs="Arial"/>
                <w:sz w:val="20"/>
                <w:szCs w:val="20"/>
              </w:rPr>
            </w:pPr>
            <w:r w:rsidRPr="00CD1582">
              <w:rPr>
                <w:rFonts w:cs="Arial"/>
                <w:sz w:val="20"/>
                <w:szCs w:val="20"/>
              </w:rPr>
              <w:t>Betonska cev Ø30 -1m</w:t>
            </w:r>
          </w:p>
        </w:tc>
        <w:tc>
          <w:tcPr>
            <w:tcW w:w="0" w:type="auto"/>
            <w:tcBorders>
              <w:top w:val="nil"/>
              <w:left w:val="nil"/>
              <w:bottom w:val="single" w:sz="4" w:space="0" w:color="auto"/>
              <w:right w:val="single" w:sz="4" w:space="0" w:color="auto"/>
            </w:tcBorders>
            <w:shd w:val="clear" w:color="auto" w:fill="auto"/>
            <w:noWrap/>
          </w:tcPr>
          <w:p w14:paraId="19A7A340" w14:textId="1747C341"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F2E93B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E56F3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E7FFAD"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34844E5" w14:textId="77777777" w:rsidR="000956D1" w:rsidRPr="0035662C" w:rsidRDefault="000956D1" w:rsidP="000956D1">
            <w:pPr>
              <w:rPr>
                <w:sz w:val="20"/>
                <w:szCs w:val="20"/>
              </w:rPr>
            </w:pPr>
          </w:p>
        </w:tc>
      </w:tr>
      <w:tr w:rsidR="003F28EC" w:rsidRPr="0035662C" w14:paraId="00FCD84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EEF75F2" w14:textId="4ED2A8AB" w:rsidR="000956D1" w:rsidRPr="0035662C" w:rsidRDefault="000956D1" w:rsidP="000956D1">
            <w:pPr>
              <w:rPr>
                <w:sz w:val="20"/>
                <w:szCs w:val="20"/>
              </w:rPr>
            </w:pPr>
            <w:r w:rsidRPr="0035662C">
              <w:rPr>
                <w:sz w:val="20"/>
                <w:szCs w:val="20"/>
              </w:rPr>
              <w:t>4</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038CA02F" w14:textId="56DC9D67" w:rsidR="000956D1" w:rsidRPr="00CD1582" w:rsidRDefault="000956D1" w:rsidP="000956D1">
            <w:pPr>
              <w:rPr>
                <w:rFonts w:cs="Arial"/>
                <w:sz w:val="20"/>
                <w:szCs w:val="20"/>
              </w:rPr>
            </w:pPr>
            <w:r w:rsidRPr="00CD1582">
              <w:rPr>
                <w:rFonts w:cs="Arial"/>
                <w:sz w:val="20"/>
                <w:szCs w:val="20"/>
              </w:rPr>
              <w:t>Betonska cev Ø40 -1m</w:t>
            </w:r>
          </w:p>
        </w:tc>
        <w:tc>
          <w:tcPr>
            <w:tcW w:w="0" w:type="auto"/>
            <w:tcBorders>
              <w:top w:val="nil"/>
              <w:left w:val="nil"/>
              <w:bottom w:val="single" w:sz="4" w:space="0" w:color="auto"/>
              <w:right w:val="single" w:sz="4" w:space="0" w:color="auto"/>
            </w:tcBorders>
            <w:shd w:val="clear" w:color="auto" w:fill="auto"/>
            <w:noWrap/>
          </w:tcPr>
          <w:p w14:paraId="44E9D855" w14:textId="371A5282"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A1D03A1"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6210DA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D15BB8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7E730" w14:textId="77777777" w:rsidR="000956D1" w:rsidRPr="0035662C" w:rsidRDefault="000956D1" w:rsidP="000956D1">
            <w:pPr>
              <w:rPr>
                <w:sz w:val="20"/>
                <w:szCs w:val="20"/>
              </w:rPr>
            </w:pPr>
          </w:p>
        </w:tc>
      </w:tr>
      <w:tr w:rsidR="003F28EC" w:rsidRPr="0035662C" w14:paraId="7C55164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7202C5E" w14:textId="6E227C76" w:rsidR="000956D1" w:rsidRPr="0035662C" w:rsidRDefault="000956D1" w:rsidP="000956D1">
            <w:pPr>
              <w:rPr>
                <w:sz w:val="20"/>
                <w:szCs w:val="20"/>
              </w:rPr>
            </w:pPr>
            <w:r w:rsidRPr="0035662C">
              <w:rPr>
                <w:sz w:val="20"/>
                <w:szCs w:val="20"/>
              </w:rPr>
              <w:lastRenderedPageBreak/>
              <w:t>4</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4852C64C" w14:textId="688F5900" w:rsidR="000956D1" w:rsidRPr="00CD1582" w:rsidRDefault="000956D1" w:rsidP="000956D1">
            <w:pPr>
              <w:rPr>
                <w:rFonts w:cs="Arial"/>
                <w:sz w:val="20"/>
                <w:szCs w:val="20"/>
              </w:rPr>
            </w:pPr>
            <w:r w:rsidRPr="00CD1582">
              <w:rPr>
                <w:rFonts w:cs="Arial"/>
                <w:sz w:val="20"/>
                <w:szCs w:val="20"/>
              </w:rPr>
              <w:t>Betonska cev Ø50 -1m</w:t>
            </w:r>
          </w:p>
        </w:tc>
        <w:tc>
          <w:tcPr>
            <w:tcW w:w="0" w:type="auto"/>
            <w:tcBorders>
              <w:top w:val="nil"/>
              <w:left w:val="nil"/>
              <w:bottom w:val="single" w:sz="4" w:space="0" w:color="auto"/>
              <w:right w:val="single" w:sz="4" w:space="0" w:color="auto"/>
            </w:tcBorders>
            <w:shd w:val="clear" w:color="auto" w:fill="auto"/>
            <w:noWrap/>
          </w:tcPr>
          <w:p w14:paraId="2A8E3BA2" w14:textId="07DC058E"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D92908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ABEE98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91298A5"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976C44A" w14:textId="77777777" w:rsidR="000956D1" w:rsidRPr="0035662C" w:rsidRDefault="000956D1" w:rsidP="000956D1">
            <w:pPr>
              <w:rPr>
                <w:sz w:val="20"/>
                <w:szCs w:val="20"/>
              </w:rPr>
            </w:pPr>
          </w:p>
        </w:tc>
      </w:tr>
      <w:tr w:rsidR="003F28EC" w:rsidRPr="0035662C" w14:paraId="78AA5E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55EF640" w14:textId="73AF42BB" w:rsidR="000956D1" w:rsidRPr="0035662C" w:rsidRDefault="000956D1" w:rsidP="000956D1">
            <w:pPr>
              <w:rPr>
                <w:sz w:val="20"/>
                <w:szCs w:val="20"/>
              </w:rPr>
            </w:pPr>
            <w:r w:rsidRPr="0035662C">
              <w:rPr>
                <w:sz w:val="20"/>
                <w:szCs w:val="20"/>
              </w:rPr>
              <w:t>4</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6719C5F2" w14:textId="5E563F79" w:rsidR="000956D1" w:rsidRPr="00CD1582" w:rsidRDefault="000956D1" w:rsidP="000956D1">
            <w:pPr>
              <w:rPr>
                <w:rFonts w:cs="Arial"/>
                <w:sz w:val="20"/>
                <w:szCs w:val="20"/>
              </w:rPr>
            </w:pPr>
            <w:r w:rsidRPr="00CD1582">
              <w:rPr>
                <w:rFonts w:cs="Arial"/>
                <w:sz w:val="20"/>
                <w:szCs w:val="20"/>
              </w:rPr>
              <w:t>Betonska cev Ø80 -1m</w:t>
            </w:r>
          </w:p>
        </w:tc>
        <w:tc>
          <w:tcPr>
            <w:tcW w:w="0" w:type="auto"/>
            <w:tcBorders>
              <w:top w:val="nil"/>
              <w:left w:val="nil"/>
              <w:bottom w:val="single" w:sz="4" w:space="0" w:color="auto"/>
              <w:right w:val="single" w:sz="4" w:space="0" w:color="auto"/>
            </w:tcBorders>
            <w:shd w:val="clear" w:color="auto" w:fill="auto"/>
            <w:noWrap/>
          </w:tcPr>
          <w:p w14:paraId="62CBC6CE" w14:textId="1ECDDCEC"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E96AA4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50F065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C71FE7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C3BAEB6" w14:textId="77777777" w:rsidR="000956D1" w:rsidRPr="0035662C" w:rsidRDefault="000956D1" w:rsidP="000956D1">
            <w:pPr>
              <w:rPr>
                <w:sz w:val="20"/>
                <w:szCs w:val="20"/>
              </w:rPr>
            </w:pPr>
          </w:p>
        </w:tc>
      </w:tr>
      <w:tr w:rsidR="003F28EC" w:rsidRPr="0035662C" w14:paraId="309F46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CB8AFE7" w14:textId="01CE22F5" w:rsidR="000956D1" w:rsidRPr="0035662C" w:rsidRDefault="000956D1" w:rsidP="000956D1">
            <w:pPr>
              <w:rPr>
                <w:sz w:val="20"/>
                <w:szCs w:val="20"/>
              </w:rPr>
            </w:pPr>
            <w:r w:rsidRPr="0035662C">
              <w:rPr>
                <w:sz w:val="20"/>
                <w:szCs w:val="20"/>
              </w:rPr>
              <w:t>4</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34411300" w14:textId="2DCDE312" w:rsidR="000956D1" w:rsidRPr="00CD1582" w:rsidRDefault="000956D1" w:rsidP="000956D1">
            <w:pPr>
              <w:rPr>
                <w:rFonts w:cs="Arial"/>
                <w:sz w:val="20"/>
                <w:szCs w:val="20"/>
              </w:rPr>
            </w:pPr>
            <w:r w:rsidRPr="00CD1582">
              <w:rPr>
                <w:rFonts w:cs="Arial"/>
                <w:sz w:val="20"/>
                <w:szCs w:val="20"/>
              </w:rPr>
              <w:t>Betonska cev Ø100 -1m</w:t>
            </w:r>
          </w:p>
        </w:tc>
        <w:tc>
          <w:tcPr>
            <w:tcW w:w="0" w:type="auto"/>
            <w:tcBorders>
              <w:top w:val="nil"/>
              <w:left w:val="nil"/>
              <w:bottom w:val="single" w:sz="4" w:space="0" w:color="auto"/>
              <w:right w:val="single" w:sz="4" w:space="0" w:color="auto"/>
            </w:tcBorders>
            <w:shd w:val="clear" w:color="auto" w:fill="auto"/>
            <w:noWrap/>
          </w:tcPr>
          <w:p w14:paraId="3F82B7EC" w14:textId="5AA11662"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14D6B92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C8A77B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71EAFA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F462251" w14:textId="77777777" w:rsidR="000956D1" w:rsidRPr="0035662C" w:rsidRDefault="000956D1" w:rsidP="000956D1">
            <w:pPr>
              <w:rPr>
                <w:sz w:val="20"/>
                <w:szCs w:val="20"/>
              </w:rPr>
            </w:pPr>
          </w:p>
        </w:tc>
      </w:tr>
      <w:tr w:rsidR="003F28EC" w:rsidRPr="0035662C" w14:paraId="1EE1F18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58A0E4E" w14:textId="49B31501" w:rsidR="000956D1" w:rsidRPr="0035662C" w:rsidRDefault="000956D1" w:rsidP="000956D1">
            <w:pPr>
              <w:rPr>
                <w:sz w:val="20"/>
                <w:szCs w:val="20"/>
              </w:rPr>
            </w:pPr>
            <w:r w:rsidRPr="0035662C">
              <w:rPr>
                <w:sz w:val="20"/>
                <w:szCs w:val="20"/>
              </w:rPr>
              <w:t>4</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7C53B2C1" w14:textId="4E8CE269" w:rsidR="000956D1" w:rsidRPr="00CD1582" w:rsidRDefault="000956D1" w:rsidP="000956D1">
            <w:pPr>
              <w:rPr>
                <w:sz w:val="20"/>
                <w:szCs w:val="20"/>
              </w:rPr>
            </w:pPr>
            <w:r w:rsidRPr="00CD1582">
              <w:rPr>
                <w:rFonts w:cs="Arial"/>
                <w:sz w:val="20"/>
                <w:szCs w:val="20"/>
              </w:rPr>
              <w:t>Betonska cev Ø120 -1m</w:t>
            </w:r>
          </w:p>
        </w:tc>
        <w:tc>
          <w:tcPr>
            <w:tcW w:w="0" w:type="auto"/>
            <w:tcBorders>
              <w:top w:val="nil"/>
              <w:left w:val="nil"/>
              <w:bottom w:val="single" w:sz="4" w:space="0" w:color="auto"/>
              <w:right w:val="single" w:sz="4" w:space="0" w:color="auto"/>
            </w:tcBorders>
            <w:shd w:val="clear" w:color="auto" w:fill="auto"/>
            <w:noWrap/>
          </w:tcPr>
          <w:p w14:paraId="31FD8FF3" w14:textId="0EE1358A"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67881E3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BFCF68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289A5B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5A7BBF1" w14:textId="77777777" w:rsidR="000956D1" w:rsidRPr="0035662C" w:rsidRDefault="000956D1" w:rsidP="000956D1">
            <w:pPr>
              <w:rPr>
                <w:sz w:val="20"/>
                <w:szCs w:val="20"/>
              </w:rPr>
            </w:pPr>
          </w:p>
        </w:tc>
      </w:tr>
      <w:tr w:rsidR="003F28EC" w:rsidRPr="0035662C" w14:paraId="0CE5404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629D22" w14:textId="4C33CE55" w:rsidR="000956D1" w:rsidRPr="0035662C" w:rsidRDefault="00CD1582" w:rsidP="000956D1">
            <w:pPr>
              <w:rPr>
                <w:sz w:val="20"/>
                <w:szCs w:val="20"/>
              </w:rPr>
            </w:pPr>
            <w:r>
              <w:rPr>
                <w:sz w:val="20"/>
                <w:szCs w:val="20"/>
              </w:rPr>
              <w:t>50</w:t>
            </w:r>
          </w:p>
        </w:tc>
        <w:tc>
          <w:tcPr>
            <w:tcW w:w="0" w:type="auto"/>
            <w:gridSpan w:val="2"/>
            <w:tcBorders>
              <w:top w:val="nil"/>
              <w:left w:val="nil"/>
              <w:bottom w:val="single" w:sz="4" w:space="0" w:color="auto"/>
              <w:right w:val="single" w:sz="4" w:space="0" w:color="auto"/>
            </w:tcBorders>
            <w:shd w:val="clear" w:color="auto" w:fill="auto"/>
          </w:tcPr>
          <w:p w14:paraId="40332899" w14:textId="371B39B0" w:rsidR="000956D1" w:rsidRPr="00CD1582" w:rsidRDefault="000956D1" w:rsidP="000956D1">
            <w:pPr>
              <w:rPr>
                <w:rFonts w:cs="Arial"/>
                <w:sz w:val="20"/>
                <w:szCs w:val="20"/>
              </w:rPr>
            </w:pPr>
            <w:r w:rsidRPr="00CD1582">
              <w:rPr>
                <w:rFonts w:cs="Arial"/>
                <w:sz w:val="20"/>
                <w:szCs w:val="20"/>
              </w:rPr>
              <w:t>Geotekstil GTX ≥ 20 kN/m</w:t>
            </w:r>
            <w:r w:rsidR="00D56964" w:rsidRPr="00CD1582">
              <w:rPr>
                <w:rFonts w:cs="Arial"/>
                <w:sz w:val="20"/>
                <w:szCs w:val="20"/>
              </w:rPr>
              <w:t xml:space="preserve"> (površinske mase &gt; 300 g/m2)</w:t>
            </w:r>
          </w:p>
        </w:tc>
        <w:tc>
          <w:tcPr>
            <w:tcW w:w="0" w:type="auto"/>
            <w:tcBorders>
              <w:top w:val="nil"/>
              <w:left w:val="nil"/>
              <w:bottom w:val="single" w:sz="4" w:space="0" w:color="auto"/>
              <w:right w:val="single" w:sz="4" w:space="0" w:color="auto"/>
            </w:tcBorders>
            <w:shd w:val="clear" w:color="auto" w:fill="auto"/>
            <w:noWrap/>
          </w:tcPr>
          <w:p w14:paraId="05A94A2E" w14:textId="67B8A997"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4A8F7CF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DB9B05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7AE3A8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207B630" w14:textId="77777777" w:rsidR="000956D1" w:rsidRPr="0035662C" w:rsidRDefault="000956D1" w:rsidP="000956D1">
            <w:pPr>
              <w:rPr>
                <w:sz w:val="20"/>
                <w:szCs w:val="20"/>
              </w:rPr>
            </w:pPr>
          </w:p>
        </w:tc>
      </w:tr>
      <w:tr w:rsidR="003F28EC" w:rsidRPr="0035662C" w14:paraId="15D2AE6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C7C2880" w14:textId="18213391" w:rsidR="000956D1" w:rsidRPr="0035662C" w:rsidRDefault="00CD1582" w:rsidP="000956D1">
            <w:pPr>
              <w:rPr>
                <w:sz w:val="20"/>
                <w:szCs w:val="20"/>
              </w:rPr>
            </w:pPr>
            <w:r>
              <w:rPr>
                <w:sz w:val="20"/>
                <w:szCs w:val="20"/>
              </w:rPr>
              <w:t>51</w:t>
            </w:r>
          </w:p>
        </w:tc>
        <w:tc>
          <w:tcPr>
            <w:tcW w:w="0" w:type="auto"/>
            <w:gridSpan w:val="2"/>
            <w:tcBorders>
              <w:top w:val="nil"/>
              <w:left w:val="nil"/>
              <w:bottom w:val="single" w:sz="4" w:space="0" w:color="auto"/>
              <w:right w:val="single" w:sz="4" w:space="0" w:color="auto"/>
            </w:tcBorders>
            <w:shd w:val="clear" w:color="auto" w:fill="auto"/>
          </w:tcPr>
          <w:p w14:paraId="122A609D" w14:textId="324EE34B" w:rsidR="000956D1" w:rsidRPr="00CD1582" w:rsidRDefault="000956D1" w:rsidP="000956D1">
            <w:pPr>
              <w:rPr>
                <w:rFonts w:cs="Arial"/>
                <w:sz w:val="20"/>
                <w:szCs w:val="20"/>
              </w:rPr>
            </w:pPr>
            <w:r w:rsidRPr="00CD1582">
              <w:rPr>
                <w:rFonts w:cs="Arial"/>
                <w:sz w:val="20"/>
                <w:szCs w:val="20"/>
              </w:rPr>
              <w:t>Geotekstil Tmin  6 kN/m</w:t>
            </w:r>
          </w:p>
        </w:tc>
        <w:tc>
          <w:tcPr>
            <w:tcW w:w="0" w:type="auto"/>
            <w:tcBorders>
              <w:top w:val="nil"/>
              <w:left w:val="nil"/>
              <w:bottom w:val="single" w:sz="4" w:space="0" w:color="auto"/>
              <w:right w:val="single" w:sz="4" w:space="0" w:color="auto"/>
            </w:tcBorders>
            <w:shd w:val="clear" w:color="auto" w:fill="auto"/>
            <w:noWrap/>
          </w:tcPr>
          <w:p w14:paraId="7EC91DA8" w14:textId="17727B22"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04839F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8977423"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54F40A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C70FE24" w14:textId="77777777" w:rsidR="000956D1" w:rsidRPr="0035662C" w:rsidRDefault="000956D1" w:rsidP="000956D1">
            <w:pPr>
              <w:rPr>
                <w:sz w:val="20"/>
                <w:szCs w:val="20"/>
              </w:rPr>
            </w:pPr>
          </w:p>
        </w:tc>
      </w:tr>
      <w:tr w:rsidR="003F28EC" w:rsidRPr="0035662C" w14:paraId="1AF6335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7416EF" w14:textId="15476358" w:rsidR="00B071AA" w:rsidRPr="0035662C" w:rsidRDefault="00CD1582" w:rsidP="000956D1">
            <w:pPr>
              <w:rPr>
                <w:sz w:val="20"/>
                <w:szCs w:val="20"/>
              </w:rPr>
            </w:pPr>
            <w:r>
              <w:rPr>
                <w:sz w:val="20"/>
                <w:szCs w:val="20"/>
              </w:rPr>
              <w:t>52</w:t>
            </w:r>
          </w:p>
        </w:tc>
        <w:tc>
          <w:tcPr>
            <w:tcW w:w="0" w:type="auto"/>
            <w:gridSpan w:val="2"/>
            <w:tcBorders>
              <w:top w:val="nil"/>
              <w:left w:val="nil"/>
              <w:bottom w:val="single" w:sz="4" w:space="0" w:color="auto"/>
              <w:right w:val="single" w:sz="4" w:space="0" w:color="auto"/>
            </w:tcBorders>
            <w:shd w:val="clear" w:color="auto" w:fill="auto"/>
          </w:tcPr>
          <w:p w14:paraId="0BA09290" w14:textId="41D074BA" w:rsidR="00B071AA" w:rsidRPr="00CD1582" w:rsidRDefault="00B071AA" w:rsidP="000956D1">
            <w:pPr>
              <w:rPr>
                <w:rFonts w:cs="Arial"/>
                <w:sz w:val="20"/>
                <w:szCs w:val="20"/>
              </w:rPr>
            </w:pPr>
            <w:r w:rsidRPr="00CD1582">
              <w:rPr>
                <w:rFonts w:cs="Arial"/>
                <w:sz w:val="20"/>
                <w:szCs w:val="20"/>
              </w:rPr>
              <w:t>AB pokrov Ø</w:t>
            </w:r>
            <w:r w:rsidRPr="00CD1582">
              <w:rPr>
                <w:rFonts w:cs="Arial"/>
                <w:sz w:val="20"/>
                <w:szCs w:val="20"/>
              </w:rPr>
              <w:t>80</w:t>
            </w:r>
            <w:r w:rsidRPr="00CD1582">
              <w:rPr>
                <w:rFonts w:cs="Arial"/>
                <w:sz w:val="20"/>
                <w:szCs w:val="20"/>
              </w:rPr>
              <w:t xml:space="preserve"> cm</w:t>
            </w:r>
          </w:p>
        </w:tc>
        <w:tc>
          <w:tcPr>
            <w:tcW w:w="0" w:type="auto"/>
            <w:tcBorders>
              <w:top w:val="nil"/>
              <w:left w:val="nil"/>
              <w:bottom w:val="single" w:sz="4" w:space="0" w:color="auto"/>
              <w:right w:val="single" w:sz="4" w:space="0" w:color="auto"/>
            </w:tcBorders>
            <w:shd w:val="clear" w:color="auto" w:fill="auto"/>
            <w:noWrap/>
          </w:tcPr>
          <w:p w14:paraId="2A235995" w14:textId="2C86B8E5" w:rsidR="00B071AA" w:rsidRPr="0035662C" w:rsidRDefault="00CD1582" w:rsidP="000956D1">
            <w:pPr>
              <w:rPr>
                <w:sz w:val="20"/>
                <w:szCs w:val="20"/>
              </w:rPr>
            </w:pPr>
            <w:r>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930769B"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342EB1B"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94239A1"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CA9D8FC" w14:textId="77777777" w:rsidR="00B071AA" w:rsidRPr="0035662C" w:rsidRDefault="00B071AA" w:rsidP="000956D1">
            <w:pPr>
              <w:rPr>
                <w:sz w:val="20"/>
                <w:szCs w:val="20"/>
              </w:rPr>
            </w:pPr>
          </w:p>
        </w:tc>
      </w:tr>
      <w:tr w:rsidR="003F28EC" w:rsidRPr="0035662C" w14:paraId="7BCFD8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B9352BE" w14:textId="0FF6A920" w:rsidR="00D56964" w:rsidRPr="0035662C" w:rsidRDefault="00CD1582" w:rsidP="000956D1">
            <w:pPr>
              <w:rPr>
                <w:sz w:val="20"/>
                <w:szCs w:val="20"/>
              </w:rPr>
            </w:pPr>
            <w:r>
              <w:rPr>
                <w:sz w:val="20"/>
                <w:szCs w:val="20"/>
              </w:rPr>
              <w:t>53</w:t>
            </w:r>
          </w:p>
        </w:tc>
        <w:tc>
          <w:tcPr>
            <w:tcW w:w="0" w:type="auto"/>
            <w:gridSpan w:val="2"/>
            <w:tcBorders>
              <w:top w:val="nil"/>
              <w:left w:val="nil"/>
              <w:bottom w:val="single" w:sz="4" w:space="0" w:color="auto"/>
              <w:right w:val="single" w:sz="4" w:space="0" w:color="auto"/>
            </w:tcBorders>
            <w:shd w:val="clear" w:color="auto" w:fill="auto"/>
          </w:tcPr>
          <w:p w14:paraId="5DDA3224" w14:textId="36463C9A" w:rsidR="00D56964" w:rsidRPr="00CD1582" w:rsidRDefault="00D56964" w:rsidP="000956D1">
            <w:pPr>
              <w:rPr>
                <w:rFonts w:cs="Arial"/>
                <w:sz w:val="20"/>
                <w:szCs w:val="20"/>
              </w:rPr>
            </w:pPr>
            <w:r w:rsidRPr="00CD1582">
              <w:rPr>
                <w:rFonts w:cs="Arial"/>
                <w:sz w:val="20"/>
                <w:szCs w:val="20"/>
              </w:rPr>
              <w:t xml:space="preserve">AB pokrov </w:t>
            </w:r>
            <w:r w:rsidRPr="00CD1582">
              <w:rPr>
                <w:rFonts w:cs="Arial"/>
                <w:sz w:val="20"/>
                <w:szCs w:val="20"/>
              </w:rPr>
              <w:t>Ø</w:t>
            </w:r>
            <w:r w:rsidRPr="00CD1582">
              <w:rPr>
                <w:rFonts w:cs="Arial"/>
                <w:sz w:val="20"/>
                <w:szCs w:val="20"/>
              </w:rPr>
              <w:t>100</w:t>
            </w:r>
            <w:r w:rsidRPr="00CD1582">
              <w:rPr>
                <w:rFonts w:cs="Arial"/>
                <w:sz w:val="20"/>
                <w:szCs w:val="20"/>
              </w:rPr>
              <w:t xml:space="preserve"> cm</w:t>
            </w:r>
            <w:r w:rsidRPr="00CD1582">
              <w:rPr>
                <w:rFonts w:cs="Arial"/>
                <w:sz w:val="20"/>
                <w:szCs w:val="20"/>
              </w:rPr>
              <w:t xml:space="preserve"> z odprtinami za dvigovanje</w:t>
            </w:r>
          </w:p>
        </w:tc>
        <w:tc>
          <w:tcPr>
            <w:tcW w:w="0" w:type="auto"/>
            <w:tcBorders>
              <w:top w:val="nil"/>
              <w:left w:val="nil"/>
              <w:bottom w:val="single" w:sz="4" w:space="0" w:color="auto"/>
              <w:right w:val="single" w:sz="4" w:space="0" w:color="auto"/>
            </w:tcBorders>
            <w:shd w:val="clear" w:color="auto" w:fill="auto"/>
            <w:noWrap/>
          </w:tcPr>
          <w:p w14:paraId="16C2774E" w14:textId="6E492DDD" w:rsidR="00D56964" w:rsidRPr="0035662C" w:rsidRDefault="00D56964" w:rsidP="000956D1">
            <w:pPr>
              <w:rPr>
                <w:sz w:val="20"/>
                <w:szCs w:val="20"/>
              </w:rPr>
            </w:pPr>
            <w:r>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3D67B836" w14:textId="77777777" w:rsidR="00D56964" w:rsidRPr="0035662C" w:rsidRDefault="00D56964"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12D764" w14:textId="77777777" w:rsidR="00D56964" w:rsidRPr="0035662C" w:rsidRDefault="00D56964"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0DE0720" w14:textId="77777777" w:rsidR="00D56964" w:rsidRPr="0035662C" w:rsidRDefault="00D56964"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0C40A68" w14:textId="77777777" w:rsidR="00D56964" w:rsidRPr="0035662C" w:rsidRDefault="00D56964" w:rsidP="000956D1">
            <w:pPr>
              <w:rPr>
                <w:sz w:val="20"/>
                <w:szCs w:val="20"/>
              </w:rPr>
            </w:pPr>
          </w:p>
        </w:tc>
      </w:tr>
      <w:tr w:rsidR="003F28EC" w:rsidRPr="0035662C" w14:paraId="66BEB2B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D3E6240" w14:textId="4581766D" w:rsidR="000956D1" w:rsidRPr="0035662C" w:rsidRDefault="000956D1" w:rsidP="000956D1">
            <w:pPr>
              <w:rPr>
                <w:sz w:val="20"/>
                <w:szCs w:val="20"/>
              </w:rPr>
            </w:pPr>
            <w:r w:rsidRPr="0035662C">
              <w:rPr>
                <w:sz w:val="20"/>
                <w:szCs w:val="20"/>
              </w:rPr>
              <w:t>5</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3D4C1D26" w14:textId="35D767AA" w:rsidR="000956D1" w:rsidRPr="00CD1582" w:rsidRDefault="000956D1" w:rsidP="000956D1">
            <w:pPr>
              <w:rPr>
                <w:rFonts w:cs="Arial"/>
                <w:sz w:val="20"/>
                <w:szCs w:val="20"/>
              </w:rPr>
            </w:pPr>
            <w:r w:rsidRPr="00CD1582">
              <w:rPr>
                <w:rFonts w:cs="Arial"/>
                <w:sz w:val="20"/>
                <w:szCs w:val="20"/>
              </w:rPr>
              <w:t>LTŽ pokrov Ø600</w:t>
            </w:r>
            <w:r w:rsidR="00D56964" w:rsidRPr="00CD1582">
              <w:rPr>
                <w:rFonts w:cs="Arial"/>
                <w:sz w:val="20"/>
                <w:szCs w:val="20"/>
              </w:rPr>
              <w:t xml:space="preserve"> mm</w:t>
            </w:r>
            <w:r w:rsidRPr="00CD1582">
              <w:rPr>
                <w:rFonts w:cs="Arial"/>
                <w:sz w:val="20"/>
                <w:szCs w:val="20"/>
              </w:rPr>
              <w:t xml:space="preserve"> – 250 kN</w:t>
            </w:r>
          </w:p>
        </w:tc>
        <w:tc>
          <w:tcPr>
            <w:tcW w:w="0" w:type="auto"/>
            <w:tcBorders>
              <w:top w:val="nil"/>
              <w:left w:val="nil"/>
              <w:bottom w:val="single" w:sz="4" w:space="0" w:color="auto"/>
              <w:right w:val="single" w:sz="4" w:space="0" w:color="auto"/>
            </w:tcBorders>
            <w:shd w:val="clear" w:color="auto" w:fill="auto"/>
            <w:noWrap/>
          </w:tcPr>
          <w:p w14:paraId="2C0703DC" w14:textId="3F60E151"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42BEC9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41FEBEB"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AA5D6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CE19BF" w14:textId="77777777" w:rsidR="000956D1" w:rsidRPr="0035662C" w:rsidRDefault="000956D1" w:rsidP="000956D1">
            <w:pPr>
              <w:rPr>
                <w:sz w:val="20"/>
                <w:szCs w:val="20"/>
              </w:rPr>
            </w:pPr>
          </w:p>
        </w:tc>
      </w:tr>
      <w:tr w:rsidR="003F28EC" w:rsidRPr="0035662C" w14:paraId="0CF97F2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EEFDE07" w14:textId="7950208C" w:rsidR="000956D1" w:rsidRPr="0035662C" w:rsidRDefault="000956D1" w:rsidP="000956D1">
            <w:pPr>
              <w:rPr>
                <w:sz w:val="20"/>
                <w:szCs w:val="20"/>
              </w:rPr>
            </w:pPr>
            <w:r w:rsidRPr="0035662C">
              <w:rPr>
                <w:sz w:val="20"/>
                <w:szCs w:val="20"/>
              </w:rPr>
              <w:t>5</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33259C91" w14:textId="16DF98C3" w:rsidR="000956D1" w:rsidRPr="00CD1582" w:rsidRDefault="000956D1" w:rsidP="000956D1">
            <w:pPr>
              <w:rPr>
                <w:rFonts w:cs="Arial"/>
                <w:sz w:val="20"/>
                <w:szCs w:val="20"/>
              </w:rPr>
            </w:pPr>
            <w:r w:rsidRPr="00CD1582">
              <w:rPr>
                <w:rFonts w:cs="Arial"/>
                <w:sz w:val="20"/>
                <w:szCs w:val="20"/>
              </w:rPr>
              <w:t>LTŽ pokrov 60/60cm</w:t>
            </w:r>
            <w:r w:rsidR="00D56964" w:rsidRPr="00CD1582">
              <w:rPr>
                <w:rFonts w:cs="Arial"/>
                <w:sz w:val="20"/>
                <w:szCs w:val="20"/>
              </w:rPr>
              <w:t xml:space="preserve"> – 250 kN</w:t>
            </w:r>
          </w:p>
        </w:tc>
        <w:tc>
          <w:tcPr>
            <w:tcW w:w="0" w:type="auto"/>
            <w:tcBorders>
              <w:top w:val="nil"/>
              <w:left w:val="nil"/>
              <w:bottom w:val="single" w:sz="4" w:space="0" w:color="auto"/>
              <w:right w:val="single" w:sz="4" w:space="0" w:color="auto"/>
            </w:tcBorders>
            <w:shd w:val="clear" w:color="auto" w:fill="auto"/>
            <w:noWrap/>
          </w:tcPr>
          <w:p w14:paraId="44F44157" w14:textId="50CF9569"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97B783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0BF355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26D106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D1B5786" w14:textId="77777777" w:rsidR="000956D1" w:rsidRPr="0035662C" w:rsidRDefault="000956D1" w:rsidP="000956D1">
            <w:pPr>
              <w:rPr>
                <w:sz w:val="20"/>
                <w:szCs w:val="20"/>
              </w:rPr>
            </w:pPr>
          </w:p>
        </w:tc>
      </w:tr>
      <w:tr w:rsidR="003F28EC" w:rsidRPr="0035662C" w14:paraId="5C27541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7A9FFCE" w14:textId="48E20A2E" w:rsidR="000956D1" w:rsidRPr="0035662C" w:rsidRDefault="000956D1" w:rsidP="000956D1">
            <w:pPr>
              <w:rPr>
                <w:sz w:val="20"/>
                <w:szCs w:val="20"/>
              </w:rPr>
            </w:pPr>
            <w:r w:rsidRPr="0035662C">
              <w:rPr>
                <w:sz w:val="20"/>
                <w:szCs w:val="20"/>
              </w:rPr>
              <w:t>5</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3FC74067" w14:textId="12B899DC" w:rsidR="000956D1" w:rsidRPr="00CD1582" w:rsidRDefault="000956D1" w:rsidP="000956D1">
            <w:pPr>
              <w:rPr>
                <w:rFonts w:cs="Arial"/>
                <w:sz w:val="20"/>
                <w:szCs w:val="20"/>
              </w:rPr>
            </w:pPr>
            <w:r w:rsidRPr="00CD1582">
              <w:rPr>
                <w:rFonts w:cs="Arial"/>
                <w:sz w:val="20"/>
                <w:szCs w:val="20"/>
              </w:rPr>
              <w:t>LTŽ pokrov 80/80cm</w:t>
            </w:r>
            <w:r w:rsidR="00D56964" w:rsidRPr="00CD1582">
              <w:rPr>
                <w:rFonts w:cs="Arial"/>
                <w:sz w:val="20"/>
                <w:szCs w:val="20"/>
              </w:rPr>
              <w:t xml:space="preserve"> – 400 kN</w:t>
            </w:r>
          </w:p>
        </w:tc>
        <w:tc>
          <w:tcPr>
            <w:tcW w:w="0" w:type="auto"/>
            <w:tcBorders>
              <w:top w:val="nil"/>
              <w:left w:val="nil"/>
              <w:bottom w:val="single" w:sz="4" w:space="0" w:color="auto"/>
              <w:right w:val="single" w:sz="4" w:space="0" w:color="auto"/>
            </w:tcBorders>
            <w:shd w:val="clear" w:color="auto" w:fill="auto"/>
            <w:noWrap/>
          </w:tcPr>
          <w:p w14:paraId="59FE7C98" w14:textId="10CF9450"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2FEB08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C6242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F66879E"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B6DBE39" w14:textId="77777777" w:rsidR="000956D1" w:rsidRPr="0035662C" w:rsidRDefault="000956D1" w:rsidP="000956D1">
            <w:pPr>
              <w:rPr>
                <w:sz w:val="20"/>
                <w:szCs w:val="20"/>
              </w:rPr>
            </w:pPr>
          </w:p>
        </w:tc>
      </w:tr>
      <w:tr w:rsidR="003F28EC" w:rsidRPr="0035662C" w14:paraId="09CFF91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535C10C" w14:textId="71636720" w:rsidR="000956D1" w:rsidRPr="0035662C" w:rsidRDefault="000956D1" w:rsidP="000956D1">
            <w:pPr>
              <w:rPr>
                <w:sz w:val="20"/>
                <w:szCs w:val="20"/>
              </w:rPr>
            </w:pPr>
            <w:r w:rsidRPr="0035662C">
              <w:rPr>
                <w:sz w:val="20"/>
                <w:szCs w:val="20"/>
              </w:rPr>
              <w:t>5</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6A3BBBDA" w14:textId="3B3E3975" w:rsidR="000956D1" w:rsidRPr="00CD1582" w:rsidRDefault="000956D1" w:rsidP="000956D1">
            <w:pPr>
              <w:rPr>
                <w:rFonts w:cs="Arial"/>
                <w:sz w:val="20"/>
                <w:szCs w:val="20"/>
              </w:rPr>
            </w:pPr>
            <w:r w:rsidRPr="00CD1582">
              <w:rPr>
                <w:rFonts w:cs="Arial"/>
                <w:sz w:val="20"/>
                <w:szCs w:val="20"/>
              </w:rPr>
              <w:t>LTŽ rešetke 40/40cm –  400kN</w:t>
            </w:r>
          </w:p>
        </w:tc>
        <w:tc>
          <w:tcPr>
            <w:tcW w:w="0" w:type="auto"/>
            <w:tcBorders>
              <w:top w:val="nil"/>
              <w:left w:val="nil"/>
              <w:bottom w:val="single" w:sz="4" w:space="0" w:color="auto"/>
              <w:right w:val="single" w:sz="4" w:space="0" w:color="auto"/>
            </w:tcBorders>
            <w:shd w:val="clear" w:color="auto" w:fill="auto"/>
            <w:noWrap/>
          </w:tcPr>
          <w:p w14:paraId="10A299E0" w14:textId="5D2F1AF0"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8F5EDA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DAA2FB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F5BE2D"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28D8264" w14:textId="77777777" w:rsidR="000956D1" w:rsidRPr="0035662C" w:rsidRDefault="000956D1" w:rsidP="000956D1">
            <w:pPr>
              <w:rPr>
                <w:sz w:val="20"/>
                <w:szCs w:val="20"/>
              </w:rPr>
            </w:pPr>
          </w:p>
        </w:tc>
      </w:tr>
      <w:tr w:rsidR="003F28EC" w:rsidRPr="0035662C" w14:paraId="7FB923A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B84392" w14:textId="5355C8CE" w:rsidR="000956D1" w:rsidRPr="0035662C" w:rsidRDefault="000956D1" w:rsidP="000956D1">
            <w:pPr>
              <w:rPr>
                <w:sz w:val="20"/>
                <w:szCs w:val="20"/>
              </w:rPr>
            </w:pPr>
            <w:r w:rsidRPr="0035662C">
              <w:rPr>
                <w:sz w:val="20"/>
                <w:szCs w:val="20"/>
              </w:rPr>
              <w:t>5</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5C05358B" w14:textId="06797990" w:rsidR="000956D1" w:rsidRPr="00CD1582" w:rsidRDefault="000956D1" w:rsidP="000956D1">
            <w:pPr>
              <w:rPr>
                <w:rFonts w:cs="Arial"/>
                <w:sz w:val="20"/>
                <w:szCs w:val="20"/>
              </w:rPr>
            </w:pPr>
            <w:r w:rsidRPr="00CD1582">
              <w:rPr>
                <w:rFonts w:cs="Arial"/>
                <w:sz w:val="20"/>
                <w:szCs w:val="20"/>
              </w:rPr>
              <w:t>Lovilec olja Ø175, Qmax=10l/s</w:t>
            </w:r>
          </w:p>
        </w:tc>
        <w:tc>
          <w:tcPr>
            <w:tcW w:w="0" w:type="auto"/>
            <w:tcBorders>
              <w:top w:val="nil"/>
              <w:left w:val="nil"/>
              <w:bottom w:val="single" w:sz="4" w:space="0" w:color="auto"/>
              <w:right w:val="single" w:sz="4" w:space="0" w:color="auto"/>
            </w:tcBorders>
            <w:shd w:val="clear" w:color="auto" w:fill="auto"/>
            <w:noWrap/>
          </w:tcPr>
          <w:p w14:paraId="4EE3F8ED" w14:textId="7D393B23"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AD1775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0DCE766"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5A6323B"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3E1FD24" w14:textId="77777777" w:rsidR="000956D1" w:rsidRPr="0035662C" w:rsidRDefault="000956D1" w:rsidP="000956D1">
            <w:pPr>
              <w:rPr>
                <w:sz w:val="20"/>
                <w:szCs w:val="20"/>
              </w:rPr>
            </w:pPr>
          </w:p>
        </w:tc>
      </w:tr>
      <w:tr w:rsidR="003F28EC" w:rsidRPr="0035662C" w14:paraId="11296B7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3C9CBB6" w14:textId="73F5AC06" w:rsidR="000956D1" w:rsidRPr="0035662C" w:rsidRDefault="000956D1" w:rsidP="000956D1">
            <w:pPr>
              <w:rPr>
                <w:sz w:val="20"/>
                <w:szCs w:val="20"/>
              </w:rPr>
            </w:pPr>
            <w:r w:rsidRPr="0035662C">
              <w:rPr>
                <w:sz w:val="20"/>
                <w:szCs w:val="20"/>
              </w:rPr>
              <w:t>5</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4F98E566" w14:textId="16860631" w:rsidR="000956D1" w:rsidRPr="00CD1582" w:rsidRDefault="000956D1" w:rsidP="000956D1">
            <w:pPr>
              <w:rPr>
                <w:rFonts w:cs="Arial"/>
                <w:sz w:val="20"/>
                <w:szCs w:val="20"/>
              </w:rPr>
            </w:pPr>
            <w:r w:rsidRPr="00CD1582">
              <w:rPr>
                <w:rFonts w:cs="Arial"/>
                <w:sz w:val="20"/>
                <w:szCs w:val="20"/>
              </w:rPr>
              <w:t>Linijska kanaleta z rešetko sv.m. 100mm</w:t>
            </w:r>
          </w:p>
        </w:tc>
        <w:tc>
          <w:tcPr>
            <w:tcW w:w="0" w:type="auto"/>
            <w:tcBorders>
              <w:top w:val="nil"/>
              <w:left w:val="nil"/>
              <w:bottom w:val="single" w:sz="4" w:space="0" w:color="auto"/>
              <w:right w:val="single" w:sz="4" w:space="0" w:color="auto"/>
            </w:tcBorders>
            <w:shd w:val="clear" w:color="auto" w:fill="auto"/>
            <w:noWrap/>
          </w:tcPr>
          <w:p w14:paraId="37A5638E" w14:textId="3FF91C8B"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EE90E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DEAEFD3"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FF417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37EC3C6" w14:textId="77777777" w:rsidR="000956D1" w:rsidRPr="0035662C" w:rsidRDefault="000956D1" w:rsidP="000956D1">
            <w:pPr>
              <w:rPr>
                <w:sz w:val="20"/>
                <w:szCs w:val="20"/>
              </w:rPr>
            </w:pPr>
          </w:p>
        </w:tc>
      </w:tr>
      <w:tr w:rsidR="003F28EC" w:rsidRPr="0035662C" w14:paraId="0974173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A87F85" w14:textId="420AE0C9" w:rsidR="000956D1" w:rsidRPr="0035662C" w:rsidRDefault="00CD1582" w:rsidP="000956D1">
            <w:pPr>
              <w:rPr>
                <w:sz w:val="20"/>
                <w:szCs w:val="20"/>
              </w:rPr>
            </w:pPr>
            <w:r>
              <w:rPr>
                <w:sz w:val="20"/>
                <w:szCs w:val="20"/>
              </w:rPr>
              <w:t>60</w:t>
            </w:r>
          </w:p>
        </w:tc>
        <w:tc>
          <w:tcPr>
            <w:tcW w:w="0" w:type="auto"/>
            <w:gridSpan w:val="2"/>
            <w:tcBorders>
              <w:top w:val="nil"/>
              <w:left w:val="nil"/>
              <w:bottom w:val="single" w:sz="4" w:space="0" w:color="auto"/>
              <w:right w:val="single" w:sz="4" w:space="0" w:color="auto"/>
            </w:tcBorders>
            <w:shd w:val="clear" w:color="auto" w:fill="auto"/>
          </w:tcPr>
          <w:p w14:paraId="3430D7C0" w14:textId="49B85716" w:rsidR="000956D1" w:rsidRPr="00CD1582" w:rsidRDefault="000956D1" w:rsidP="000956D1">
            <w:pPr>
              <w:rPr>
                <w:rFonts w:cs="Arial"/>
                <w:sz w:val="20"/>
                <w:szCs w:val="20"/>
              </w:rPr>
            </w:pPr>
            <w:r w:rsidRPr="00CD1582">
              <w:rPr>
                <w:rFonts w:cs="Arial"/>
                <w:sz w:val="20"/>
                <w:szCs w:val="20"/>
              </w:rPr>
              <w:t>Betonski tlakovci višine 8 cm</w:t>
            </w:r>
          </w:p>
        </w:tc>
        <w:tc>
          <w:tcPr>
            <w:tcW w:w="0" w:type="auto"/>
            <w:tcBorders>
              <w:top w:val="nil"/>
              <w:left w:val="nil"/>
              <w:bottom w:val="single" w:sz="4" w:space="0" w:color="auto"/>
              <w:right w:val="single" w:sz="4" w:space="0" w:color="auto"/>
            </w:tcBorders>
            <w:shd w:val="clear" w:color="auto" w:fill="auto"/>
            <w:noWrap/>
          </w:tcPr>
          <w:p w14:paraId="50D1B0B3" w14:textId="3FF1B37F"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774959A"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E9BEEDD"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F277DC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9115844" w14:textId="77777777" w:rsidR="000956D1" w:rsidRPr="0035662C" w:rsidRDefault="000956D1" w:rsidP="000956D1">
            <w:pPr>
              <w:rPr>
                <w:sz w:val="20"/>
                <w:szCs w:val="20"/>
              </w:rPr>
            </w:pPr>
          </w:p>
        </w:tc>
      </w:tr>
      <w:tr w:rsidR="003F28EC" w:rsidRPr="0035662C" w14:paraId="4B4FBBB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DA44A4C" w14:textId="411B7922" w:rsidR="000956D1" w:rsidRPr="0035662C" w:rsidRDefault="00CD1582" w:rsidP="000956D1">
            <w:pPr>
              <w:rPr>
                <w:sz w:val="20"/>
                <w:szCs w:val="20"/>
              </w:rPr>
            </w:pPr>
            <w:r>
              <w:rPr>
                <w:sz w:val="20"/>
                <w:szCs w:val="20"/>
              </w:rPr>
              <w:t>61</w:t>
            </w:r>
          </w:p>
        </w:tc>
        <w:tc>
          <w:tcPr>
            <w:tcW w:w="0" w:type="auto"/>
            <w:gridSpan w:val="2"/>
            <w:tcBorders>
              <w:top w:val="nil"/>
              <w:left w:val="nil"/>
              <w:bottom w:val="single" w:sz="4" w:space="0" w:color="auto"/>
              <w:right w:val="single" w:sz="4" w:space="0" w:color="auto"/>
            </w:tcBorders>
            <w:shd w:val="clear" w:color="auto" w:fill="auto"/>
          </w:tcPr>
          <w:p w14:paraId="22C35387" w14:textId="367FD412" w:rsidR="000956D1" w:rsidRPr="00CD1582" w:rsidRDefault="000956D1" w:rsidP="000956D1">
            <w:pPr>
              <w:rPr>
                <w:rFonts w:cs="Arial"/>
                <w:sz w:val="20"/>
                <w:szCs w:val="20"/>
              </w:rPr>
            </w:pPr>
            <w:r w:rsidRPr="00CD1582">
              <w:rPr>
                <w:rFonts w:cs="Arial"/>
                <w:sz w:val="20"/>
                <w:szCs w:val="20"/>
              </w:rPr>
              <w:t>Betonski robniki dim. 8/20 cm</w:t>
            </w:r>
          </w:p>
        </w:tc>
        <w:tc>
          <w:tcPr>
            <w:tcW w:w="0" w:type="auto"/>
            <w:tcBorders>
              <w:top w:val="nil"/>
              <w:left w:val="nil"/>
              <w:bottom w:val="single" w:sz="4" w:space="0" w:color="auto"/>
              <w:right w:val="single" w:sz="4" w:space="0" w:color="auto"/>
            </w:tcBorders>
            <w:shd w:val="clear" w:color="auto" w:fill="auto"/>
            <w:noWrap/>
          </w:tcPr>
          <w:p w14:paraId="3A6816B8" w14:textId="60F79493"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463C5EEB"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512418E"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8699270"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23D930" w14:textId="77777777" w:rsidR="000956D1" w:rsidRPr="0035662C" w:rsidRDefault="000956D1" w:rsidP="000956D1">
            <w:pPr>
              <w:rPr>
                <w:sz w:val="20"/>
                <w:szCs w:val="20"/>
              </w:rPr>
            </w:pPr>
          </w:p>
        </w:tc>
      </w:tr>
      <w:tr w:rsidR="003F28EC" w:rsidRPr="0035662C" w14:paraId="7169256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F8151A5" w14:textId="034DC5EC" w:rsidR="000956D1" w:rsidRPr="0035662C" w:rsidRDefault="00CD1582" w:rsidP="000956D1">
            <w:pPr>
              <w:rPr>
                <w:sz w:val="20"/>
                <w:szCs w:val="20"/>
              </w:rPr>
            </w:pPr>
            <w:r>
              <w:rPr>
                <w:sz w:val="20"/>
                <w:szCs w:val="20"/>
              </w:rPr>
              <w:t>62</w:t>
            </w:r>
          </w:p>
        </w:tc>
        <w:tc>
          <w:tcPr>
            <w:tcW w:w="0" w:type="auto"/>
            <w:gridSpan w:val="2"/>
            <w:tcBorders>
              <w:top w:val="nil"/>
              <w:left w:val="nil"/>
              <w:bottom w:val="single" w:sz="4" w:space="0" w:color="auto"/>
              <w:right w:val="single" w:sz="4" w:space="0" w:color="auto"/>
            </w:tcBorders>
            <w:shd w:val="clear" w:color="auto" w:fill="auto"/>
          </w:tcPr>
          <w:p w14:paraId="3F25F11F" w14:textId="150BA3AC" w:rsidR="000956D1" w:rsidRPr="00CD1582" w:rsidRDefault="000956D1" w:rsidP="000956D1">
            <w:pPr>
              <w:rPr>
                <w:rFonts w:cs="Arial"/>
                <w:sz w:val="20"/>
                <w:szCs w:val="20"/>
              </w:rPr>
            </w:pPr>
            <w:r w:rsidRPr="00CD1582">
              <w:rPr>
                <w:rFonts w:cs="Arial"/>
                <w:sz w:val="20"/>
                <w:szCs w:val="20"/>
              </w:rPr>
              <w:t>Betonski robniki dim. 15/25 cm</w:t>
            </w:r>
          </w:p>
        </w:tc>
        <w:tc>
          <w:tcPr>
            <w:tcW w:w="0" w:type="auto"/>
            <w:tcBorders>
              <w:top w:val="nil"/>
              <w:left w:val="nil"/>
              <w:bottom w:val="single" w:sz="4" w:space="0" w:color="auto"/>
              <w:right w:val="single" w:sz="4" w:space="0" w:color="auto"/>
            </w:tcBorders>
            <w:shd w:val="clear" w:color="auto" w:fill="auto"/>
            <w:noWrap/>
          </w:tcPr>
          <w:p w14:paraId="2DA0055C" w14:textId="7A92AFE8" w:rsidR="000956D1" w:rsidRPr="0035662C" w:rsidRDefault="000956D1" w:rsidP="000956D1">
            <w:pPr>
              <w:rPr>
                <w:sz w:val="20"/>
                <w:szCs w:val="20"/>
              </w:rPr>
            </w:pPr>
            <w:r w:rsidRPr="0035662C">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6EFA5EC1"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6120522"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C5B95EF"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093CE95" w14:textId="77777777" w:rsidR="000956D1" w:rsidRPr="0035662C" w:rsidRDefault="000956D1" w:rsidP="000956D1">
            <w:pPr>
              <w:rPr>
                <w:sz w:val="20"/>
                <w:szCs w:val="20"/>
              </w:rPr>
            </w:pPr>
          </w:p>
        </w:tc>
      </w:tr>
      <w:tr w:rsidR="003F28EC" w:rsidRPr="0035662C" w14:paraId="29FB85F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7D050DC" w14:textId="4370479D" w:rsidR="000956D1" w:rsidRPr="0035662C" w:rsidRDefault="00CD1582" w:rsidP="000956D1">
            <w:pPr>
              <w:rPr>
                <w:sz w:val="20"/>
                <w:szCs w:val="20"/>
              </w:rPr>
            </w:pPr>
            <w:r>
              <w:rPr>
                <w:sz w:val="20"/>
                <w:szCs w:val="20"/>
              </w:rPr>
              <w:t>63</w:t>
            </w:r>
          </w:p>
        </w:tc>
        <w:tc>
          <w:tcPr>
            <w:tcW w:w="0" w:type="auto"/>
            <w:gridSpan w:val="2"/>
            <w:tcBorders>
              <w:top w:val="nil"/>
              <w:left w:val="nil"/>
              <w:bottom w:val="single" w:sz="4" w:space="0" w:color="auto"/>
              <w:right w:val="single" w:sz="4" w:space="0" w:color="auto"/>
            </w:tcBorders>
            <w:shd w:val="clear" w:color="auto" w:fill="auto"/>
          </w:tcPr>
          <w:p w14:paraId="0DBAFEC3" w14:textId="1644D760" w:rsidR="000956D1" w:rsidRPr="00CD1582" w:rsidRDefault="000956D1" w:rsidP="000956D1">
            <w:pPr>
              <w:rPr>
                <w:rFonts w:cs="Arial"/>
                <w:sz w:val="20"/>
                <w:szCs w:val="20"/>
              </w:rPr>
            </w:pPr>
            <w:r w:rsidRPr="00CD1582">
              <w:rPr>
                <w:rFonts w:cs="Arial"/>
                <w:sz w:val="20"/>
                <w:szCs w:val="20"/>
              </w:rPr>
              <w:t>Beton C8/10</w:t>
            </w:r>
          </w:p>
        </w:tc>
        <w:tc>
          <w:tcPr>
            <w:tcW w:w="0" w:type="auto"/>
            <w:tcBorders>
              <w:top w:val="nil"/>
              <w:left w:val="nil"/>
              <w:bottom w:val="single" w:sz="4" w:space="0" w:color="auto"/>
              <w:right w:val="single" w:sz="4" w:space="0" w:color="auto"/>
            </w:tcBorders>
            <w:shd w:val="clear" w:color="auto" w:fill="auto"/>
            <w:noWrap/>
          </w:tcPr>
          <w:p w14:paraId="59CC359C" w14:textId="6A072B21"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0A31996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BD70EA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45A481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68CFE10" w14:textId="77777777" w:rsidR="000956D1" w:rsidRPr="0035662C" w:rsidRDefault="000956D1" w:rsidP="000956D1">
            <w:pPr>
              <w:rPr>
                <w:sz w:val="20"/>
                <w:szCs w:val="20"/>
              </w:rPr>
            </w:pPr>
          </w:p>
        </w:tc>
      </w:tr>
      <w:tr w:rsidR="003F28EC" w:rsidRPr="0035662C" w14:paraId="2239265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9115B5D" w14:textId="30E14366" w:rsidR="000956D1" w:rsidRPr="0035662C" w:rsidRDefault="000956D1" w:rsidP="000956D1">
            <w:pPr>
              <w:rPr>
                <w:sz w:val="20"/>
                <w:szCs w:val="20"/>
              </w:rPr>
            </w:pPr>
            <w:r w:rsidRPr="0035662C">
              <w:rPr>
                <w:sz w:val="20"/>
                <w:szCs w:val="20"/>
              </w:rPr>
              <w:t>6</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29EAF03A" w14:textId="300E861A" w:rsidR="000956D1" w:rsidRPr="00CD1582" w:rsidRDefault="000956D1" w:rsidP="000956D1">
            <w:pPr>
              <w:rPr>
                <w:rFonts w:cs="Arial"/>
                <w:sz w:val="20"/>
                <w:szCs w:val="20"/>
              </w:rPr>
            </w:pPr>
            <w:r w:rsidRPr="00CD1582">
              <w:rPr>
                <w:rFonts w:cs="Arial"/>
                <w:sz w:val="20"/>
                <w:szCs w:val="20"/>
              </w:rPr>
              <w:t>Beton C12/15</w:t>
            </w:r>
          </w:p>
        </w:tc>
        <w:tc>
          <w:tcPr>
            <w:tcW w:w="0" w:type="auto"/>
            <w:tcBorders>
              <w:top w:val="nil"/>
              <w:left w:val="nil"/>
              <w:bottom w:val="single" w:sz="4" w:space="0" w:color="auto"/>
              <w:right w:val="single" w:sz="4" w:space="0" w:color="auto"/>
            </w:tcBorders>
            <w:shd w:val="clear" w:color="auto" w:fill="auto"/>
            <w:noWrap/>
          </w:tcPr>
          <w:p w14:paraId="350EBB36" w14:textId="383B699D"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1130CDC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853FA6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B92AF6"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B20366" w14:textId="77777777" w:rsidR="000956D1" w:rsidRPr="0035662C" w:rsidRDefault="000956D1" w:rsidP="000956D1">
            <w:pPr>
              <w:rPr>
                <w:sz w:val="20"/>
                <w:szCs w:val="20"/>
              </w:rPr>
            </w:pPr>
          </w:p>
        </w:tc>
      </w:tr>
      <w:tr w:rsidR="003F28EC" w:rsidRPr="0035662C" w14:paraId="54818C5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A3026B" w14:textId="4B135708" w:rsidR="000956D1" w:rsidRPr="0035662C" w:rsidRDefault="000956D1" w:rsidP="000956D1">
            <w:pPr>
              <w:rPr>
                <w:sz w:val="20"/>
                <w:szCs w:val="20"/>
              </w:rPr>
            </w:pPr>
            <w:r w:rsidRPr="0035662C">
              <w:rPr>
                <w:sz w:val="20"/>
                <w:szCs w:val="20"/>
              </w:rPr>
              <w:t>6</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0FA0887C" w14:textId="5A4F8187" w:rsidR="000956D1" w:rsidRPr="00CD1582" w:rsidRDefault="000956D1" w:rsidP="000956D1">
            <w:pPr>
              <w:rPr>
                <w:rFonts w:cs="Arial"/>
                <w:sz w:val="20"/>
                <w:szCs w:val="20"/>
              </w:rPr>
            </w:pPr>
            <w:r w:rsidRPr="00CD1582">
              <w:rPr>
                <w:rFonts w:cs="Arial"/>
                <w:sz w:val="20"/>
                <w:szCs w:val="20"/>
              </w:rPr>
              <w:t xml:space="preserve">Beton C16/20 </w:t>
            </w:r>
          </w:p>
        </w:tc>
        <w:tc>
          <w:tcPr>
            <w:tcW w:w="0" w:type="auto"/>
            <w:tcBorders>
              <w:top w:val="nil"/>
              <w:left w:val="nil"/>
              <w:bottom w:val="single" w:sz="4" w:space="0" w:color="auto"/>
              <w:right w:val="single" w:sz="4" w:space="0" w:color="auto"/>
            </w:tcBorders>
            <w:shd w:val="clear" w:color="auto" w:fill="auto"/>
            <w:noWrap/>
          </w:tcPr>
          <w:p w14:paraId="1CA0A6B6" w14:textId="3728FB8C"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A28474B"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643E46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59E53A9"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FC20C2" w14:textId="77777777" w:rsidR="000956D1" w:rsidRPr="0035662C" w:rsidRDefault="000956D1" w:rsidP="000956D1">
            <w:pPr>
              <w:rPr>
                <w:sz w:val="20"/>
                <w:szCs w:val="20"/>
              </w:rPr>
            </w:pPr>
          </w:p>
        </w:tc>
      </w:tr>
      <w:tr w:rsidR="003F28EC" w:rsidRPr="0035662C" w14:paraId="0DF39A9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0AA6508" w14:textId="26C10435" w:rsidR="000956D1" w:rsidRPr="0035662C" w:rsidRDefault="000956D1" w:rsidP="000956D1">
            <w:pPr>
              <w:rPr>
                <w:sz w:val="20"/>
                <w:szCs w:val="20"/>
              </w:rPr>
            </w:pPr>
            <w:r w:rsidRPr="0035662C">
              <w:rPr>
                <w:sz w:val="20"/>
                <w:szCs w:val="20"/>
              </w:rPr>
              <w:t>6</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53F2CAB5" w14:textId="3A470C17" w:rsidR="000956D1" w:rsidRPr="00CD1582" w:rsidRDefault="000956D1" w:rsidP="000956D1">
            <w:pPr>
              <w:rPr>
                <w:rFonts w:cs="Arial"/>
                <w:sz w:val="20"/>
                <w:szCs w:val="20"/>
              </w:rPr>
            </w:pPr>
            <w:r w:rsidRPr="00CD1582">
              <w:rPr>
                <w:rFonts w:cs="Arial"/>
                <w:sz w:val="20"/>
                <w:szCs w:val="20"/>
              </w:rPr>
              <w:t>Beton C25/30</w:t>
            </w:r>
          </w:p>
        </w:tc>
        <w:tc>
          <w:tcPr>
            <w:tcW w:w="0" w:type="auto"/>
            <w:tcBorders>
              <w:top w:val="nil"/>
              <w:left w:val="nil"/>
              <w:bottom w:val="single" w:sz="4" w:space="0" w:color="auto"/>
              <w:right w:val="single" w:sz="4" w:space="0" w:color="auto"/>
            </w:tcBorders>
            <w:shd w:val="clear" w:color="auto" w:fill="auto"/>
            <w:noWrap/>
          </w:tcPr>
          <w:p w14:paraId="245763B0" w14:textId="52A7AD37"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9819E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1275B69"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DEA9B7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C5B19A5" w14:textId="77777777" w:rsidR="000956D1" w:rsidRPr="0035662C" w:rsidRDefault="000956D1" w:rsidP="000956D1">
            <w:pPr>
              <w:rPr>
                <w:sz w:val="20"/>
                <w:szCs w:val="20"/>
              </w:rPr>
            </w:pPr>
          </w:p>
        </w:tc>
      </w:tr>
      <w:tr w:rsidR="003F28EC" w:rsidRPr="0035662C" w14:paraId="1DA36E6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1894D9D" w14:textId="6FD8FD8E" w:rsidR="000956D1" w:rsidRPr="0035662C" w:rsidRDefault="000956D1" w:rsidP="000956D1">
            <w:pPr>
              <w:rPr>
                <w:sz w:val="20"/>
                <w:szCs w:val="20"/>
              </w:rPr>
            </w:pPr>
            <w:r w:rsidRPr="0035662C">
              <w:rPr>
                <w:sz w:val="20"/>
                <w:szCs w:val="20"/>
              </w:rPr>
              <w:t>6</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7B735261" w14:textId="01B0624E" w:rsidR="000956D1" w:rsidRPr="00CD1582" w:rsidRDefault="000956D1" w:rsidP="000956D1">
            <w:pPr>
              <w:rPr>
                <w:rFonts w:cs="Arial"/>
                <w:sz w:val="20"/>
                <w:szCs w:val="20"/>
              </w:rPr>
            </w:pPr>
            <w:r w:rsidRPr="00CD1582">
              <w:rPr>
                <w:rFonts w:cs="Arial"/>
                <w:sz w:val="20"/>
                <w:szCs w:val="20"/>
              </w:rPr>
              <w:t>Beton C25/30, XC</w:t>
            </w:r>
            <w:r w:rsidR="00B071AA" w:rsidRPr="00CD1582">
              <w:rPr>
                <w:rFonts w:cs="Arial"/>
                <w:sz w:val="20"/>
                <w:szCs w:val="20"/>
              </w:rPr>
              <w:t>3, XF1</w:t>
            </w:r>
          </w:p>
        </w:tc>
        <w:tc>
          <w:tcPr>
            <w:tcW w:w="0" w:type="auto"/>
            <w:tcBorders>
              <w:top w:val="nil"/>
              <w:left w:val="nil"/>
              <w:bottom w:val="single" w:sz="4" w:space="0" w:color="auto"/>
              <w:right w:val="single" w:sz="4" w:space="0" w:color="auto"/>
            </w:tcBorders>
            <w:shd w:val="clear" w:color="auto" w:fill="auto"/>
            <w:noWrap/>
          </w:tcPr>
          <w:p w14:paraId="122C44FC" w14:textId="56603CCE"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75F20D5"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77B6871"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462817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20D2725" w14:textId="77777777" w:rsidR="000956D1" w:rsidRPr="0035662C" w:rsidRDefault="000956D1" w:rsidP="000956D1">
            <w:pPr>
              <w:rPr>
                <w:sz w:val="20"/>
                <w:szCs w:val="20"/>
              </w:rPr>
            </w:pPr>
          </w:p>
        </w:tc>
      </w:tr>
      <w:tr w:rsidR="003F28EC" w:rsidRPr="0035662C" w14:paraId="258EB24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35A0BB4" w14:textId="50F50DB9" w:rsidR="000956D1" w:rsidRPr="0035662C" w:rsidRDefault="000956D1" w:rsidP="000956D1">
            <w:pPr>
              <w:rPr>
                <w:sz w:val="20"/>
                <w:szCs w:val="20"/>
              </w:rPr>
            </w:pPr>
            <w:r w:rsidRPr="0035662C">
              <w:rPr>
                <w:sz w:val="20"/>
                <w:szCs w:val="20"/>
              </w:rPr>
              <w:t>6</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207FCB90" w14:textId="45099229" w:rsidR="000956D1" w:rsidRPr="00CD1582" w:rsidRDefault="000956D1" w:rsidP="000956D1">
            <w:pPr>
              <w:rPr>
                <w:rFonts w:cs="Arial"/>
                <w:sz w:val="20"/>
                <w:szCs w:val="20"/>
              </w:rPr>
            </w:pPr>
            <w:r w:rsidRPr="00CD1582">
              <w:rPr>
                <w:rFonts w:cs="Arial"/>
                <w:sz w:val="20"/>
                <w:szCs w:val="20"/>
              </w:rPr>
              <w:t xml:space="preserve">Beton C30/37 </w:t>
            </w:r>
          </w:p>
        </w:tc>
        <w:tc>
          <w:tcPr>
            <w:tcW w:w="0" w:type="auto"/>
            <w:tcBorders>
              <w:top w:val="nil"/>
              <w:left w:val="nil"/>
              <w:bottom w:val="single" w:sz="4" w:space="0" w:color="auto"/>
              <w:right w:val="single" w:sz="4" w:space="0" w:color="auto"/>
            </w:tcBorders>
            <w:shd w:val="clear" w:color="auto" w:fill="auto"/>
            <w:noWrap/>
          </w:tcPr>
          <w:p w14:paraId="61B11E9D" w14:textId="1B391B3E"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2F05BED"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A038CB5"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539CE0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A1A6F5" w14:textId="77777777" w:rsidR="000956D1" w:rsidRPr="0035662C" w:rsidRDefault="000956D1" w:rsidP="000956D1">
            <w:pPr>
              <w:rPr>
                <w:sz w:val="20"/>
                <w:szCs w:val="20"/>
              </w:rPr>
            </w:pPr>
          </w:p>
        </w:tc>
      </w:tr>
      <w:tr w:rsidR="003F28EC" w:rsidRPr="0035662C" w14:paraId="41C0954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46B143" w14:textId="2D3F32CA" w:rsidR="000956D1" w:rsidRPr="0035662C" w:rsidRDefault="000956D1" w:rsidP="000956D1">
            <w:pPr>
              <w:rPr>
                <w:sz w:val="20"/>
                <w:szCs w:val="20"/>
              </w:rPr>
            </w:pPr>
            <w:r w:rsidRPr="0035662C">
              <w:rPr>
                <w:sz w:val="20"/>
                <w:szCs w:val="20"/>
              </w:rPr>
              <w:t>6</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170B2172" w14:textId="09F07CB6" w:rsidR="000956D1" w:rsidRPr="00CD1582" w:rsidRDefault="000956D1" w:rsidP="000956D1">
            <w:pPr>
              <w:rPr>
                <w:rFonts w:cs="Arial"/>
                <w:sz w:val="20"/>
                <w:szCs w:val="20"/>
              </w:rPr>
            </w:pPr>
            <w:r w:rsidRPr="00CD1582">
              <w:rPr>
                <w:rFonts w:cs="Arial"/>
                <w:sz w:val="20"/>
                <w:szCs w:val="20"/>
              </w:rPr>
              <w:t>Beton C30/37, XC2, XF</w:t>
            </w:r>
            <w:r w:rsidR="00B071AA" w:rsidRPr="00CD1582">
              <w:rPr>
                <w:rFonts w:cs="Arial"/>
                <w:sz w:val="20"/>
                <w:szCs w:val="20"/>
              </w:rPr>
              <w:t>2</w:t>
            </w:r>
            <w:r w:rsidRPr="00CD1582">
              <w:rPr>
                <w:rFonts w:cs="Arial"/>
                <w:sz w:val="20"/>
                <w:szCs w:val="20"/>
              </w:rPr>
              <w:t>,</w:t>
            </w:r>
            <w:r w:rsidR="00B071AA" w:rsidRPr="00CD1582">
              <w:rPr>
                <w:rFonts w:cs="Arial"/>
                <w:sz w:val="20"/>
                <w:szCs w:val="20"/>
              </w:rPr>
              <w:t xml:space="preserve"> </w:t>
            </w:r>
            <w:r w:rsidRPr="00CD1582">
              <w:rPr>
                <w:rFonts w:cs="Arial"/>
                <w:sz w:val="20"/>
                <w:szCs w:val="20"/>
              </w:rPr>
              <w:t>PV-II</w:t>
            </w:r>
          </w:p>
        </w:tc>
        <w:tc>
          <w:tcPr>
            <w:tcW w:w="0" w:type="auto"/>
            <w:tcBorders>
              <w:top w:val="nil"/>
              <w:left w:val="nil"/>
              <w:bottom w:val="single" w:sz="4" w:space="0" w:color="auto"/>
              <w:right w:val="single" w:sz="4" w:space="0" w:color="auto"/>
            </w:tcBorders>
            <w:shd w:val="clear" w:color="auto" w:fill="auto"/>
            <w:noWrap/>
          </w:tcPr>
          <w:p w14:paraId="210EDE8B" w14:textId="67435F7A"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27C42F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42156E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E104BC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237623D" w14:textId="77777777" w:rsidR="000956D1" w:rsidRPr="0035662C" w:rsidRDefault="000956D1" w:rsidP="000956D1">
            <w:pPr>
              <w:rPr>
                <w:sz w:val="20"/>
                <w:szCs w:val="20"/>
              </w:rPr>
            </w:pPr>
          </w:p>
        </w:tc>
      </w:tr>
      <w:tr w:rsidR="003F28EC" w:rsidRPr="0035662C" w14:paraId="36C74D1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713BB4A" w14:textId="65EDCEDF" w:rsidR="000956D1" w:rsidRPr="0035662C" w:rsidRDefault="00CD1582" w:rsidP="000956D1">
            <w:pPr>
              <w:rPr>
                <w:sz w:val="20"/>
                <w:szCs w:val="20"/>
              </w:rPr>
            </w:pPr>
            <w:r>
              <w:rPr>
                <w:sz w:val="20"/>
                <w:szCs w:val="20"/>
              </w:rPr>
              <w:t>70</w:t>
            </w:r>
          </w:p>
        </w:tc>
        <w:tc>
          <w:tcPr>
            <w:tcW w:w="0" w:type="auto"/>
            <w:gridSpan w:val="2"/>
            <w:tcBorders>
              <w:top w:val="nil"/>
              <w:left w:val="nil"/>
              <w:bottom w:val="single" w:sz="4" w:space="0" w:color="auto"/>
              <w:right w:val="single" w:sz="4" w:space="0" w:color="auto"/>
            </w:tcBorders>
            <w:shd w:val="clear" w:color="auto" w:fill="auto"/>
          </w:tcPr>
          <w:p w14:paraId="394A00CD" w14:textId="273EEA88" w:rsidR="00B071AA" w:rsidRPr="00CD1582" w:rsidRDefault="000956D1" w:rsidP="000956D1">
            <w:pPr>
              <w:rPr>
                <w:rFonts w:cs="Arial"/>
                <w:sz w:val="20"/>
                <w:szCs w:val="20"/>
              </w:rPr>
            </w:pPr>
            <w:r w:rsidRPr="00CD1582">
              <w:rPr>
                <w:rFonts w:cs="Arial"/>
                <w:sz w:val="20"/>
                <w:szCs w:val="20"/>
              </w:rPr>
              <w:t xml:space="preserve">Beton C35/45, </w:t>
            </w:r>
            <w:r w:rsidR="00B071AA" w:rsidRPr="00CD1582">
              <w:rPr>
                <w:rFonts w:cs="Arial"/>
                <w:sz w:val="20"/>
                <w:szCs w:val="20"/>
              </w:rPr>
              <w:t>XF2, XD1, PV-II, D32</w:t>
            </w:r>
          </w:p>
          <w:p w14:paraId="5B04ED35" w14:textId="33B818E8" w:rsidR="000956D1" w:rsidRPr="00CD1582" w:rsidRDefault="000956D1" w:rsidP="000956D1">
            <w:pPr>
              <w:rPr>
                <w:rFonts w:cs="Arial"/>
                <w:sz w:val="20"/>
                <w:szCs w:val="20"/>
              </w:rPr>
            </w:pPr>
          </w:p>
        </w:tc>
        <w:tc>
          <w:tcPr>
            <w:tcW w:w="0" w:type="auto"/>
            <w:tcBorders>
              <w:top w:val="nil"/>
              <w:left w:val="nil"/>
              <w:bottom w:val="single" w:sz="4" w:space="0" w:color="auto"/>
              <w:right w:val="single" w:sz="4" w:space="0" w:color="auto"/>
            </w:tcBorders>
            <w:shd w:val="clear" w:color="auto" w:fill="auto"/>
            <w:noWrap/>
          </w:tcPr>
          <w:p w14:paraId="670CF699" w14:textId="4717E053"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75D3E7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3186B6"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A09D227"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5CFFA6F" w14:textId="77777777" w:rsidR="000956D1" w:rsidRPr="0035662C" w:rsidRDefault="000956D1" w:rsidP="000956D1">
            <w:pPr>
              <w:rPr>
                <w:sz w:val="20"/>
                <w:szCs w:val="20"/>
              </w:rPr>
            </w:pPr>
          </w:p>
        </w:tc>
      </w:tr>
      <w:tr w:rsidR="003F28EC" w:rsidRPr="0035662C" w14:paraId="412634A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D9D7D8" w14:textId="2927F216" w:rsidR="00B071AA" w:rsidRPr="0035662C" w:rsidRDefault="00CD1582" w:rsidP="000956D1">
            <w:pPr>
              <w:rPr>
                <w:sz w:val="20"/>
                <w:szCs w:val="20"/>
              </w:rPr>
            </w:pPr>
            <w:r>
              <w:rPr>
                <w:sz w:val="20"/>
                <w:szCs w:val="20"/>
              </w:rPr>
              <w:t>71</w:t>
            </w:r>
          </w:p>
        </w:tc>
        <w:tc>
          <w:tcPr>
            <w:tcW w:w="0" w:type="auto"/>
            <w:gridSpan w:val="2"/>
            <w:tcBorders>
              <w:top w:val="nil"/>
              <w:left w:val="nil"/>
              <w:bottom w:val="single" w:sz="4" w:space="0" w:color="auto"/>
              <w:right w:val="single" w:sz="4" w:space="0" w:color="auto"/>
            </w:tcBorders>
            <w:shd w:val="clear" w:color="auto" w:fill="auto"/>
          </w:tcPr>
          <w:p w14:paraId="0C3A40BB" w14:textId="651305E5" w:rsidR="00B071AA" w:rsidRPr="00CD1582" w:rsidRDefault="00B071AA" w:rsidP="000956D1">
            <w:pPr>
              <w:rPr>
                <w:rFonts w:cs="Arial"/>
                <w:sz w:val="20"/>
                <w:szCs w:val="20"/>
              </w:rPr>
            </w:pPr>
            <w:r w:rsidRPr="00CD1582">
              <w:rPr>
                <w:rFonts w:cs="Arial"/>
                <w:sz w:val="20"/>
                <w:szCs w:val="20"/>
              </w:rPr>
              <w:t xml:space="preserve">Mikroarmiran brizgan beton (MABB) C25/30, XC3, XF1 </w:t>
            </w:r>
          </w:p>
        </w:tc>
        <w:tc>
          <w:tcPr>
            <w:tcW w:w="0" w:type="auto"/>
            <w:tcBorders>
              <w:top w:val="nil"/>
              <w:left w:val="nil"/>
              <w:bottom w:val="single" w:sz="4" w:space="0" w:color="auto"/>
              <w:right w:val="single" w:sz="4" w:space="0" w:color="auto"/>
            </w:tcBorders>
            <w:shd w:val="clear" w:color="auto" w:fill="auto"/>
            <w:noWrap/>
          </w:tcPr>
          <w:p w14:paraId="31D1EF72" w14:textId="30DFC3DB" w:rsidR="00B071AA" w:rsidRPr="0035662C" w:rsidRDefault="00B071AA" w:rsidP="000956D1">
            <w:pPr>
              <w:rPr>
                <w:sz w:val="20"/>
                <w:szCs w:val="20"/>
              </w:rPr>
            </w:pPr>
            <w:r>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DDBB404"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095E1DB"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0677AF"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02A4859" w14:textId="77777777" w:rsidR="00B071AA" w:rsidRPr="0035662C" w:rsidRDefault="00B071AA" w:rsidP="000956D1">
            <w:pPr>
              <w:rPr>
                <w:sz w:val="20"/>
                <w:szCs w:val="20"/>
              </w:rPr>
            </w:pPr>
          </w:p>
        </w:tc>
      </w:tr>
      <w:tr w:rsidR="003F28EC" w:rsidRPr="0035662C" w14:paraId="215EC60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8A1BB60" w14:textId="2EAF5129" w:rsidR="00B071AA" w:rsidRPr="0035662C" w:rsidRDefault="00CD1582" w:rsidP="000956D1">
            <w:pPr>
              <w:rPr>
                <w:sz w:val="20"/>
                <w:szCs w:val="20"/>
              </w:rPr>
            </w:pPr>
            <w:r>
              <w:rPr>
                <w:sz w:val="20"/>
                <w:szCs w:val="20"/>
              </w:rPr>
              <w:lastRenderedPageBreak/>
              <w:t>72</w:t>
            </w:r>
          </w:p>
        </w:tc>
        <w:tc>
          <w:tcPr>
            <w:tcW w:w="0" w:type="auto"/>
            <w:gridSpan w:val="2"/>
            <w:tcBorders>
              <w:top w:val="nil"/>
              <w:left w:val="nil"/>
              <w:bottom w:val="single" w:sz="4" w:space="0" w:color="auto"/>
              <w:right w:val="single" w:sz="4" w:space="0" w:color="auto"/>
            </w:tcBorders>
            <w:shd w:val="clear" w:color="auto" w:fill="auto"/>
          </w:tcPr>
          <w:p w14:paraId="6F9E4257" w14:textId="64500E54" w:rsidR="00B071AA" w:rsidRPr="00CD1582" w:rsidRDefault="00B071AA" w:rsidP="000956D1">
            <w:pPr>
              <w:rPr>
                <w:rFonts w:cs="Arial"/>
                <w:sz w:val="20"/>
                <w:szCs w:val="20"/>
              </w:rPr>
            </w:pPr>
            <w:r w:rsidRPr="00CD1582">
              <w:rPr>
                <w:rFonts w:cs="Arial"/>
                <w:sz w:val="20"/>
                <w:szCs w:val="20"/>
              </w:rPr>
              <w:t>AC 11 surf B 70/100 A</w:t>
            </w:r>
            <w:r w:rsidRPr="00CD1582">
              <w:rPr>
                <w:rFonts w:cs="Arial"/>
                <w:sz w:val="20"/>
                <w:szCs w:val="20"/>
              </w:rPr>
              <w:t>3 (v deb. 4 cm)</w:t>
            </w:r>
          </w:p>
        </w:tc>
        <w:tc>
          <w:tcPr>
            <w:tcW w:w="0" w:type="auto"/>
            <w:tcBorders>
              <w:top w:val="nil"/>
              <w:left w:val="nil"/>
              <w:bottom w:val="single" w:sz="4" w:space="0" w:color="auto"/>
              <w:right w:val="single" w:sz="4" w:space="0" w:color="auto"/>
            </w:tcBorders>
            <w:shd w:val="clear" w:color="auto" w:fill="auto"/>
            <w:noWrap/>
          </w:tcPr>
          <w:p w14:paraId="2563F62C" w14:textId="3B4F5B31" w:rsidR="00B071AA" w:rsidRDefault="00B071AA" w:rsidP="000956D1">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06E7C57D" w14:textId="77777777" w:rsidR="00B071AA" w:rsidRPr="0035662C" w:rsidRDefault="00B071AA"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48FF52D" w14:textId="77777777" w:rsidR="00B071AA" w:rsidRPr="0035662C" w:rsidRDefault="00B071AA"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1BD6BA2" w14:textId="77777777" w:rsidR="00B071AA" w:rsidRPr="0035662C" w:rsidRDefault="00B071AA"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AD6E6BC" w14:textId="77777777" w:rsidR="00B071AA" w:rsidRPr="0035662C" w:rsidRDefault="00B071AA" w:rsidP="000956D1">
            <w:pPr>
              <w:rPr>
                <w:sz w:val="20"/>
                <w:szCs w:val="20"/>
              </w:rPr>
            </w:pPr>
          </w:p>
        </w:tc>
      </w:tr>
      <w:tr w:rsidR="003F28EC" w:rsidRPr="0035662C" w14:paraId="7B64E2D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1BEDD08" w14:textId="4EDECE60" w:rsidR="000956D1" w:rsidRPr="0035662C" w:rsidRDefault="00CD1582" w:rsidP="000956D1">
            <w:pPr>
              <w:rPr>
                <w:sz w:val="20"/>
                <w:szCs w:val="20"/>
              </w:rPr>
            </w:pPr>
            <w:r>
              <w:rPr>
                <w:sz w:val="20"/>
                <w:szCs w:val="20"/>
              </w:rPr>
              <w:t>73</w:t>
            </w:r>
          </w:p>
        </w:tc>
        <w:tc>
          <w:tcPr>
            <w:tcW w:w="0" w:type="auto"/>
            <w:gridSpan w:val="2"/>
            <w:tcBorders>
              <w:top w:val="nil"/>
              <w:left w:val="nil"/>
              <w:bottom w:val="single" w:sz="4" w:space="0" w:color="auto"/>
              <w:right w:val="single" w:sz="4" w:space="0" w:color="auto"/>
            </w:tcBorders>
            <w:shd w:val="clear" w:color="auto" w:fill="auto"/>
          </w:tcPr>
          <w:p w14:paraId="52325B10" w14:textId="20698938" w:rsidR="000956D1" w:rsidRPr="00CD1582" w:rsidRDefault="000956D1" w:rsidP="000956D1">
            <w:pPr>
              <w:rPr>
                <w:rFonts w:cs="Arial"/>
                <w:sz w:val="20"/>
                <w:szCs w:val="20"/>
              </w:rPr>
            </w:pPr>
            <w:r w:rsidRPr="00CD1582">
              <w:rPr>
                <w:rFonts w:cs="Arial"/>
                <w:sz w:val="20"/>
                <w:szCs w:val="20"/>
              </w:rPr>
              <w:t>AC 22 base B</w:t>
            </w:r>
            <w:r w:rsidR="00B071AA" w:rsidRPr="00CD1582">
              <w:rPr>
                <w:rFonts w:cs="Arial"/>
                <w:sz w:val="20"/>
                <w:szCs w:val="20"/>
              </w:rPr>
              <w:t xml:space="preserve"> 70</w:t>
            </w:r>
            <w:r w:rsidRPr="00CD1582">
              <w:rPr>
                <w:rFonts w:cs="Arial"/>
                <w:sz w:val="20"/>
                <w:szCs w:val="20"/>
              </w:rPr>
              <w:t>/</w:t>
            </w:r>
            <w:r w:rsidR="00B071AA" w:rsidRPr="00CD1582">
              <w:rPr>
                <w:rFonts w:cs="Arial"/>
                <w:sz w:val="20"/>
                <w:szCs w:val="20"/>
              </w:rPr>
              <w:t>100</w:t>
            </w:r>
            <w:r w:rsidRPr="00CD1582">
              <w:rPr>
                <w:rFonts w:cs="Arial"/>
                <w:sz w:val="20"/>
                <w:szCs w:val="20"/>
              </w:rPr>
              <w:t xml:space="preserve"> A</w:t>
            </w:r>
            <w:r w:rsidR="00B071AA" w:rsidRPr="00CD1582">
              <w:rPr>
                <w:rFonts w:cs="Arial"/>
                <w:sz w:val="20"/>
                <w:szCs w:val="20"/>
              </w:rPr>
              <w:t>4 (v deb. do 13 cm)</w:t>
            </w:r>
          </w:p>
        </w:tc>
        <w:tc>
          <w:tcPr>
            <w:tcW w:w="0" w:type="auto"/>
            <w:tcBorders>
              <w:top w:val="nil"/>
              <w:left w:val="nil"/>
              <w:bottom w:val="single" w:sz="4" w:space="0" w:color="auto"/>
              <w:right w:val="single" w:sz="4" w:space="0" w:color="auto"/>
            </w:tcBorders>
            <w:shd w:val="clear" w:color="auto" w:fill="auto"/>
            <w:noWrap/>
          </w:tcPr>
          <w:p w14:paraId="70DC68E0" w14:textId="3DE130EE"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52B04113"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EBD5EBA"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1E7E3D4"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81C2930" w14:textId="77777777" w:rsidR="000956D1" w:rsidRPr="0035662C" w:rsidRDefault="000956D1" w:rsidP="000956D1">
            <w:pPr>
              <w:rPr>
                <w:sz w:val="20"/>
                <w:szCs w:val="20"/>
              </w:rPr>
            </w:pPr>
          </w:p>
        </w:tc>
      </w:tr>
      <w:tr w:rsidR="003F28EC" w:rsidRPr="0035662C" w14:paraId="4296AC9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DA85FB" w14:textId="1ECF2791" w:rsidR="000956D1" w:rsidRPr="0035662C" w:rsidRDefault="000956D1" w:rsidP="000956D1">
            <w:pPr>
              <w:rPr>
                <w:sz w:val="20"/>
                <w:szCs w:val="20"/>
              </w:rPr>
            </w:pPr>
            <w:r w:rsidRPr="0035662C">
              <w:rPr>
                <w:sz w:val="20"/>
                <w:szCs w:val="20"/>
              </w:rPr>
              <w:t>7</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2A52B67E" w14:textId="298D8E41" w:rsidR="000956D1" w:rsidRPr="00CD1582" w:rsidRDefault="000956D1" w:rsidP="000956D1">
            <w:pPr>
              <w:rPr>
                <w:sz w:val="20"/>
                <w:szCs w:val="20"/>
              </w:rPr>
            </w:pPr>
            <w:r w:rsidRPr="00CD1582">
              <w:rPr>
                <w:rFonts w:cs="Arial"/>
                <w:sz w:val="20"/>
                <w:szCs w:val="20"/>
              </w:rPr>
              <w:t xml:space="preserve">Armaturno jeklo - rebraste palice Ø ≥ 14 mm; B500B </w:t>
            </w:r>
          </w:p>
        </w:tc>
        <w:tc>
          <w:tcPr>
            <w:tcW w:w="0" w:type="auto"/>
            <w:tcBorders>
              <w:top w:val="nil"/>
              <w:left w:val="nil"/>
              <w:bottom w:val="single" w:sz="4" w:space="0" w:color="auto"/>
              <w:right w:val="single" w:sz="4" w:space="0" w:color="auto"/>
            </w:tcBorders>
            <w:shd w:val="clear" w:color="auto" w:fill="auto"/>
            <w:noWrap/>
          </w:tcPr>
          <w:p w14:paraId="422FBE1D" w14:textId="36972C41"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3C9D3D2C"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740844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11F2941"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7E6287" w14:textId="77777777" w:rsidR="000956D1" w:rsidRPr="0035662C" w:rsidRDefault="000956D1" w:rsidP="000956D1">
            <w:pPr>
              <w:rPr>
                <w:sz w:val="20"/>
                <w:szCs w:val="20"/>
              </w:rPr>
            </w:pPr>
          </w:p>
        </w:tc>
      </w:tr>
      <w:tr w:rsidR="003F28EC" w:rsidRPr="0035662C" w14:paraId="2B465DF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1BDBEF" w14:textId="4BE08445" w:rsidR="000956D1" w:rsidRPr="0035662C" w:rsidRDefault="000956D1" w:rsidP="000956D1">
            <w:pPr>
              <w:rPr>
                <w:sz w:val="20"/>
                <w:szCs w:val="20"/>
              </w:rPr>
            </w:pPr>
            <w:r w:rsidRPr="0035662C">
              <w:rPr>
                <w:sz w:val="20"/>
                <w:szCs w:val="20"/>
              </w:rPr>
              <w:t>7</w:t>
            </w:r>
            <w:r w:rsidR="00CD1582">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13D12F1A" w14:textId="60898EE1" w:rsidR="000956D1" w:rsidRPr="00CD1582" w:rsidRDefault="000956D1" w:rsidP="000956D1">
            <w:pPr>
              <w:rPr>
                <w:sz w:val="20"/>
                <w:szCs w:val="20"/>
              </w:rPr>
            </w:pPr>
            <w:r w:rsidRPr="00CD1582">
              <w:rPr>
                <w:rFonts w:cs="Arial"/>
                <w:sz w:val="20"/>
                <w:szCs w:val="20"/>
              </w:rPr>
              <w:t>Armaturno jeklo - rebraste palice Ø ≤ 12 mm; B500B</w:t>
            </w:r>
          </w:p>
        </w:tc>
        <w:tc>
          <w:tcPr>
            <w:tcW w:w="0" w:type="auto"/>
            <w:tcBorders>
              <w:top w:val="nil"/>
              <w:left w:val="nil"/>
              <w:bottom w:val="single" w:sz="4" w:space="0" w:color="auto"/>
              <w:right w:val="single" w:sz="4" w:space="0" w:color="auto"/>
            </w:tcBorders>
            <w:shd w:val="clear" w:color="auto" w:fill="auto"/>
            <w:noWrap/>
          </w:tcPr>
          <w:p w14:paraId="5B08B2AA" w14:textId="183B42B4"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77BB02C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C65FF5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001298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7A33573" w14:textId="77777777" w:rsidR="000956D1" w:rsidRPr="0035662C" w:rsidRDefault="000956D1" w:rsidP="000956D1">
            <w:pPr>
              <w:rPr>
                <w:sz w:val="20"/>
                <w:szCs w:val="20"/>
              </w:rPr>
            </w:pPr>
          </w:p>
        </w:tc>
      </w:tr>
      <w:tr w:rsidR="003F28EC" w:rsidRPr="0035662C" w14:paraId="69EE1DB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4BA87D1" w14:textId="375788D9" w:rsidR="000956D1" w:rsidRPr="0035662C" w:rsidRDefault="000956D1" w:rsidP="000956D1">
            <w:pPr>
              <w:rPr>
                <w:sz w:val="20"/>
                <w:szCs w:val="20"/>
              </w:rPr>
            </w:pPr>
            <w:r w:rsidRPr="0035662C">
              <w:rPr>
                <w:sz w:val="20"/>
                <w:szCs w:val="20"/>
              </w:rPr>
              <w:t>7</w:t>
            </w:r>
            <w:r w:rsidR="00CD1582">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72F929A6" w14:textId="630CB77C" w:rsidR="000956D1" w:rsidRPr="00CD1582" w:rsidRDefault="000956D1" w:rsidP="000956D1">
            <w:pPr>
              <w:rPr>
                <w:sz w:val="20"/>
                <w:szCs w:val="20"/>
              </w:rPr>
            </w:pPr>
            <w:r w:rsidRPr="00CD1582">
              <w:rPr>
                <w:sz w:val="20"/>
                <w:szCs w:val="20"/>
              </w:rPr>
              <w:t>Armaturna mreža iz jekla kvalitete B500B</w:t>
            </w:r>
          </w:p>
        </w:tc>
        <w:tc>
          <w:tcPr>
            <w:tcW w:w="0" w:type="auto"/>
            <w:tcBorders>
              <w:top w:val="nil"/>
              <w:left w:val="nil"/>
              <w:bottom w:val="single" w:sz="4" w:space="0" w:color="auto"/>
              <w:right w:val="single" w:sz="4" w:space="0" w:color="auto"/>
            </w:tcBorders>
            <w:shd w:val="clear" w:color="auto" w:fill="auto"/>
            <w:noWrap/>
          </w:tcPr>
          <w:p w14:paraId="5BBFC581" w14:textId="562EBFA5"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6708DDF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A3879D0"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A61108"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4E82C08" w14:textId="77777777" w:rsidR="000956D1" w:rsidRPr="0035662C" w:rsidRDefault="000956D1" w:rsidP="000956D1">
            <w:pPr>
              <w:rPr>
                <w:sz w:val="20"/>
                <w:szCs w:val="20"/>
              </w:rPr>
            </w:pPr>
          </w:p>
        </w:tc>
      </w:tr>
      <w:tr w:rsidR="003F28EC" w:rsidRPr="0035662C" w14:paraId="6FD1BEB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6C13600" w14:textId="3ECC27C8" w:rsidR="000956D1" w:rsidRPr="0035662C" w:rsidRDefault="000956D1" w:rsidP="000956D1">
            <w:pPr>
              <w:rPr>
                <w:sz w:val="20"/>
                <w:szCs w:val="20"/>
              </w:rPr>
            </w:pPr>
            <w:r w:rsidRPr="0035662C">
              <w:rPr>
                <w:sz w:val="20"/>
                <w:szCs w:val="20"/>
              </w:rPr>
              <w:t>7</w:t>
            </w:r>
            <w:r w:rsidR="00CD1582">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2F62C590" w14:textId="4422DEE1" w:rsidR="000956D1" w:rsidRPr="00CD1582" w:rsidRDefault="000956D1" w:rsidP="000956D1">
            <w:pPr>
              <w:rPr>
                <w:sz w:val="20"/>
                <w:szCs w:val="20"/>
              </w:rPr>
            </w:pPr>
            <w:r w:rsidRPr="00CD1582">
              <w:rPr>
                <w:rFonts w:cs="Arial"/>
                <w:sz w:val="20"/>
                <w:szCs w:val="20"/>
              </w:rPr>
              <w:t>AB piloti sistema Benotto Ф 100 cm</w:t>
            </w:r>
          </w:p>
          <w:p w14:paraId="6D41931C" w14:textId="0B9F36B8" w:rsidR="000956D1" w:rsidRPr="00CD1582" w:rsidRDefault="000956D1" w:rsidP="000956D1">
            <w:pPr>
              <w:rPr>
                <w:sz w:val="20"/>
                <w:szCs w:val="20"/>
              </w:rPr>
            </w:pPr>
          </w:p>
        </w:tc>
        <w:tc>
          <w:tcPr>
            <w:tcW w:w="0" w:type="auto"/>
            <w:tcBorders>
              <w:top w:val="nil"/>
              <w:left w:val="nil"/>
              <w:bottom w:val="single" w:sz="4" w:space="0" w:color="auto"/>
              <w:right w:val="single" w:sz="4" w:space="0" w:color="auto"/>
            </w:tcBorders>
            <w:shd w:val="clear" w:color="auto" w:fill="auto"/>
            <w:noWrap/>
          </w:tcPr>
          <w:p w14:paraId="07B595C8" w14:textId="020289AF" w:rsidR="000956D1" w:rsidRPr="0035662C" w:rsidRDefault="000956D1" w:rsidP="000956D1">
            <w:pPr>
              <w:rPr>
                <w:sz w:val="20"/>
                <w:szCs w:val="20"/>
              </w:rPr>
            </w:pPr>
            <w:r w:rsidRPr="0035662C">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C3FCFD4"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714DE5F"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6A39AA3"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D701491" w14:textId="77777777" w:rsidR="000956D1" w:rsidRPr="0035662C" w:rsidRDefault="000956D1" w:rsidP="000956D1">
            <w:pPr>
              <w:rPr>
                <w:sz w:val="20"/>
                <w:szCs w:val="20"/>
              </w:rPr>
            </w:pPr>
          </w:p>
        </w:tc>
      </w:tr>
      <w:tr w:rsidR="003F28EC" w:rsidRPr="0035662C" w14:paraId="086E11E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01F6AF7" w14:textId="7477083D" w:rsidR="000956D1" w:rsidRPr="0035662C" w:rsidRDefault="000956D1" w:rsidP="000956D1">
            <w:pPr>
              <w:rPr>
                <w:sz w:val="20"/>
                <w:szCs w:val="20"/>
              </w:rPr>
            </w:pPr>
            <w:r w:rsidRPr="0035662C">
              <w:rPr>
                <w:sz w:val="20"/>
                <w:szCs w:val="20"/>
              </w:rPr>
              <w:t>7</w:t>
            </w:r>
            <w:r w:rsidR="00CD1582">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6057790B" w14:textId="4D7780E4" w:rsidR="000956D1" w:rsidRPr="00CD1582" w:rsidRDefault="000956D1" w:rsidP="000956D1">
            <w:pPr>
              <w:rPr>
                <w:rFonts w:cs="Arial"/>
                <w:sz w:val="20"/>
                <w:szCs w:val="20"/>
              </w:rPr>
            </w:pPr>
            <w:r w:rsidRPr="00CD1582">
              <w:rPr>
                <w:rFonts w:cs="Arial"/>
                <w:sz w:val="20"/>
                <w:szCs w:val="20"/>
              </w:rPr>
              <w:t>HEA 160</w:t>
            </w:r>
          </w:p>
        </w:tc>
        <w:tc>
          <w:tcPr>
            <w:tcW w:w="0" w:type="auto"/>
            <w:tcBorders>
              <w:top w:val="nil"/>
              <w:left w:val="nil"/>
              <w:bottom w:val="single" w:sz="4" w:space="0" w:color="auto"/>
              <w:right w:val="single" w:sz="4" w:space="0" w:color="auto"/>
            </w:tcBorders>
            <w:shd w:val="clear" w:color="auto" w:fill="auto"/>
            <w:noWrap/>
          </w:tcPr>
          <w:p w14:paraId="16CB89BE" w14:textId="357CCA38"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19700356"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93CAE64"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7FB1C5A"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77B836E" w14:textId="77777777" w:rsidR="000956D1" w:rsidRPr="0035662C" w:rsidRDefault="000956D1" w:rsidP="000956D1">
            <w:pPr>
              <w:rPr>
                <w:sz w:val="20"/>
                <w:szCs w:val="20"/>
              </w:rPr>
            </w:pPr>
          </w:p>
        </w:tc>
      </w:tr>
      <w:tr w:rsidR="003F28EC" w:rsidRPr="0035662C" w14:paraId="35EBA08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262D46" w14:textId="02FB3EA5" w:rsidR="000956D1" w:rsidRPr="0035662C" w:rsidRDefault="000956D1" w:rsidP="000956D1">
            <w:pPr>
              <w:rPr>
                <w:sz w:val="20"/>
                <w:szCs w:val="20"/>
              </w:rPr>
            </w:pPr>
            <w:r w:rsidRPr="0035662C">
              <w:rPr>
                <w:sz w:val="20"/>
                <w:szCs w:val="20"/>
              </w:rPr>
              <w:t>7</w:t>
            </w:r>
            <w:r w:rsidR="00CD1582">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5EA37AB2" w14:textId="03A79478" w:rsidR="000956D1" w:rsidRPr="00CD1582" w:rsidRDefault="000956D1" w:rsidP="000956D1">
            <w:pPr>
              <w:rPr>
                <w:rFonts w:cs="Arial"/>
                <w:sz w:val="20"/>
                <w:szCs w:val="20"/>
              </w:rPr>
            </w:pPr>
            <w:r w:rsidRPr="00CD1582">
              <w:rPr>
                <w:rFonts w:cs="Arial"/>
                <w:sz w:val="20"/>
                <w:szCs w:val="20"/>
              </w:rPr>
              <w:t>UPN 160</w:t>
            </w:r>
          </w:p>
        </w:tc>
        <w:tc>
          <w:tcPr>
            <w:tcW w:w="0" w:type="auto"/>
            <w:tcBorders>
              <w:top w:val="nil"/>
              <w:left w:val="nil"/>
              <w:bottom w:val="single" w:sz="4" w:space="0" w:color="auto"/>
              <w:right w:val="single" w:sz="4" w:space="0" w:color="auto"/>
            </w:tcBorders>
            <w:shd w:val="clear" w:color="auto" w:fill="auto"/>
            <w:noWrap/>
          </w:tcPr>
          <w:p w14:paraId="40A6D535" w14:textId="6F63D983"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5B4E2439"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FD093F8"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FC97532"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EA1F2C7" w14:textId="77777777" w:rsidR="000956D1" w:rsidRPr="0035662C" w:rsidRDefault="000956D1" w:rsidP="000956D1">
            <w:pPr>
              <w:rPr>
                <w:sz w:val="20"/>
                <w:szCs w:val="20"/>
              </w:rPr>
            </w:pPr>
          </w:p>
        </w:tc>
      </w:tr>
      <w:tr w:rsidR="003F28EC" w:rsidRPr="0035662C" w14:paraId="1E7A01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0E7DB2B" w14:textId="69B61AB8" w:rsidR="000956D1" w:rsidRPr="0035662C" w:rsidRDefault="00CD1582" w:rsidP="000956D1">
            <w:pPr>
              <w:rPr>
                <w:sz w:val="20"/>
                <w:szCs w:val="20"/>
              </w:rPr>
            </w:pPr>
            <w:r>
              <w:rPr>
                <w:sz w:val="20"/>
                <w:szCs w:val="20"/>
              </w:rPr>
              <w:t>80</w:t>
            </w:r>
          </w:p>
        </w:tc>
        <w:tc>
          <w:tcPr>
            <w:tcW w:w="0" w:type="auto"/>
            <w:gridSpan w:val="2"/>
            <w:tcBorders>
              <w:top w:val="nil"/>
              <w:left w:val="nil"/>
              <w:bottom w:val="single" w:sz="4" w:space="0" w:color="auto"/>
              <w:right w:val="single" w:sz="4" w:space="0" w:color="auto"/>
            </w:tcBorders>
            <w:shd w:val="clear" w:color="auto" w:fill="auto"/>
          </w:tcPr>
          <w:p w14:paraId="29CFBD64" w14:textId="03B0661D" w:rsidR="000956D1" w:rsidRPr="00CD1582" w:rsidRDefault="000956D1" w:rsidP="000956D1">
            <w:pPr>
              <w:rPr>
                <w:rFonts w:cs="Arial"/>
                <w:sz w:val="20"/>
                <w:szCs w:val="20"/>
              </w:rPr>
            </w:pPr>
            <w:r w:rsidRPr="00CD1582">
              <w:rPr>
                <w:rFonts w:cs="Arial"/>
                <w:sz w:val="20"/>
                <w:szCs w:val="20"/>
              </w:rPr>
              <w:t>HEB 300</w:t>
            </w:r>
          </w:p>
        </w:tc>
        <w:tc>
          <w:tcPr>
            <w:tcW w:w="0" w:type="auto"/>
            <w:tcBorders>
              <w:top w:val="nil"/>
              <w:left w:val="nil"/>
              <w:bottom w:val="single" w:sz="4" w:space="0" w:color="auto"/>
              <w:right w:val="single" w:sz="4" w:space="0" w:color="auto"/>
            </w:tcBorders>
            <w:shd w:val="clear" w:color="auto" w:fill="auto"/>
            <w:noWrap/>
          </w:tcPr>
          <w:p w14:paraId="21A164B8" w14:textId="5D83E9BC" w:rsidR="000956D1" w:rsidRPr="0035662C" w:rsidRDefault="000956D1" w:rsidP="000956D1">
            <w:pPr>
              <w:rPr>
                <w:sz w:val="20"/>
                <w:szCs w:val="20"/>
              </w:rPr>
            </w:pPr>
            <w:r w:rsidRPr="0035662C">
              <w:rPr>
                <w:sz w:val="20"/>
                <w:szCs w:val="20"/>
              </w:rPr>
              <w:t>kg</w:t>
            </w:r>
          </w:p>
        </w:tc>
        <w:tc>
          <w:tcPr>
            <w:tcW w:w="0" w:type="auto"/>
            <w:tcBorders>
              <w:top w:val="nil"/>
              <w:left w:val="nil"/>
              <w:bottom w:val="single" w:sz="4" w:space="0" w:color="auto"/>
              <w:right w:val="single" w:sz="4" w:space="0" w:color="auto"/>
            </w:tcBorders>
            <w:shd w:val="clear" w:color="000000" w:fill="D9D9D9"/>
            <w:vAlign w:val="center"/>
          </w:tcPr>
          <w:p w14:paraId="47A1B3F2"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181213C"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1E4B7DC"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6E748C" w14:textId="77777777" w:rsidR="000956D1" w:rsidRPr="0035662C" w:rsidRDefault="000956D1" w:rsidP="000956D1">
            <w:pPr>
              <w:rPr>
                <w:sz w:val="20"/>
                <w:szCs w:val="20"/>
              </w:rPr>
            </w:pPr>
          </w:p>
        </w:tc>
      </w:tr>
      <w:tr w:rsidR="003F28EC" w:rsidRPr="0035662C" w14:paraId="26A847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0025834" w14:textId="5101E620" w:rsidR="000956D1" w:rsidRPr="0035662C" w:rsidRDefault="000956D1" w:rsidP="000956D1">
            <w:pPr>
              <w:rPr>
                <w:sz w:val="20"/>
                <w:szCs w:val="20"/>
              </w:rPr>
            </w:pPr>
            <w:r w:rsidRPr="0035662C">
              <w:rPr>
                <w:sz w:val="20"/>
                <w:szCs w:val="20"/>
              </w:rPr>
              <w:t>8</w:t>
            </w:r>
            <w:r w:rsidR="00CD1582">
              <w:rPr>
                <w:sz w:val="20"/>
                <w:szCs w:val="20"/>
              </w:rPr>
              <w:t>1</w:t>
            </w:r>
          </w:p>
        </w:tc>
        <w:tc>
          <w:tcPr>
            <w:tcW w:w="0" w:type="auto"/>
            <w:gridSpan w:val="2"/>
            <w:tcBorders>
              <w:top w:val="nil"/>
              <w:left w:val="nil"/>
              <w:bottom w:val="single" w:sz="4" w:space="0" w:color="auto"/>
              <w:right w:val="single" w:sz="4" w:space="0" w:color="auto"/>
            </w:tcBorders>
            <w:shd w:val="clear" w:color="auto" w:fill="auto"/>
            <w:hideMark/>
          </w:tcPr>
          <w:p w14:paraId="44FE7611" w14:textId="77777777" w:rsidR="000956D1" w:rsidRPr="00CD1582" w:rsidRDefault="000956D1" w:rsidP="000956D1">
            <w:pPr>
              <w:rPr>
                <w:sz w:val="20"/>
                <w:szCs w:val="20"/>
              </w:rPr>
            </w:pPr>
            <w:r w:rsidRPr="00CD1582">
              <w:rPr>
                <w:sz w:val="20"/>
                <w:szCs w:val="20"/>
              </w:rPr>
              <w:t>Opažne plošče deb. 27 mm I. kvalit.</w:t>
            </w:r>
          </w:p>
        </w:tc>
        <w:tc>
          <w:tcPr>
            <w:tcW w:w="0" w:type="auto"/>
            <w:tcBorders>
              <w:top w:val="nil"/>
              <w:left w:val="nil"/>
              <w:bottom w:val="single" w:sz="4" w:space="0" w:color="auto"/>
              <w:right w:val="single" w:sz="4" w:space="0" w:color="auto"/>
            </w:tcBorders>
            <w:shd w:val="clear" w:color="auto" w:fill="auto"/>
            <w:noWrap/>
            <w:hideMark/>
          </w:tcPr>
          <w:p w14:paraId="71044656" w14:textId="3A1208B3" w:rsidR="000956D1" w:rsidRPr="0035662C" w:rsidRDefault="000956D1" w:rsidP="000956D1">
            <w:pPr>
              <w:rPr>
                <w:sz w:val="20"/>
                <w:szCs w:val="20"/>
              </w:rPr>
            </w:pPr>
            <w:r w:rsidRPr="0035662C">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hideMark/>
          </w:tcPr>
          <w:p w14:paraId="4C0B3B1E"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5E7BAB3"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5F245D7"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A6DF04B" w14:textId="77777777" w:rsidR="000956D1" w:rsidRPr="0035662C" w:rsidRDefault="000956D1" w:rsidP="000956D1">
            <w:pPr>
              <w:rPr>
                <w:sz w:val="20"/>
                <w:szCs w:val="20"/>
              </w:rPr>
            </w:pPr>
            <w:r w:rsidRPr="0035662C">
              <w:rPr>
                <w:sz w:val="20"/>
                <w:szCs w:val="20"/>
              </w:rPr>
              <w:t> </w:t>
            </w:r>
          </w:p>
        </w:tc>
      </w:tr>
      <w:tr w:rsidR="003F28EC" w:rsidRPr="0035662C" w14:paraId="08C3FAD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0B908CC" w14:textId="28E13E75" w:rsidR="000956D1" w:rsidRPr="0035662C" w:rsidRDefault="000956D1" w:rsidP="000956D1">
            <w:pPr>
              <w:rPr>
                <w:sz w:val="20"/>
                <w:szCs w:val="20"/>
              </w:rPr>
            </w:pPr>
            <w:r w:rsidRPr="0035662C">
              <w:rPr>
                <w:sz w:val="20"/>
                <w:szCs w:val="20"/>
              </w:rPr>
              <w:t>8</w:t>
            </w:r>
            <w:r w:rsidR="00CD1582">
              <w:rPr>
                <w:sz w:val="20"/>
                <w:szCs w:val="20"/>
              </w:rPr>
              <w:t>2</w:t>
            </w:r>
          </w:p>
        </w:tc>
        <w:tc>
          <w:tcPr>
            <w:tcW w:w="0" w:type="auto"/>
            <w:gridSpan w:val="2"/>
            <w:tcBorders>
              <w:top w:val="nil"/>
              <w:left w:val="nil"/>
              <w:bottom w:val="single" w:sz="4" w:space="0" w:color="auto"/>
              <w:right w:val="single" w:sz="4" w:space="0" w:color="auto"/>
            </w:tcBorders>
            <w:shd w:val="clear" w:color="auto" w:fill="auto"/>
            <w:hideMark/>
          </w:tcPr>
          <w:p w14:paraId="75933141" w14:textId="77777777" w:rsidR="000956D1" w:rsidRPr="00CD1582" w:rsidRDefault="000956D1" w:rsidP="000956D1">
            <w:pPr>
              <w:rPr>
                <w:sz w:val="20"/>
                <w:szCs w:val="20"/>
              </w:rPr>
            </w:pPr>
            <w:r w:rsidRPr="00CD1582">
              <w:rPr>
                <w:sz w:val="20"/>
                <w:szCs w:val="20"/>
              </w:rPr>
              <w:t>Deske smreka deb. 24 mm</w:t>
            </w:r>
          </w:p>
        </w:tc>
        <w:tc>
          <w:tcPr>
            <w:tcW w:w="0" w:type="auto"/>
            <w:tcBorders>
              <w:top w:val="nil"/>
              <w:left w:val="nil"/>
              <w:bottom w:val="single" w:sz="4" w:space="0" w:color="auto"/>
              <w:right w:val="single" w:sz="4" w:space="0" w:color="auto"/>
            </w:tcBorders>
            <w:shd w:val="clear" w:color="auto" w:fill="auto"/>
            <w:noWrap/>
            <w:hideMark/>
          </w:tcPr>
          <w:p w14:paraId="2AD57ED4" w14:textId="3A0AD306"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B6F5A5D"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9EA8956"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5A38322"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CEA6F7E" w14:textId="77777777" w:rsidR="000956D1" w:rsidRPr="0035662C" w:rsidRDefault="000956D1" w:rsidP="000956D1">
            <w:pPr>
              <w:rPr>
                <w:sz w:val="20"/>
                <w:szCs w:val="20"/>
              </w:rPr>
            </w:pPr>
            <w:r w:rsidRPr="0035662C">
              <w:rPr>
                <w:sz w:val="20"/>
                <w:szCs w:val="20"/>
              </w:rPr>
              <w:t> </w:t>
            </w:r>
          </w:p>
        </w:tc>
      </w:tr>
      <w:tr w:rsidR="003F28EC" w:rsidRPr="0035662C" w14:paraId="5574728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17A90D9" w14:textId="1BCE1AF9" w:rsidR="000956D1" w:rsidRPr="0035662C" w:rsidRDefault="000956D1" w:rsidP="000956D1">
            <w:pPr>
              <w:rPr>
                <w:sz w:val="20"/>
                <w:szCs w:val="20"/>
              </w:rPr>
            </w:pPr>
            <w:r w:rsidRPr="0035662C">
              <w:rPr>
                <w:sz w:val="20"/>
                <w:szCs w:val="20"/>
              </w:rPr>
              <w:t>8</w:t>
            </w:r>
            <w:r w:rsidR="00CD1582">
              <w:rPr>
                <w:sz w:val="20"/>
                <w:szCs w:val="20"/>
              </w:rPr>
              <w:t>3</w:t>
            </w:r>
          </w:p>
        </w:tc>
        <w:tc>
          <w:tcPr>
            <w:tcW w:w="0" w:type="auto"/>
            <w:gridSpan w:val="2"/>
            <w:tcBorders>
              <w:top w:val="nil"/>
              <w:left w:val="nil"/>
              <w:bottom w:val="single" w:sz="4" w:space="0" w:color="auto"/>
              <w:right w:val="single" w:sz="4" w:space="0" w:color="auto"/>
            </w:tcBorders>
            <w:shd w:val="clear" w:color="auto" w:fill="auto"/>
            <w:hideMark/>
          </w:tcPr>
          <w:p w14:paraId="3613BC02" w14:textId="77777777" w:rsidR="000956D1" w:rsidRPr="00CD1582" w:rsidRDefault="000956D1" w:rsidP="000956D1">
            <w:pPr>
              <w:rPr>
                <w:sz w:val="20"/>
                <w:szCs w:val="20"/>
              </w:rPr>
            </w:pPr>
            <w:r w:rsidRPr="00CD1582">
              <w:rPr>
                <w:sz w:val="20"/>
                <w:szCs w:val="20"/>
              </w:rPr>
              <w:t>Plohi smreka deb. 48 mm</w:t>
            </w:r>
          </w:p>
        </w:tc>
        <w:tc>
          <w:tcPr>
            <w:tcW w:w="0" w:type="auto"/>
            <w:tcBorders>
              <w:top w:val="nil"/>
              <w:left w:val="nil"/>
              <w:bottom w:val="single" w:sz="4" w:space="0" w:color="auto"/>
              <w:right w:val="single" w:sz="4" w:space="0" w:color="auto"/>
            </w:tcBorders>
            <w:shd w:val="clear" w:color="auto" w:fill="auto"/>
            <w:noWrap/>
            <w:hideMark/>
          </w:tcPr>
          <w:p w14:paraId="2E207723" w14:textId="73FBBD34" w:rsidR="000956D1" w:rsidRPr="0035662C" w:rsidRDefault="000956D1" w:rsidP="000956D1">
            <w:pPr>
              <w:rPr>
                <w:sz w:val="20"/>
                <w:szCs w:val="20"/>
              </w:rPr>
            </w:pPr>
            <w:r w:rsidRPr="0035662C">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2E874E76"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7D9C90E"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1902DCCE"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DDD7F96" w14:textId="77777777" w:rsidR="000956D1" w:rsidRPr="0035662C" w:rsidRDefault="000956D1" w:rsidP="000956D1">
            <w:pPr>
              <w:rPr>
                <w:sz w:val="20"/>
                <w:szCs w:val="20"/>
              </w:rPr>
            </w:pPr>
            <w:r w:rsidRPr="0035662C">
              <w:rPr>
                <w:sz w:val="20"/>
                <w:szCs w:val="20"/>
              </w:rPr>
              <w:t> </w:t>
            </w:r>
          </w:p>
        </w:tc>
      </w:tr>
      <w:tr w:rsidR="003F28EC" w:rsidRPr="0035662C" w14:paraId="22B1B08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6059ADE" w14:textId="4F058A26" w:rsidR="000956D1" w:rsidRPr="0035662C" w:rsidRDefault="000956D1" w:rsidP="000956D1">
            <w:pPr>
              <w:rPr>
                <w:sz w:val="20"/>
                <w:szCs w:val="20"/>
              </w:rPr>
            </w:pPr>
            <w:r w:rsidRPr="0035662C">
              <w:rPr>
                <w:sz w:val="20"/>
                <w:szCs w:val="20"/>
              </w:rPr>
              <w:t>8</w:t>
            </w:r>
            <w:r w:rsidR="00CD1582">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7012F7E9" w14:textId="01FE100A" w:rsidR="000956D1" w:rsidRPr="00CD1582" w:rsidRDefault="000956D1" w:rsidP="000956D1">
            <w:pPr>
              <w:rPr>
                <w:sz w:val="20"/>
                <w:szCs w:val="20"/>
              </w:rPr>
            </w:pPr>
            <w:r w:rsidRPr="00CD1582">
              <w:rPr>
                <w:sz w:val="20"/>
                <w:szCs w:val="20"/>
              </w:rPr>
              <w:t>Trak Rf 25/4 mm</w:t>
            </w:r>
          </w:p>
        </w:tc>
        <w:tc>
          <w:tcPr>
            <w:tcW w:w="0" w:type="auto"/>
            <w:tcBorders>
              <w:top w:val="nil"/>
              <w:left w:val="nil"/>
              <w:bottom w:val="single" w:sz="4" w:space="0" w:color="auto"/>
              <w:right w:val="single" w:sz="4" w:space="0" w:color="auto"/>
            </w:tcBorders>
            <w:shd w:val="clear" w:color="auto" w:fill="auto"/>
            <w:noWrap/>
          </w:tcPr>
          <w:p w14:paraId="22BD8781" w14:textId="06E5FCD3" w:rsidR="000956D1" w:rsidRPr="0035662C" w:rsidRDefault="000956D1" w:rsidP="000956D1">
            <w:pPr>
              <w:rPr>
                <w:sz w:val="20"/>
                <w:szCs w:val="20"/>
              </w:rPr>
            </w:pPr>
            <w:r w:rsidRPr="0035662C">
              <w:rPr>
                <w:sz w:val="20"/>
                <w:szCs w:val="20"/>
              </w:rPr>
              <w:t>m</w:t>
            </w:r>
          </w:p>
        </w:tc>
        <w:tc>
          <w:tcPr>
            <w:tcW w:w="0" w:type="auto"/>
            <w:tcBorders>
              <w:top w:val="nil"/>
              <w:left w:val="nil"/>
              <w:bottom w:val="single" w:sz="4" w:space="0" w:color="auto"/>
              <w:right w:val="single" w:sz="4" w:space="0" w:color="auto"/>
            </w:tcBorders>
            <w:shd w:val="clear" w:color="000000" w:fill="D9D9D9"/>
            <w:noWrap/>
            <w:vAlign w:val="bottom"/>
          </w:tcPr>
          <w:p w14:paraId="5C041C08" w14:textId="77777777" w:rsidR="000956D1" w:rsidRPr="0035662C" w:rsidRDefault="000956D1"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4B43347" w14:textId="77777777" w:rsidR="000956D1" w:rsidRPr="0035662C" w:rsidRDefault="000956D1"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01FF280" w14:textId="77777777" w:rsidR="000956D1" w:rsidRPr="0035662C" w:rsidRDefault="000956D1"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4A6EBD2" w14:textId="77777777" w:rsidR="000956D1" w:rsidRPr="0035662C" w:rsidRDefault="000956D1" w:rsidP="000956D1">
            <w:pPr>
              <w:rPr>
                <w:sz w:val="20"/>
                <w:szCs w:val="20"/>
              </w:rPr>
            </w:pPr>
          </w:p>
        </w:tc>
      </w:tr>
      <w:tr w:rsidR="003F28EC" w:rsidRPr="0035662C" w14:paraId="3C69038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2580C2E" w14:textId="495DA903" w:rsidR="003F28EC" w:rsidRPr="0035662C" w:rsidRDefault="00CD1582" w:rsidP="000956D1">
            <w:pPr>
              <w:rPr>
                <w:sz w:val="20"/>
                <w:szCs w:val="20"/>
              </w:rPr>
            </w:pPr>
            <w:r>
              <w:rPr>
                <w:sz w:val="20"/>
                <w:szCs w:val="20"/>
              </w:rPr>
              <w:t>85</w:t>
            </w:r>
          </w:p>
        </w:tc>
        <w:tc>
          <w:tcPr>
            <w:tcW w:w="0" w:type="auto"/>
            <w:gridSpan w:val="2"/>
            <w:tcBorders>
              <w:top w:val="nil"/>
              <w:left w:val="nil"/>
              <w:bottom w:val="single" w:sz="4" w:space="0" w:color="auto"/>
              <w:right w:val="single" w:sz="4" w:space="0" w:color="auto"/>
            </w:tcBorders>
            <w:shd w:val="clear" w:color="auto" w:fill="auto"/>
          </w:tcPr>
          <w:p w14:paraId="26D804F9" w14:textId="27DDCA19" w:rsidR="003F28EC" w:rsidRPr="00CD1582" w:rsidRDefault="003F28EC" w:rsidP="000956D1">
            <w:pPr>
              <w:rPr>
                <w:sz w:val="20"/>
                <w:szCs w:val="20"/>
              </w:rPr>
            </w:pPr>
            <w:r w:rsidRPr="00CD1582">
              <w:rPr>
                <w:sz w:val="20"/>
                <w:szCs w:val="20"/>
              </w:rPr>
              <w:t xml:space="preserve">Čepasta folija HDPE (deb. čepov min. 20 mm, enotna teža min. 800 g/m2, natezna trdnost min. 7 kN/m, drenažna sposobnost min. 6 l/(ms) </w:t>
            </w:r>
          </w:p>
        </w:tc>
        <w:tc>
          <w:tcPr>
            <w:tcW w:w="0" w:type="auto"/>
            <w:tcBorders>
              <w:top w:val="nil"/>
              <w:left w:val="nil"/>
              <w:bottom w:val="single" w:sz="4" w:space="0" w:color="auto"/>
              <w:right w:val="single" w:sz="4" w:space="0" w:color="auto"/>
            </w:tcBorders>
            <w:shd w:val="clear" w:color="auto" w:fill="auto"/>
            <w:noWrap/>
          </w:tcPr>
          <w:p w14:paraId="48438A24" w14:textId="4CF04668" w:rsidR="003F28EC" w:rsidRPr="0035662C" w:rsidRDefault="00CD1582" w:rsidP="000956D1">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tcPr>
          <w:p w14:paraId="62175E11"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580ADF5"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249E6C8B"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CB6D07C" w14:textId="77777777" w:rsidR="003F28EC" w:rsidRPr="0035662C" w:rsidRDefault="003F28EC" w:rsidP="000956D1">
            <w:pPr>
              <w:rPr>
                <w:sz w:val="20"/>
                <w:szCs w:val="20"/>
              </w:rPr>
            </w:pPr>
          </w:p>
        </w:tc>
      </w:tr>
      <w:tr w:rsidR="003F28EC" w:rsidRPr="0035662C" w14:paraId="437C66F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8509543" w14:textId="3D8AE0EE" w:rsidR="003F28EC" w:rsidRPr="0035662C" w:rsidRDefault="00CD1582" w:rsidP="000956D1">
            <w:pPr>
              <w:rPr>
                <w:sz w:val="20"/>
                <w:szCs w:val="20"/>
              </w:rPr>
            </w:pPr>
            <w:r>
              <w:rPr>
                <w:sz w:val="20"/>
                <w:szCs w:val="20"/>
              </w:rPr>
              <w:t>86</w:t>
            </w:r>
          </w:p>
        </w:tc>
        <w:tc>
          <w:tcPr>
            <w:tcW w:w="0" w:type="auto"/>
            <w:gridSpan w:val="2"/>
            <w:tcBorders>
              <w:top w:val="nil"/>
              <w:left w:val="nil"/>
              <w:bottom w:val="single" w:sz="4" w:space="0" w:color="auto"/>
              <w:right w:val="single" w:sz="4" w:space="0" w:color="auto"/>
            </w:tcBorders>
            <w:shd w:val="clear" w:color="auto" w:fill="auto"/>
          </w:tcPr>
          <w:p w14:paraId="567B03D4" w14:textId="3B4BFE34" w:rsidR="003F28EC" w:rsidRPr="00CD1582" w:rsidRDefault="003F28EC" w:rsidP="000956D1">
            <w:pPr>
              <w:rPr>
                <w:sz w:val="20"/>
                <w:szCs w:val="20"/>
              </w:rPr>
            </w:pPr>
            <w:r w:rsidRPr="00CD1582">
              <w:rPr>
                <w:sz w:val="20"/>
                <w:szCs w:val="20"/>
              </w:rPr>
              <w:t>Poliuretanska (PU) injekcijska masa</w:t>
            </w:r>
          </w:p>
        </w:tc>
        <w:tc>
          <w:tcPr>
            <w:tcW w:w="0" w:type="auto"/>
            <w:tcBorders>
              <w:top w:val="nil"/>
              <w:left w:val="nil"/>
              <w:bottom w:val="single" w:sz="4" w:space="0" w:color="auto"/>
              <w:right w:val="single" w:sz="4" w:space="0" w:color="auto"/>
            </w:tcBorders>
            <w:shd w:val="clear" w:color="auto" w:fill="auto"/>
            <w:noWrap/>
          </w:tcPr>
          <w:p w14:paraId="484EC9B6" w14:textId="48707E73" w:rsidR="003F28EC" w:rsidRPr="0035662C" w:rsidRDefault="003F28EC" w:rsidP="000956D1">
            <w:pPr>
              <w:rPr>
                <w:sz w:val="20"/>
                <w:szCs w:val="20"/>
              </w:rPr>
            </w:pPr>
            <w:r>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119D21F6"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42CA1D9"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F49E69C"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120D446" w14:textId="77777777" w:rsidR="003F28EC" w:rsidRPr="0035662C" w:rsidRDefault="003F28EC" w:rsidP="000956D1">
            <w:pPr>
              <w:rPr>
                <w:sz w:val="20"/>
                <w:szCs w:val="20"/>
              </w:rPr>
            </w:pPr>
          </w:p>
        </w:tc>
      </w:tr>
      <w:tr w:rsidR="003F28EC" w:rsidRPr="0035662C" w14:paraId="739DD90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F1DDB5E" w14:textId="274FFFF1" w:rsidR="003F28EC" w:rsidRPr="0035662C" w:rsidRDefault="00CD1582" w:rsidP="000956D1">
            <w:pPr>
              <w:rPr>
                <w:sz w:val="20"/>
                <w:szCs w:val="20"/>
              </w:rPr>
            </w:pPr>
            <w:r>
              <w:rPr>
                <w:sz w:val="20"/>
                <w:szCs w:val="20"/>
              </w:rPr>
              <w:t>87</w:t>
            </w:r>
          </w:p>
        </w:tc>
        <w:tc>
          <w:tcPr>
            <w:tcW w:w="0" w:type="auto"/>
            <w:gridSpan w:val="2"/>
            <w:tcBorders>
              <w:top w:val="nil"/>
              <w:left w:val="nil"/>
              <w:bottom w:val="single" w:sz="4" w:space="0" w:color="auto"/>
              <w:right w:val="single" w:sz="4" w:space="0" w:color="auto"/>
            </w:tcBorders>
            <w:shd w:val="clear" w:color="auto" w:fill="auto"/>
          </w:tcPr>
          <w:p w14:paraId="47758BA6" w14:textId="61C1E351" w:rsidR="003F28EC" w:rsidRPr="00CD1582" w:rsidRDefault="003F28EC" w:rsidP="000956D1">
            <w:pPr>
              <w:rPr>
                <w:sz w:val="20"/>
                <w:szCs w:val="20"/>
              </w:rPr>
            </w:pPr>
            <w:r w:rsidRPr="00CD1582">
              <w:rPr>
                <w:sz w:val="20"/>
                <w:szCs w:val="20"/>
              </w:rPr>
              <w:t>Cementna injekcijska masa</w:t>
            </w:r>
          </w:p>
        </w:tc>
        <w:tc>
          <w:tcPr>
            <w:tcW w:w="0" w:type="auto"/>
            <w:tcBorders>
              <w:top w:val="nil"/>
              <w:left w:val="nil"/>
              <w:bottom w:val="single" w:sz="4" w:space="0" w:color="auto"/>
              <w:right w:val="single" w:sz="4" w:space="0" w:color="auto"/>
            </w:tcBorders>
            <w:shd w:val="clear" w:color="auto" w:fill="auto"/>
            <w:noWrap/>
          </w:tcPr>
          <w:p w14:paraId="037B4BBB" w14:textId="18EE2752" w:rsidR="003F28EC" w:rsidRDefault="003F28EC" w:rsidP="000956D1">
            <w:pPr>
              <w:rPr>
                <w:sz w:val="20"/>
                <w:szCs w:val="20"/>
              </w:rPr>
            </w:pPr>
            <w:r>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2C14F20B"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A9650CF"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33A6F39C"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6DC7C6B" w14:textId="77777777" w:rsidR="003F28EC" w:rsidRPr="0035662C" w:rsidRDefault="003F28EC" w:rsidP="000956D1">
            <w:pPr>
              <w:rPr>
                <w:sz w:val="20"/>
                <w:szCs w:val="20"/>
              </w:rPr>
            </w:pPr>
          </w:p>
        </w:tc>
      </w:tr>
      <w:tr w:rsidR="003F28EC" w:rsidRPr="0035662C" w14:paraId="24D111B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7706AC2" w14:textId="6BE45F8E" w:rsidR="003F28EC" w:rsidRPr="0035662C" w:rsidRDefault="00CD1582" w:rsidP="000956D1">
            <w:pPr>
              <w:rPr>
                <w:sz w:val="20"/>
                <w:szCs w:val="20"/>
              </w:rPr>
            </w:pPr>
            <w:r>
              <w:rPr>
                <w:sz w:val="20"/>
                <w:szCs w:val="20"/>
              </w:rPr>
              <w:t>88</w:t>
            </w:r>
          </w:p>
        </w:tc>
        <w:tc>
          <w:tcPr>
            <w:tcW w:w="0" w:type="auto"/>
            <w:gridSpan w:val="2"/>
            <w:tcBorders>
              <w:top w:val="nil"/>
              <w:left w:val="nil"/>
              <w:bottom w:val="single" w:sz="4" w:space="0" w:color="auto"/>
              <w:right w:val="single" w:sz="4" w:space="0" w:color="auto"/>
            </w:tcBorders>
            <w:shd w:val="clear" w:color="auto" w:fill="auto"/>
          </w:tcPr>
          <w:p w14:paraId="1EBC493A" w14:textId="0BF2263F" w:rsidR="003F28EC" w:rsidRPr="00CD1582" w:rsidRDefault="003F28EC" w:rsidP="000956D1">
            <w:pPr>
              <w:rPr>
                <w:sz w:val="20"/>
                <w:szCs w:val="20"/>
              </w:rPr>
            </w:pPr>
            <w:r w:rsidRPr="00CD1582">
              <w:rPr>
                <w:sz w:val="20"/>
                <w:szCs w:val="20"/>
              </w:rPr>
              <w:t>Lovilno podajni sistem (1000-3000 kJ) (sistem skladen z ETAG027, Guideline for geotechnical approval of falling rock protection kits)</w:t>
            </w:r>
          </w:p>
        </w:tc>
        <w:tc>
          <w:tcPr>
            <w:tcW w:w="0" w:type="auto"/>
            <w:tcBorders>
              <w:top w:val="nil"/>
              <w:left w:val="nil"/>
              <w:bottom w:val="single" w:sz="4" w:space="0" w:color="auto"/>
              <w:right w:val="single" w:sz="4" w:space="0" w:color="auto"/>
            </w:tcBorders>
            <w:shd w:val="clear" w:color="auto" w:fill="auto"/>
            <w:noWrap/>
          </w:tcPr>
          <w:p w14:paraId="38520B1D" w14:textId="4D2B261D" w:rsidR="003F28EC" w:rsidRDefault="003F28EC" w:rsidP="000956D1">
            <w:pPr>
              <w:rPr>
                <w:sz w:val="20"/>
                <w:szCs w:val="20"/>
              </w:rPr>
            </w:pPr>
            <w:r>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3E813798"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7E3E96CF"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22C862D"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4124334E" w14:textId="77777777" w:rsidR="003F28EC" w:rsidRPr="0035662C" w:rsidRDefault="003F28EC" w:rsidP="000956D1">
            <w:pPr>
              <w:rPr>
                <w:sz w:val="20"/>
                <w:szCs w:val="20"/>
              </w:rPr>
            </w:pPr>
          </w:p>
        </w:tc>
      </w:tr>
      <w:tr w:rsidR="003F28EC" w:rsidRPr="0035662C" w14:paraId="30F241F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1A03685" w14:textId="39FFEE27" w:rsidR="003F28EC" w:rsidRPr="0035662C" w:rsidRDefault="00CD1582" w:rsidP="000956D1">
            <w:pPr>
              <w:rPr>
                <w:sz w:val="20"/>
                <w:szCs w:val="20"/>
              </w:rPr>
            </w:pPr>
            <w:r>
              <w:rPr>
                <w:sz w:val="20"/>
                <w:szCs w:val="20"/>
              </w:rPr>
              <w:t>89</w:t>
            </w:r>
          </w:p>
        </w:tc>
        <w:tc>
          <w:tcPr>
            <w:tcW w:w="0" w:type="auto"/>
            <w:gridSpan w:val="2"/>
            <w:tcBorders>
              <w:top w:val="nil"/>
              <w:left w:val="nil"/>
              <w:bottom w:val="single" w:sz="4" w:space="0" w:color="auto"/>
              <w:right w:val="single" w:sz="4" w:space="0" w:color="auto"/>
            </w:tcBorders>
            <w:shd w:val="clear" w:color="auto" w:fill="auto"/>
          </w:tcPr>
          <w:p w14:paraId="3A585E37" w14:textId="1CD77B3E" w:rsidR="003F28EC" w:rsidRPr="00CD1582" w:rsidRDefault="003F28EC" w:rsidP="000956D1">
            <w:pPr>
              <w:rPr>
                <w:sz w:val="20"/>
                <w:szCs w:val="20"/>
              </w:rPr>
            </w:pPr>
            <w:r w:rsidRPr="00CD1582">
              <w:rPr>
                <w:sz w:val="20"/>
                <w:szCs w:val="20"/>
              </w:rPr>
              <w:t>Sistem za aktivno stabilizacijo brežin (sidrane mreže) (žica visoke natezne trdnosti 1770 N/mm2, konstrukcija 1x3 mm, raztezek mreže manjši od 6%, maksimalna odprtina okenca 65 mm, odpornost mreže na predrtje: 180 kN, odpornost mreže na pretrganje na zgornji strani podložne plošče: 90 kN, nosilna odpornost mreže proti nateznim silam v smeri padca brežine (vzporedno s pobočjem): min. 30 kN, sistem skladen z EAD 230025-00-16)</w:t>
            </w:r>
          </w:p>
        </w:tc>
        <w:tc>
          <w:tcPr>
            <w:tcW w:w="0" w:type="auto"/>
            <w:tcBorders>
              <w:top w:val="nil"/>
              <w:left w:val="nil"/>
              <w:bottom w:val="single" w:sz="4" w:space="0" w:color="auto"/>
              <w:right w:val="single" w:sz="4" w:space="0" w:color="auto"/>
            </w:tcBorders>
            <w:shd w:val="clear" w:color="auto" w:fill="auto"/>
            <w:noWrap/>
          </w:tcPr>
          <w:p w14:paraId="6B232BE9" w14:textId="3F645FBF" w:rsidR="003F28EC" w:rsidRDefault="003F28EC" w:rsidP="000956D1">
            <w:pPr>
              <w:rPr>
                <w:sz w:val="20"/>
                <w:szCs w:val="20"/>
              </w:rPr>
            </w:pPr>
            <w:r>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tcPr>
          <w:p w14:paraId="3F5871DF" w14:textId="77777777" w:rsidR="003F28EC" w:rsidRPr="0035662C" w:rsidRDefault="003F28EC" w:rsidP="000956D1">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F1544F7" w14:textId="77777777" w:rsidR="003F28EC" w:rsidRPr="0035662C" w:rsidRDefault="003F28EC" w:rsidP="000956D1">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2E03801D" w14:textId="77777777" w:rsidR="003F28EC" w:rsidRPr="0035662C" w:rsidRDefault="003F28EC" w:rsidP="000956D1">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7569DD8" w14:textId="77777777" w:rsidR="003F28EC" w:rsidRPr="0035662C" w:rsidRDefault="003F28EC" w:rsidP="000956D1">
            <w:pPr>
              <w:rPr>
                <w:sz w:val="20"/>
                <w:szCs w:val="20"/>
              </w:rPr>
            </w:pPr>
          </w:p>
        </w:tc>
      </w:tr>
      <w:tr w:rsidR="003F28EC" w:rsidRPr="0035662C" w14:paraId="6ED661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E3E129" w14:textId="4273B9BE" w:rsidR="000956D1" w:rsidRPr="0035662C" w:rsidRDefault="00CD1582" w:rsidP="000956D1">
            <w:pPr>
              <w:rPr>
                <w:sz w:val="20"/>
                <w:szCs w:val="20"/>
              </w:rPr>
            </w:pPr>
            <w:r>
              <w:rPr>
                <w:sz w:val="20"/>
                <w:szCs w:val="20"/>
              </w:rPr>
              <w:t>90</w:t>
            </w:r>
          </w:p>
        </w:tc>
        <w:tc>
          <w:tcPr>
            <w:tcW w:w="0" w:type="auto"/>
            <w:gridSpan w:val="2"/>
            <w:tcBorders>
              <w:top w:val="nil"/>
              <w:left w:val="nil"/>
              <w:bottom w:val="single" w:sz="4" w:space="0" w:color="auto"/>
              <w:right w:val="single" w:sz="4" w:space="0" w:color="auto"/>
            </w:tcBorders>
            <w:shd w:val="clear" w:color="auto" w:fill="auto"/>
            <w:noWrap/>
            <w:hideMark/>
          </w:tcPr>
          <w:p w14:paraId="05419E84" w14:textId="77777777" w:rsidR="000956D1" w:rsidRPr="00CD1582" w:rsidRDefault="000956D1" w:rsidP="000956D1">
            <w:pPr>
              <w:rPr>
                <w:sz w:val="20"/>
                <w:szCs w:val="20"/>
              </w:rPr>
            </w:pPr>
            <w:r w:rsidRPr="00CD1582">
              <w:rPr>
                <w:sz w:val="20"/>
                <w:szCs w:val="20"/>
              </w:rPr>
              <w:t>Električna energija</w:t>
            </w:r>
          </w:p>
        </w:tc>
        <w:tc>
          <w:tcPr>
            <w:tcW w:w="0" w:type="auto"/>
            <w:tcBorders>
              <w:top w:val="nil"/>
              <w:left w:val="nil"/>
              <w:bottom w:val="single" w:sz="4" w:space="0" w:color="auto"/>
              <w:right w:val="single" w:sz="4" w:space="0" w:color="auto"/>
            </w:tcBorders>
            <w:shd w:val="clear" w:color="auto" w:fill="auto"/>
            <w:noWrap/>
            <w:hideMark/>
          </w:tcPr>
          <w:p w14:paraId="416ADF68" w14:textId="77777777" w:rsidR="000956D1" w:rsidRPr="0035662C" w:rsidRDefault="000956D1" w:rsidP="000956D1">
            <w:pPr>
              <w:rPr>
                <w:sz w:val="20"/>
                <w:szCs w:val="20"/>
              </w:rPr>
            </w:pPr>
            <w:r w:rsidRPr="0035662C">
              <w:rPr>
                <w:sz w:val="20"/>
                <w:szCs w:val="20"/>
              </w:rPr>
              <w:t>kWh</w:t>
            </w:r>
          </w:p>
        </w:tc>
        <w:tc>
          <w:tcPr>
            <w:tcW w:w="0" w:type="auto"/>
            <w:tcBorders>
              <w:top w:val="nil"/>
              <w:left w:val="nil"/>
              <w:bottom w:val="single" w:sz="4" w:space="0" w:color="auto"/>
              <w:right w:val="single" w:sz="4" w:space="0" w:color="auto"/>
            </w:tcBorders>
            <w:shd w:val="clear" w:color="000000" w:fill="D9D9D9"/>
            <w:noWrap/>
            <w:vAlign w:val="bottom"/>
            <w:hideMark/>
          </w:tcPr>
          <w:p w14:paraId="3C096E20"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D29731" w14:textId="77777777" w:rsidR="000956D1" w:rsidRPr="0035662C" w:rsidRDefault="000956D1" w:rsidP="000956D1">
            <w:pPr>
              <w:rPr>
                <w:sz w:val="20"/>
                <w:szCs w:val="20"/>
              </w:rPr>
            </w:pPr>
            <w:r w:rsidRPr="0035662C">
              <w:rPr>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FF1D46" w14:textId="77777777" w:rsidR="000956D1" w:rsidRPr="0035662C" w:rsidRDefault="000956D1" w:rsidP="000956D1">
            <w:pPr>
              <w:rPr>
                <w:sz w:val="20"/>
                <w:szCs w:val="20"/>
              </w:rPr>
            </w:pPr>
            <w:r w:rsidRPr="0035662C">
              <w:rPr>
                <w:sz w:val="20"/>
                <w:szCs w:val="20"/>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B12E48B" w14:textId="77777777" w:rsidR="000956D1" w:rsidRPr="0035662C" w:rsidRDefault="000956D1" w:rsidP="000956D1">
            <w:pPr>
              <w:rPr>
                <w:sz w:val="20"/>
                <w:szCs w:val="20"/>
              </w:rPr>
            </w:pPr>
            <w:r w:rsidRPr="0035662C">
              <w:rPr>
                <w:sz w:val="20"/>
                <w:szCs w:val="20"/>
              </w:rPr>
              <w:t> </w:t>
            </w:r>
          </w:p>
        </w:tc>
      </w:tr>
      <w:tr w:rsidR="003F28EC" w:rsidRPr="0035662C" w14:paraId="714FD5C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6227D2" w14:textId="4C250464" w:rsidR="000956D1" w:rsidRPr="0035662C" w:rsidRDefault="00CD1582" w:rsidP="000956D1">
            <w:pPr>
              <w:rPr>
                <w:sz w:val="20"/>
                <w:szCs w:val="20"/>
              </w:rPr>
            </w:pPr>
            <w:r>
              <w:rPr>
                <w:sz w:val="20"/>
                <w:szCs w:val="20"/>
              </w:rPr>
              <w:t>91</w:t>
            </w:r>
          </w:p>
        </w:tc>
        <w:tc>
          <w:tcPr>
            <w:tcW w:w="0" w:type="auto"/>
            <w:gridSpan w:val="2"/>
            <w:tcBorders>
              <w:top w:val="nil"/>
              <w:left w:val="nil"/>
              <w:bottom w:val="single" w:sz="4" w:space="0" w:color="auto"/>
              <w:right w:val="single" w:sz="4" w:space="0" w:color="auto"/>
            </w:tcBorders>
            <w:shd w:val="clear" w:color="auto" w:fill="auto"/>
            <w:noWrap/>
            <w:hideMark/>
          </w:tcPr>
          <w:p w14:paraId="1D9E60A8" w14:textId="77777777" w:rsidR="000956D1" w:rsidRPr="00CD1582" w:rsidRDefault="000956D1" w:rsidP="000956D1">
            <w:pPr>
              <w:rPr>
                <w:sz w:val="20"/>
                <w:szCs w:val="20"/>
              </w:rPr>
            </w:pPr>
            <w:r w:rsidRPr="00CD1582">
              <w:rPr>
                <w:sz w:val="20"/>
                <w:szCs w:val="20"/>
              </w:rPr>
              <w:t>Nafta</w:t>
            </w:r>
          </w:p>
        </w:tc>
        <w:tc>
          <w:tcPr>
            <w:tcW w:w="0" w:type="auto"/>
            <w:tcBorders>
              <w:top w:val="nil"/>
              <w:left w:val="nil"/>
              <w:bottom w:val="single" w:sz="4" w:space="0" w:color="auto"/>
              <w:right w:val="single" w:sz="4" w:space="0" w:color="auto"/>
            </w:tcBorders>
            <w:shd w:val="clear" w:color="auto" w:fill="auto"/>
            <w:noWrap/>
            <w:hideMark/>
          </w:tcPr>
          <w:p w14:paraId="5FEEDDCD" w14:textId="77777777" w:rsidR="000956D1" w:rsidRPr="0035662C" w:rsidRDefault="000956D1" w:rsidP="000956D1">
            <w:pPr>
              <w:rPr>
                <w:sz w:val="20"/>
                <w:szCs w:val="20"/>
              </w:rPr>
            </w:pPr>
            <w:r w:rsidRPr="0035662C">
              <w:rPr>
                <w:sz w:val="20"/>
                <w:szCs w:val="20"/>
              </w:rPr>
              <w:t>L</w:t>
            </w:r>
          </w:p>
        </w:tc>
        <w:tc>
          <w:tcPr>
            <w:tcW w:w="0" w:type="auto"/>
            <w:tcBorders>
              <w:top w:val="nil"/>
              <w:left w:val="nil"/>
              <w:bottom w:val="single" w:sz="4" w:space="0" w:color="auto"/>
              <w:right w:val="single" w:sz="4" w:space="0" w:color="auto"/>
            </w:tcBorders>
            <w:shd w:val="clear" w:color="000000" w:fill="D9D9D9"/>
            <w:noWrap/>
            <w:vAlign w:val="bottom"/>
            <w:hideMark/>
          </w:tcPr>
          <w:p w14:paraId="69BFFA54"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F36833"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8F10D6D"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29CB81C" w14:textId="77777777" w:rsidR="000956D1" w:rsidRPr="0035662C" w:rsidRDefault="000956D1" w:rsidP="000956D1">
            <w:pPr>
              <w:rPr>
                <w:sz w:val="20"/>
                <w:szCs w:val="20"/>
              </w:rPr>
            </w:pPr>
            <w:r w:rsidRPr="0035662C">
              <w:rPr>
                <w:sz w:val="20"/>
                <w:szCs w:val="20"/>
              </w:rPr>
              <w:t> </w:t>
            </w:r>
          </w:p>
        </w:tc>
      </w:tr>
      <w:tr w:rsidR="003F28EC" w:rsidRPr="0035662C" w14:paraId="26C704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EC8F156" w14:textId="32A32E25" w:rsidR="000956D1" w:rsidRPr="0035662C" w:rsidRDefault="00CD1582" w:rsidP="000956D1">
            <w:pPr>
              <w:rPr>
                <w:sz w:val="20"/>
                <w:szCs w:val="20"/>
              </w:rPr>
            </w:pPr>
            <w:r>
              <w:rPr>
                <w:sz w:val="20"/>
                <w:szCs w:val="20"/>
              </w:rPr>
              <w:t>92</w:t>
            </w:r>
          </w:p>
        </w:tc>
        <w:tc>
          <w:tcPr>
            <w:tcW w:w="0" w:type="auto"/>
            <w:gridSpan w:val="2"/>
            <w:tcBorders>
              <w:top w:val="nil"/>
              <w:left w:val="nil"/>
              <w:bottom w:val="single" w:sz="4" w:space="0" w:color="auto"/>
              <w:right w:val="single" w:sz="4" w:space="0" w:color="auto"/>
            </w:tcBorders>
            <w:shd w:val="clear" w:color="auto" w:fill="auto"/>
            <w:noWrap/>
            <w:hideMark/>
          </w:tcPr>
          <w:p w14:paraId="1DDF3301" w14:textId="77777777" w:rsidR="000956D1" w:rsidRPr="0035662C" w:rsidRDefault="000956D1" w:rsidP="000956D1">
            <w:pPr>
              <w:rPr>
                <w:sz w:val="20"/>
                <w:szCs w:val="20"/>
              </w:rPr>
            </w:pPr>
            <w:r w:rsidRPr="0035662C">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16B48123"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5CAD20A" w14:textId="77777777" w:rsidR="000956D1" w:rsidRPr="0035662C" w:rsidRDefault="000956D1" w:rsidP="000956D1">
            <w:pPr>
              <w:rPr>
                <w:sz w:val="20"/>
                <w:szCs w:val="20"/>
              </w:rPr>
            </w:pPr>
            <w:r w:rsidRPr="0035662C">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0E8978E" w14:textId="77777777" w:rsidR="000956D1" w:rsidRPr="0035662C" w:rsidRDefault="000956D1" w:rsidP="000956D1">
            <w:pPr>
              <w:rPr>
                <w:sz w:val="20"/>
                <w:szCs w:val="20"/>
              </w:rPr>
            </w:pPr>
            <w:r w:rsidRPr="0035662C">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0B1F32" w14:textId="77777777" w:rsidR="000956D1" w:rsidRPr="0035662C" w:rsidRDefault="000956D1" w:rsidP="000956D1">
            <w:pPr>
              <w:rPr>
                <w:sz w:val="20"/>
                <w:szCs w:val="20"/>
              </w:rPr>
            </w:pPr>
            <w:r w:rsidRPr="0035662C">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3B87757" w14:textId="77777777" w:rsidR="000956D1" w:rsidRPr="0035662C" w:rsidRDefault="000956D1" w:rsidP="000956D1">
            <w:pPr>
              <w:rPr>
                <w:sz w:val="20"/>
                <w:szCs w:val="20"/>
              </w:rPr>
            </w:pPr>
            <w:r w:rsidRPr="0035662C">
              <w:rPr>
                <w:sz w:val="20"/>
                <w:szCs w:val="20"/>
              </w:rPr>
              <w:t> </w:t>
            </w:r>
          </w:p>
        </w:tc>
      </w:tr>
      <w:tr w:rsidR="003F28EC" w:rsidRPr="0035662C" w14:paraId="616569DE" w14:textId="77777777" w:rsidTr="00FF1B7D">
        <w:trPr>
          <w:trHeight w:val="300"/>
        </w:trPr>
        <w:tc>
          <w:tcPr>
            <w:tcW w:w="0" w:type="auto"/>
            <w:tcBorders>
              <w:top w:val="nil"/>
              <w:left w:val="nil"/>
              <w:bottom w:val="nil"/>
              <w:right w:val="nil"/>
            </w:tcBorders>
            <w:shd w:val="clear" w:color="auto" w:fill="auto"/>
            <w:noWrap/>
            <w:hideMark/>
          </w:tcPr>
          <w:p w14:paraId="3C0819B4" w14:textId="77777777" w:rsidR="000956D1" w:rsidRPr="0035662C" w:rsidRDefault="000956D1" w:rsidP="000956D1">
            <w:pPr>
              <w:rPr>
                <w:sz w:val="20"/>
                <w:szCs w:val="20"/>
              </w:rPr>
            </w:pPr>
          </w:p>
        </w:tc>
        <w:tc>
          <w:tcPr>
            <w:tcW w:w="0" w:type="auto"/>
            <w:gridSpan w:val="2"/>
            <w:tcBorders>
              <w:top w:val="nil"/>
              <w:left w:val="nil"/>
              <w:bottom w:val="nil"/>
              <w:right w:val="nil"/>
            </w:tcBorders>
            <w:shd w:val="clear" w:color="auto" w:fill="auto"/>
            <w:hideMark/>
          </w:tcPr>
          <w:p w14:paraId="1DCEEA1B" w14:textId="77777777" w:rsidR="000956D1" w:rsidRPr="0035662C" w:rsidRDefault="000956D1" w:rsidP="000956D1">
            <w:pPr>
              <w:rPr>
                <w:sz w:val="20"/>
                <w:szCs w:val="20"/>
              </w:rPr>
            </w:pPr>
          </w:p>
        </w:tc>
        <w:tc>
          <w:tcPr>
            <w:tcW w:w="0" w:type="auto"/>
            <w:tcBorders>
              <w:top w:val="nil"/>
              <w:left w:val="nil"/>
              <w:bottom w:val="nil"/>
              <w:right w:val="nil"/>
            </w:tcBorders>
            <w:shd w:val="clear" w:color="auto" w:fill="auto"/>
            <w:noWrap/>
            <w:hideMark/>
          </w:tcPr>
          <w:p w14:paraId="25F7CDE0" w14:textId="77777777" w:rsidR="000956D1" w:rsidRPr="0035662C" w:rsidRDefault="000956D1" w:rsidP="000956D1">
            <w:pPr>
              <w:rPr>
                <w:sz w:val="20"/>
                <w:szCs w:val="20"/>
              </w:rPr>
            </w:pPr>
          </w:p>
        </w:tc>
        <w:tc>
          <w:tcPr>
            <w:tcW w:w="0" w:type="auto"/>
            <w:tcBorders>
              <w:top w:val="nil"/>
              <w:left w:val="nil"/>
              <w:bottom w:val="nil"/>
              <w:right w:val="nil"/>
            </w:tcBorders>
            <w:shd w:val="clear" w:color="auto" w:fill="auto"/>
            <w:noWrap/>
            <w:vAlign w:val="bottom"/>
            <w:hideMark/>
          </w:tcPr>
          <w:p w14:paraId="2EA1C977" w14:textId="77777777" w:rsidR="000956D1" w:rsidRPr="0035662C" w:rsidRDefault="000956D1" w:rsidP="000956D1">
            <w:pPr>
              <w:rPr>
                <w:sz w:val="20"/>
                <w:szCs w:val="20"/>
              </w:rPr>
            </w:pPr>
          </w:p>
        </w:tc>
        <w:tc>
          <w:tcPr>
            <w:tcW w:w="0" w:type="auto"/>
            <w:gridSpan w:val="2"/>
            <w:tcBorders>
              <w:top w:val="nil"/>
              <w:left w:val="nil"/>
              <w:bottom w:val="nil"/>
              <w:right w:val="nil"/>
            </w:tcBorders>
            <w:shd w:val="clear" w:color="auto" w:fill="auto"/>
            <w:noWrap/>
            <w:vAlign w:val="bottom"/>
            <w:hideMark/>
          </w:tcPr>
          <w:p w14:paraId="0FBAB1D3" w14:textId="77777777" w:rsidR="000956D1" w:rsidRPr="0035662C" w:rsidRDefault="000956D1" w:rsidP="000956D1">
            <w:pPr>
              <w:rPr>
                <w:sz w:val="20"/>
                <w:szCs w:val="20"/>
              </w:rPr>
            </w:pPr>
          </w:p>
        </w:tc>
        <w:tc>
          <w:tcPr>
            <w:tcW w:w="0" w:type="auto"/>
            <w:tcBorders>
              <w:top w:val="nil"/>
              <w:left w:val="nil"/>
              <w:bottom w:val="nil"/>
              <w:right w:val="nil"/>
            </w:tcBorders>
            <w:shd w:val="clear" w:color="auto" w:fill="auto"/>
            <w:noWrap/>
            <w:vAlign w:val="bottom"/>
            <w:hideMark/>
          </w:tcPr>
          <w:p w14:paraId="0844AC18" w14:textId="77777777" w:rsidR="000956D1" w:rsidRPr="0035662C" w:rsidRDefault="000956D1" w:rsidP="000956D1">
            <w:pPr>
              <w:rPr>
                <w:sz w:val="20"/>
                <w:szCs w:val="20"/>
              </w:rPr>
            </w:pPr>
          </w:p>
        </w:tc>
        <w:tc>
          <w:tcPr>
            <w:tcW w:w="956" w:type="dxa"/>
            <w:tcBorders>
              <w:top w:val="nil"/>
              <w:left w:val="nil"/>
              <w:bottom w:val="nil"/>
              <w:right w:val="nil"/>
            </w:tcBorders>
            <w:shd w:val="clear" w:color="auto" w:fill="auto"/>
            <w:noWrap/>
            <w:vAlign w:val="bottom"/>
            <w:hideMark/>
          </w:tcPr>
          <w:p w14:paraId="4D8AD049" w14:textId="77777777" w:rsidR="000956D1" w:rsidRPr="0035662C" w:rsidRDefault="000956D1" w:rsidP="000956D1">
            <w:pPr>
              <w:rPr>
                <w:sz w:val="20"/>
                <w:szCs w:val="20"/>
              </w:rPr>
            </w:pPr>
          </w:p>
        </w:tc>
      </w:tr>
      <w:tr w:rsidR="000956D1" w:rsidRPr="0035662C" w14:paraId="6048B95E"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0A9B5254" w14:textId="77777777" w:rsidR="000956D1" w:rsidRPr="0035662C" w:rsidRDefault="000956D1" w:rsidP="000956D1">
            <w:pPr>
              <w:rPr>
                <w:sz w:val="20"/>
                <w:szCs w:val="20"/>
              </w:rPr>
            </w:pPr>
            <w:r w:rsidRPr="0035662C">
              <w:rPr>
                <w:sz w:val="20"/>
                <w:szCs w:val="20"/>
              </w:rPr>
              <w:t xml:space="preserve">* </w:t>
            </w:r>
          </w:p>
        </w:tc>
        <w:tc>
          <w:tcPr>
            <w:tcW w:w="11443" w:type="dxa"/>
            <w:gridSpan w:val="6"/>
            <w:tcBorders>
              <w:top w:val="nil"/>
              <w:left w:val="nil"/>
              <w:bottom w:val="nil"/>
              <w:right w:val="nil"/>
            </w:tcBorders>
            <w:shd w:val="clear" w:color="auto" w:fill="auto"/>
            <w:noWrap/>
            <w:hideMark/>
          </w:tcPr>
          <w:p w14:paraId="03B20A7B" w14:textId="77777777" w:rsidR="000956D1" w:rsidRPr="0035662C" w:rsidRDefault="000956D1" w:rsidP="000956D1">
            <w:pPr>
              <w:rPr>
                <w:sz w:val="20"/>
                <w:szCs w:val="20"/>
              </w:rPr>
            </w:pPr>
            <w:r w:rsidRPr="0035662C">
              <w:rPr>
                <w:sz w:val="20"/>
                <w:szCs w:val="20"/>
              </w:rPr>
              <w:t xml:space="preserve">izvajalec navede morebitni ostali material, polizdelke in prefabrikate, ki jih bo uporabil pri kalkulaciji za izvedbo razpisanih del </w:t>
            </w:r>
          </w:p>
        </w:tc>
      </w:tr>
      <w:tr w:rsidR="000956D1" w:rsidRPr="0035662C" w14:paraId="4FB6FB34"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60FC3D30" w14:textId="77777777" w:rsidR="000956D1" w:rsidRPr="0035662C" w:rsidRDefault="000956D1" w:rsidP="000956D1">
            <w:pPr>
              <w:rPr>
                <w:sz w:val="20"/>
                <w:szCs w:val="20"/>
              </w:rPr>
            </w:pPr>
            <w:r w:rsidRPr="0035662C">
              <w:rPr>
                <w:sz w:val="20"/>
                <w:szCs w:val="20"/>
                <w:vertAlign w:val="superscript"/>
              </w:rPr>
              <w:t>2 -</w:t>
            </w:r>
          </w:p>
        </w:tc>
        <w:tc>
          <w:tcPr>
            <w:tcW w:w="11443" w:type="dxa"/>
            <w:gridSpan w:val="6"/>
            <w:tcBorders>
              <w:top w:val="nil"/>
              <w:left w:val="nil"/>
              <w:bottom w:val="nil"/>
              <w:right w:val="nil"/>
            </w:tcBorders>
            <w:shd w:val="clear" w:color="auto" w:fill="auto"/>
            <w:noWrap/>
            <w:hideMark/>
          </w:tcPr>
          <w:p w14:paraId="47C445CF" w14:textId="77777777" w:rsidR="000956D1" w:rsidRPr="0035662C" w:rsidRDefault="000956D1" w:rsidP="000956D1">
            <w:pPr>
              <w:rPr>
                <w:sz w:val="20"/>
                <w:szCs w:val="20"/>
              </w:rPr>
            </w:pPr>
            <w:r w:rsidRPr="0035662C">
              <w:rPr>
                <w:sz w:val="20"/>
                <w:szCs w:val="20"/>
              </w:rPr>
              <w:t>cena prevoza materiala, polizdelkov in prefabrikatov od mesta izvora (nabave) do gradbišča</w:t>
            </w:r>
          </w:p>
        </w:tc>
      </w:tr>
      <w:tr w:rsidR="000956D1" w:rsidRPr="0035662C" w14:paraId="0BF06A03"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39CFCE09" w14:textId="77777777" w:rsidR="000956D1" w:rsidRPr="0035662C" w:rsidRDefault="000956D1" w:rsidP="000956D1">
            <w:pPr>
              <w:rPr>
                <w:sz w:val="20"/>
                <w:szCs w:val="20"/>
              </w:rPr>
            </w:pPr>
            <w:r w:rsidRPr="0035662C">
              <w:rPr>
                <w:sz w:val="20"/>
                <w:szCs w:val="20"/>
                <w:vertAlign w:val="superscript"/>
              </w:rPr>
              <w:t xml:space="preserve">3 - </w:t>
            </w:r>
          </w:p>
        </w:tc>
        <w:tc>
          <w:tcPr>
            <w:tcW w:w="11443" w:type="dxa"/>
            <w:gridSpan w:val="6"/>
            <w:tcBorders>
              <w:top w:val="nil"/>
              <w:left w:val="nil"/>
              <w:bottom w:val="nil"/>
              <w:right w:val="nil"/>
            </w:tcBorders>
            <w:shd w:val="clear" w:color="auto" w:fill="auto"/>
            <w:noWrap/>
            <w:hideMark/>
          </w:tcPr>
          <w:p w14:paraId="7420086E" w14:textId="77777777" w:rsidR="000956D1" w:rsidRPr="0035662C" w:rsidRDefault="000956D1" w:rsidP="000956D1">
            <w:pPr>
              <w:rPr>
                <w:sz w:val="20"/>
                <w:szCs w:val="20"/>
              </w:rPr>
            </w:pPr>
            <w:r w:rsidRPr="0035662C">
              <w:rPr>
                <w:sz w:val="20"/>
                <w:szCs w:val="20"/>
              </w:rPr>
              <w:t>cena prevoza materiala, polizdelkov in prefabrikatov v okviru gradbišča</w:t>
            </w:r>
          </w:p>
        </w:tc>
      </w:tr>
      <w:tr w:rsidR="000956D1" w:rsidRPr="0035662C" w14:paraId="56535731" w14:textId="77777777" w:rsidTr="00FF1B7D">
        <w:trPr>
          <w:gridAfter w:val="1"/>
          <w:wAfter w:w="956" w:type="dxa"/>
          <w:trHeight w:val="300"/>
        </w:trPr>
        <w:tc>
          <w:tcPr>
            <w:tcW w:w="12937" w:type="dxa"/>
            <w:gridSpan w:val="8"/>
            <w:tcBorders>
              <w:top w:val="nil"/>
              <w:left w:val="nil"/>
              <w:bottom w:val="nil"/>
              <w:right w:val="nil"/>
            </w:tcBorders>
            <w:shd w:val="clear" w:color="auto" w:fill="auto"/>
            <w:noWrap/>
            <w:hideMark/>
          </w:tcPr>
          <w:p w14:paraId="211FA6EB" w14:textId="77777777" w:rsidR="000956D1" w:rsidRPr="0035662C" w:rsidRDefault="000956D1" w:rsidP="000956D1">
            <w:pPr>
              <w:rPr>
                <w:sz w:val="20"/>
                <w:szCs w:val="20"/>
                <w:u w:val="single"/>
              </w:rPr>
            </w:pPr>
            <w:r w:rsidRPr="0035662C">
              <w:rPr>
                <w:b/>
                <w:bCs/>
                <w:sz w:val="20"/>
                <w:szCs w:val="20"/>
                <w:u w:val="single"/>
              </w:rPr>
              <w:t>Navodilo za izpolnitev priloge D1:</w:t>
            </w:r>
          </w:p>
        </w:tc>
      </w:tr>
      <w:tr w:rsidR="000956D1" w:rsidRPr="0035662C" w14:paraId="48CCC1F5"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5644DA20" w14:textId="77777777" w:rsidR="000956D1" w:rsidRPr="0035662C" w:rsidRDefault="000956D1" w:rsidP="000956D1">
            <w:pPr>
              <w:rPr>
                <w:sz w:val="20"/>
                <w:szCs w:val="20"/>
              </w:rPr>
            </w:pPr>
            <w:r w:rsidRPr="0035662C">
              <w:rPr>
                <w:sz w:val="20"/>
                <w:szCs w:val="20"/>
              </w:rPr>
              <w:t>a/</w:t>
            </w:r>
          </w:p>
        </w:tc>
        <w:tc>
          <w:tcPr>
            <w:tcW w:w="11443" w:type="dxa"/>
            <w:gridSpan w:val="6"/>
            <w:tcBorders>
              <w:top w:val="nil"/>
              <w:left w:val="nil"/>
              <w:bottom w:val="nil"/>
              <w:right w:val="nil"/>
            </w:tcBorders>
            <w:shd w:val="clear" w:color="auto" w:fill="auto"/>
            <w:noWrap/>
            <w:hideMark/>
          </w:tcPr>
          <w:p w14:paraId="2A70E9F9" w14:textId="77777777" w:rsidR="000956D1" w:rsidRPr="0035662C" w:rsidRDefault="000956D1" w:rsidP="000956D1">
            <w:pPr>
              <w:rPr>
                <w:sz w:val="20"/>
                <w:szCs w:val="20"/>
              </w:rPr>
            </w:pPr>
            <w:r w:rsidRPr="0035662C">
              <w:rPr>
                <w:sz w:val="20"/>
                <w:szCs w:val="20"/>
              </w:rPr>
              <w:t xml:space="preserve">izvajalec mora izpolniti vse predvidene rubrike v celoti (sivo obarvane celice, kolona G - Opomba se dopolni po potrebi). </w:t>
            </w:r>
          </w:p>
        </w:tc>
      </w:tr>
      <w:tr w:rsidR="000956D1" w:rsidRPr="0035662C" w14:paraId="64B4E411"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7239BF4C" w14:textId="77777777" w:rsidR="000956D1" w:rsidRPr="0035662C" w:rsidRDefault="000956D1" w:rsidP="000956D1">
            <w:pPr>
              <w:rPr>
                <w:sz w:val="20"/>
                <w:szCs w:val="20"/>
              </w:rPr>
            </w:pPr>
            <w:r w:rsidRPr="0035662C">
              <w:rPr>
                <w:sz w:val="20"/>
                <w:szCs w:val="20"/>
              </w:rPr>
              <w:t>b/</w:t>
            </w:r>
          </w:p>
        </w:tc>
        <w:tc>
          <w:tcPr>
            <w:tcW w:w="11443" w:type="dxa"/>
            <w:gridSpan w:val="6"/>
            <w:tcBorders>
              <w:top w:val="nil"/>
              <w:left w:val="nil"/>
              <w:bottom w:val="nil"/>
              <w:right w:val="nil"/>
            </w:tcBorders>
            <w:shd w:val="clear" w:color="auto" w:fill="auto"/>
            <w:noWrap/>
            <w:hideMark/>
          </w:tcPr>
          <w:p w14:paraId="2C6CCB02" w14:textId="77777777" w:rsidR="000956D1" w:rsidRPr="0035662C" w:rsidRDefault="000956D1" w:rsidP="000956D1">
            <w:pPr>
              <w:rPr>
                <w:sz w:val="20"/>
                <w:szCs w:val="20"/>
              </w:rPr>
            </w:pPr>
            <w:r w:rsidRPr="0035662C">
              <w:rPr>
                <w:sz w:val="20"/>
                <w:szCs w:val="20"/>
              </w:rPr>
              <w:t>če bo izvajalec pri kalkulaciji v svoji ponudbi uporabljal dodatne materiale, polizdelke in prefabrikate pri posameznih postavkah vezano na tehnologijo izvajanja del, mora te materiale, polizdelke in prefabrikate</w:t>
            </w:r>
          </w:p>
        </w:tc>
      </w:tr>
      <w:tr w:rsidR="000956D1" w:rsidRPr="0035662C" w14:paraId="619BBB60" w14:textId="77777777" w:rsidTr="00250446">
        <w:trPr>
          <w:gridAfter w:val="1"/>
          <w:wAfter w:w="956" w:type="dxa"/>
          <w:trHeight w:val="300"/>
        </w:trPr>
        <w:tc>
          <w:tcPr>
            <w:tcW w:w="0" w:type="auto"/>
            <w:gridSpan w:val="2"/>
            <w:tcBorders>
              <w:top w:val="nil"/>
              <w:left w:val="nil"/>
              <w:bottom w:val="nil"/>
              <w:right w:val="nil"/>
            </w:tcBorders>
            <w:shd w:val="clear" w:color="auto" w:fill="auto"/>
            <w:noWrap/>
            <w:hideMark/>
          </w:tcPr>
          <w:p w14:paraId="0A9E3FF0" w14:textId="77777777" w:rsidR="000956D1" w:rsidRPr="0035662C" w:rsidRDefault="000956D1" w:rsidP="000956D1">
            <w:pPr>
              <w:rPr>
                <w:sz w:val="20"/>
                <w:szCs w:val="20"/>
              </w:rPr>
            </w:pPr>
          </w:p>
        </w:tc>
        <w:tc>
          <w:tcPr>
            <w:tcW w:w="11443" w:type="dxa"/>
            <w:gridSpan w:val="6"/>
            <w:tcBorders>
              <w:top w:val="nil"/>
              <w:left w:val="nil"/>
              <w:bottom w:val="nil"/>
              <w:right w:val="nil"/>
            </w:tcBorders>
            <w:shd w:val="clear" w:color="auto" w:fill="auto"/>
            <w:noWrap/>
            <w:hideMark/>
          </w:tcPr>
          <w:p w14:paraId="740792E8" w14:textId="77777777" w:rsidR="000956D1" w:rsidRPr="0035662C" w:rsidRDefault="000956D1" w:rsidP="000956D1">
            <w:pPr>
              <w:rPr>
                <w:sz w:val="20"/>
                <w:szCs w:val="20"/>
              </w:rPr>
            </w:pPr>
            <w:r w:rsidRPr="0035662C">
              <w:rPr>
                <w:sz w:val="20"/>
                <w:szCs w:val="20"/>
              </w:rPr>
              <w:t>navesti v gornji tabeli z ustrezno dopolnitvijo tabele. Pri tem mora upoštevati zahtevano skladnost  materialov, polizdelkov in prefabrikatov s predloženimi Tehničnimi specifikacijami in Posebnimi tehničnimi pogoji za izvedbo del.</w:t>
            </w:r>
          </w:p>
        </w:tc>
      </w:tr>
      <w:tr w:rsidR="003F28EC" w:rsidRPr="0035662C" w14:paraId="13E53ED7" w14:textId="77777777" w:rsidTr="00693C3E">
        <w:trPr>
          <w:gridAfter w:val="2"/>
          <w:wAfter w:w="3411" w:type="dxa"/>
          <w:trHeight w:val="300"/>
        </w:trPr>
        <w:tc>
          <w:tcPr>
            <w:tcW w:w="0" w:type="auto"/>
            <w:gridSpan w:val="5"/>
            <w:tcBorders>
              <w:top w:val="nil"/>
              <w:left w:val="nil"/>
              <w:bottom w:val="nil"/>
              <w:right w:val="nil"/>
            </w:tcBorders>
            <w:shd w:val="clear" w:color="auto" w:fill="auto"/>
            <w:noWrap/>
            <w:vAlign w:val="bottom"/>
            <w:hideMark/>
          </w:tcPr>
          <w:p w14:paraId="2E703DB3" w14:textId="77777777" w:rsidR="000956D1" w:rsidRPr="0035662C" w:rsidRDefault="000956D1" w:rsidP="000956D1">
            <w:pPr>
              <w:rPr>
                <w:sz w:val="20"/>
                <w:szCs w:val="20"/>
              </w:rPr>
            </w:pPr>
            <w:r w:rsidRPr="0035662C">
              <w:rPr>
                <w:sz w:val="20"/>
                <w:szCs w:val="20"/>
              </w:rPr>
              <w:t>Datum: ……………………………………………..</w:t>
            </w:r>
          </w:p>
        </w:tc>
        <w:tc>
          <w:tcPr>
            <w:tcW w:w="0" w:type="auto"/>
            <w:tcBorders>
              <w:top w:val="nil"/>
              <w:left w:val="nil"/>
              <w:bottom w:val="nil"/>
              <w:right w:val="nil"/>
            </w:tcBorders>
            <w:shd w:val="clear" w:color="auto" w:fill="auto"/>
            <w:noWrap/>
            <w:vAlign w:val="bottom"/>
            <w:hideMark/>
          </w:tcPr>
          <w:p w14:paraId="22FBBE1E" w14:textId="77777777" w:rsidR="000956D1" w:rsidRPr="0035662C" w:rsidRDefault="000956D1" w:rsidP="000956D1">
            <w:pPr>
              <w:rPr>
                <w:sz w:val="20"/>
                <w:szCs w:val="20"/>
              </w:rPr>
            </w:pPr>
          </w:p>
        </w:tc>
        <w:tc>
          <w:tcPr>
            <w:tcW w:w="0" w:type="auto"/>
            <w:tcBorders>
              <w:top w:val="nil"/>
              <w:left w:val="nil"/>
              <w:bottom w:val="nil"/>
              <w:right w:val="nil"/>
            </w:tcBorders>
            <w:shd w:val="clear" w:color="auto" w:fill="auto"/>
            <w:noWrap/>
            <w:vAlign w:val="bottom"/>
            <w:hideMark/>
          </w:tcPr>
          <w:p w14:paraId="2EB94051" w14:textId="77777777" w:rsidR="000956D1" w:rsidRPr="0035662C" w:rsidRDefault="000956D1" w:rsidP="000956D1">
            <w:pPr>
              <w:rPr>
                <w:sz w:val="20"/>
                <w:szCs w:val="20"/>
              </w:rPr>
            </w:pPr>
          </w:p>
        </w:tc>
      </w:tr>
    </w:tbl>
    <w:p w14:paraId="5CA888A8" w14:textId="77777777" w:rsidR="00FF1B7D" w:rsidRPr="0035662C" w:rsidRDefault="00FF1B7D" w:rsidP="00FF1B7D">
      <w:pPr>
        <w:rPr>
          <w:sz w:val="20"/>
          <w:szCs w:val="20"/>
        </w:rPr>
      </w:pPr>
    </w:p>
    <w:p w14:paraId="03AACD97" w14:textId="77777777" w:rsidR="00FF1B7D" w:rsidRPr="0035662C" w:rsidRDefault="00FF1B7D" w:rsidP="00580D71">
      <w:pPr>
        <w:rPr>
          <w:sz w:val="20"/>
          <w:szCs w:val="20"/>
        </w:rPr>
      </w:pPr>
    </w:p>
    <w:p w14:paraId="2DCAA2B8" w14:textId="28CCA28C" w:rsidR="00784075" w:rsidRPr="0035662C" w:rsidRDefault="00784075" w:rsidP="00E223BE">
      <w:pPr>
        <w:pStyle w:val="Odstavekseznama"/>
        <w:numPr>
          <w:ilvl w:val="0"/>
          <w:numId w:val="0"/>
        </w:numPr>
        <w:ind w:left="360"/>
        <w:rPr>
          <w:rFonts w:eastAsiaTheme="majorEastAsia" w:cs="Arial"/>
          <w:vanish/>
          <w:sz w:val="28"/>
          <w:szCs w:val="26"/>
        </w:rPr>
      </w:pPr>
      <w:bookmarkStart w:id="131" w:name="_Toc82694478"/>
    </w:p>
    <w:p w14:paraId="5B3A38EA" w14:textId="77777777" w:rsidR="003E581F" w:rsidRPr="0035662C" w:rsidRDefault="003E581F" w:rsidP="008715A5">
      <w:pPr>
        <w:pStyle w:val="Odstavekseznama"/>
        <w:keepNext/>
        <w:widowControl/>
        <w:numPr>
          <w:ilvl w:val="0"/>
          <w:numId w:val="6"/>
        </w:numPr>
        <w:tabs>
          <w:tab w:val="clear" w:pos="851"/>
        </w:tabs>
        <w:spacing w:before="240" w:after="120"/>
        <w:contextualSpacing w:val="0"/>
        <w:jc w:val="left"/>
        <w:outlineLvl w:val="1"/>
        <w:rPr>
          <w:rFonts w:eastAsiaTheme="majorEastAsia" w:cs="Arial"/>
          <w:vanish/>
          <w:sz w:val="28"/>
          <w:szCs w:val="26"/>
        </w:rPr>
      </w:pPr>
      <w:bookmarkStart w:id="132" w:name="_Toc83968702"/>
      <w:bookmarkStart w:id="133" w:name="_Toc83968822"/>
      <w:bookmarkStart w:id="134" w:name="_Toc83968940"/>
      <w:bookmarkStart w:id="135" w:name="_Toc83973298"/>
      <w:bookmarkStart w:id="136" w:name="_Toc84243583"/>
      <w:bookmarkStart w:id="137" w:name="_Toc84243717"/>
      <w:bookmarkStart w:id="138" w:name="_Toc84243851"/>
      <w:bookmarkStart w:id="139" w:name="_Toc84243987"/>
      <w:bookmarkStart w:id="140" w:name="_Toc84589842"/>
      <w:bookmarkStart w:id="141" w:name="_Toc84589960"/>
      <w:bookmarkStart w:id="142" w:name="_Toc84928178"/>
      <w:bookmarkStart w:id="143" w:name="_Toc84928289"/>
      <w:bookmarkStart w:id="144" w:name="_Toc87431895"/>
      <w:bookmarkStart w:id="145" w:name="_Toc87432855"/>
      <w:bookmarkStart w:id="146" w:name="_Toc87602447"/>
      <w:bookmarkStart w:id="147" w:name="_Toc87602546"/>
      <w:bookmarkStart w:id="148" w:name="_Toc87724401"/>
      <w:bookmarkStart w:id="149" w:name="_Toc87857297"/>
      <w:bookmarkStart w:id="150" w:name="_Toc87857396"/>
      <w:bookmarkStart w:id="151" w:name="_Toc90450213"/>
      <w:bookmarkStart w:id="152" w:name="_Toc90450288"/>
      <w:bookmarkStart w:id="153" w:name="_Toc90450416"/>
      <w:bookmarkStart w:id="154" w:name="_Toc90454924"/>
      <w:bookmarkStart w:id="155" w:name="_Toc90455561"/>
      <w:bookmarkStart w:id="156" w:name="_Toc90465478"/>
      <w:bookmarkStart w:id="157" w:name="_Toc90465758"/>
      <w:bookmarkStart w:id="158" w:name="_Toc90465846"/>
      <w:bookmarkStart w:id="159" w:name="_Toc90467130"/>
      <w:bookmarkStart w:id="160" w:name="_Toc90467304"/>
      <w:bookmarkStart w:id="161" w:name="_Toc90470476"/>
      <w:bookmarkStart w:id="162" w:name="_Toc90488637"/>
      <w:bookmarkStart w:id="163" w:name="_Toc90545474"/>
      <w:bookmarkStart w:id="164" w:name="_Toc90545577"/>
      <w:bookmarkStart w:id="165" w:name="_Toc90545680"/>
      <w:bookmarkStart w:id="166" w:name="_Toc90617794"/>
      <w:bookmarkStart w:id="167" w:name="_Toc90628503"/>
      <w:bookmarkStart w:id="168" w:name="_Toc90638549"/>
      <w:bookmarkStart w:id="169" w:name="_Toc91510636"/>
      <w:bookmarkStart w:id="170" w:name="_Toc91658099"/>
      <w:bookmarkStart w:id="171" w:name="_Toc92100608"/>
      <w:bookmarkStart w:id="172" w:name="_Toc92196660"/>
      <w:bookmarkStart w:id="173" w:name="_Toc92196787"/>
      <w:bookmarkStart w:id="174" w:name="_Toc92201685"/>
      <w:bookmarkStart w:id="175" w:name="_Toc130300647"/>
      <w:bookmarkStart w:id="176" w:name="_Toc130300958"/>
      <w:bookmarkStart w:id="177" w:name="_Toc130301023"/>
      <w:bookmarkStart w:id="178" w:name="_Toc130557158"/>
      <w:bookmarkStart w:id="179" w:name="_Toc131752195"/>
      <w:bookmarkStart w:id="180" w:name="_Toc131752538"/>
      <w:bookmarkStart w:id="181" w:name="_Toc132233338"/>
      <w:bookmarkStart w:id="182" w:name="_Toc194581519"/>
      <w:bookmarkStart w:id="183" w:name="_Toc198630189"/>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3A64578"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184" w:name="_Toc83968703"/>
      <w:bookmarkStart w:id="185" w:name="_Toc83968823"/>
      <w:bookmarkStart w:id="186" w:name="_Toc83968941"/>
      <w:bookmarkStart w:id="187" w:name="_Toc83973299"/>
      <w:bookmarkStart w:id="188" w:name="_Toc84243584"/>
      <w:bookmarkStart w:id="189" w:name="_Toc84243718"/>
      <w:bookmarkStart w:id="190" w:name="_Toc84243852"/>
      <w:bookmarkStart w:id="191" w:name="_Toc84243988"/>
      <w:bookmarkStart w:id="192" w:name="_Toc84589843"/>
      <w:bookmarkStart w:id="193" w:name="_Toc84589961"/>
      <w:bookmarkStart w:id="194" w:name="_Toc84928179"/>
      <w:bookmarkStart w:id="195" w:name="_Toc84928290"/>
      <w:bookmarkStart w:id="196" w:name="_Toc87431896"/>
      <w:bookmarkStart w:id="197" w:name="_Toc87432856"/>
      <w:bookmarkStart w:id="198" w:name="_Toc87602448"/>
      <w:bookmarkStart w:id="199" w:name="_Toc87602547"/>
      <w:bookmarkStart w:id="200" w:name="_Toc87724402"/>
      <w:bookmarkStart w:id="201" w:name="_Toc87857298"/>
      <w:bookmarkStart w:id="202" w:name="_Toc87857397"/>
      <w:bookmarkStart w:id="203" w:name="_Toc90450214"/>
      <w:bookmarkStart w:id="204" w:name="_Toc90450289"/>
      <w:bookmarkStart w:id="205" w:name="_Toc90450417"/>
      <w:bookmarkStart w:id="206" w:name="_Toc90454925"/>
      <w:bookmarkStart w:id="207" w:name="_Toc90455562"/>
      <w:bookmarkStart w:id="208" w:name="_Toc90465479"/>
      <w:bookmarkStart w:id="209" w:name="_Toc90465759"/>
      <w:bookmarkStart w:id="210" w:name="_Toc90465847"/>
      <w:bookmarkStart w:id="211" w:name="_Toc90467131"/>
      <w:bookmarkStart w:id="212" w:name="_Toc90467305"/>
      <w:bookmarkStart w:id="213" w:name="_Toc90470477"/>
      <w:bookmarkStart w:id="214" w:name="_Toc90488638"/>
      <w:bookmarkStart w:id="215" w:name="_Toc90545475"/>
      <w:bookmarkStart w:id="216" w:name="_Toc90545578"/>
      <w:bookmarkStart w:id="217" w:name="_Toc90545681"/>
      <w:bookmarkStart w:id="218" w:name="_Toc90617795"/>
      <w:bookmarkStart w:id="219" w:name="_Toc90628504"/>
      <w:bookmarkStart w:id="220" w:name="_Toc90638550"/>
      <w:bookmarkStart w:id="221" w:name="_Toc91510637"/>
      <w:bookmarkStart w:id="222" w:name="_Toc91658100"/>
      <w:bookmarkStart w:id="223" w:name="_Toc92100609"/>
      <w:bookmarkStart w:id="224" w:name="_Toc92196661"/>
      <w:bookmarkStart w:id="225" w:name="_Toc92196788"/>
      <w:bookmarkStart w:id="226" w:name="_Toc92201686"/>
      <w:bookmarkStart w:id="227" w:name="_Toc130300648"/>
      <w:bookmarkStart w:id="228" w:name="_Toc130300959"/>
      <w:bookmarkStart w:id="229" w:name="_Toc130301024"/>
      <w:bookmarkStart w:id="230" w:name="_Toc130557159"/>
      <w:bookmarkStart w:id="231" w:name="_Toc131752196"/>
      <w:bookmarkStart w:id="232" w:name="_Toc131752539"/>
      <w:bookmarkStart w:id="233" w:name="_Toc132233339"/>
      <w:bookmarkStart w:id="234" w:name="_Toc194581520"/>
      <w:bookmarkStart w:id="235" w:name="_Toc19863019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CC3EBF9"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36" w:name="_Toc83968704"/>
      <w:bookmarkStart w:id="237" w:name="_Toc83968824"/>
      <w:bookmarkStart w:id="238" w:name="_Toc83968942"/>
      <w:bookmarkStart w:id="239" w:name="_Toc83973300"/>
      <w:bookmarkStart w:id="240" w:name="_Toc84243585"/>
      <w:bookmarkStart w:id="241" w:name="_Toc84243719"/>
      <w:bookmarkStart w:id="242" w:name="_Toc84243853"/>
      <w:bookmarkStart w:id="243" w:name="_Toc84243989"/>
      <w:bookmarkStart w:id="244" w:name="_Toc84589844"/>
      <w:bookmarkStart w:id="245" w:name="_Toc84589962"/>
      <w:bookmarkStart w:id="246" w:name="_Toc84928180"/>
      <w:bookmarkStart w:id="247" w:name="_Toc84928291"/>
      <w:bookmarkStart w:id="248" w:name="_Toc87431897"/>
      <w:bookmarkStart w:id="249" w:name="_Toc87432857"/>
      <w:bookmarkStart w:id="250" w:name="_Toc87602449"/>
      <w:bookmarkStart w:id="251" w:name="_Toc87602548"/>
      <w:bookmarkStart w:id="252" w:name="_Toc87724403"/>
      <w:bookmarkStart w:id="253" w:name="_Toc87857299"/>
      <w:bookmarkStart w:id="254" w:name="_Toc87857398"/>
      <w:bookmarkStart w:id="255" w:name="_Toc90450215"/>
      <w:bookmarkStart w:id="256" w:name="_Toc90450290"/>
      <w:bookmarkStart w:id="257" w:name="_Toc90450418"/>
      <w:bookmarkStart w:id="258" w:name="_Toc90454926"/>
      <w:bookmarkStart w:id="259" w:name="_Toc90455563"/>
      <w:bookmarkStart w:id="260" w:name="_Toc90465480"/>
      <w:bookmarkStart w:id="261" w:name="_Toc90465760"/>
      <w:bookmarkStart w:id="262" w:name="_Toc90465848"/>
      <w:bookmarkStart w:id="263" w:name="_Toc90467132"/>
      <w:bookmarkStart w:id="264" w:name="_Toc90467306"/>
      <w:bookmarkStart w:id="265" w:name="_Toc90470478"/>
      <w:bookmarkStart w:id="266" w:name="_Toc90488639"/>
      <w:bookmarkStart w:id="267" w:name="_Toc90545476"/>
      <w:bookmarkStart w:id="268" w:name="_Toc90545579"/>
      <w:bookmarkStart w:id="269" w:name="_Toc90545682"/>
      <w:bookmarkStart w:id="270" w:name="_Toc90617796"/>
      <w:bookmarkStart w:id="271" w:name="_Toc90628505"/>
      <w:bookmarkStart w:id="272" w:name="_Toc90638551"/>
      <w:bookmarkStart w:id="273" w:name="_Toc91510638"/>
      <w:bookmarkStart w:id="274" w:name="_Toc91658101"/>
      <w:bookmarkStart w:id="275" w:name="_Toc92100610"/>
      <w:bookmarkStart w:id="276" w:name="_Toc92196662"/>
      <w:bookmarkStart w:id="277" w:name="_Toc92196789"/>
      <w:bookmarkStart w:id="278" w:name="_Toc92201687"/>
      <w:bookmarkStart w:id="279" w:name="_Toc130300649"/>
      <w:bookmarkStart w:id="280" w:name="_Toc130300960"/>
      <w:bookmarkStart w:id="281" w:name="_Toc130301025"/>
      <w:bookmarkStart w:id="282" w:name="_Toc130557160"/>
      <w:bookmarkStart w:id="283" w:name="_Toc131752197"/>
      <w:bookmarkStart w:id="284" w:name="_Toc131752540"/>
      <w:bookmarkStart w:id="285" w:name="_Toc132233340"/>
      <w:bookmarkStart w:id="286" w:name="_Toc194581521"/>
      <w:bookmarkStart w:id="287" w:name="_Toc19863019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340B86E"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88" w:name="_Toc83968705"/>
      <w:bookmarkStart w:id="289" w:name="_Toc83968825"/>
      <w:bookmarkStart w:id="290" w:name="_Toc83968943"/>
      <w:bookmarkStart w:id="291" w:name="_Toc83973301"/>
      <w:bookmarkStart w:id="292" w:name="_Toc84243586"/>
      <w:bookmarkStart w:id="293" w:name="_Toc84243720"/>
      <w:bookmarkStart w:id="294" w:name="_Toc84243854"/>
      <w:bookmarkStart w:id="295" w:name="_Toc84243990"/>
      <w:bookmarkStart w:id="296" w:name="_Toc84589845"/>
      <w:bookmarkStart w:id="297" w:name="_Toc84589963"/>
      <w:bookmarkStart w:id="298" w:name="_Toc84928181"/>
      <w:bookmarkStart w:id="299" w:name="_Toc84928292"/>
      <w:bookmarkStart w:id="300" w:name="_Toc87431898"/>
      <w:bookmarkStart w:id="301" w:name="_Toc87432858"/>
      <w:bookmarkStart w:id="302" w:name="_Toc87602450"/>
      <w:bookmarkStart w:id="303" w:name="_Toc87602549"/>
      <w:bookmarkStart w:id="304" w:name="_Toc87724404"/>
      <w:bookmarkStart w:id="305" w:name="_Toc87857300"/>
      <w:bookmarkStart w:id="306" w:name="_Toc87857399"/>
      <w:bookmarkStart w:id="307" w:name="_Toc90450216"/>
      <w:bookmarkStart w:id="308" w:name="_Toc90450291"/>
      <w:bookmarkStart w:id="309" w:name="_Toc90450419"/>
      <w:bookmarkStart w:id="310" w:name="_Toc90454927"/>
      <w:bookmarkStart w:id="311" w:name="_Toc90455564"/>
      <w:bookmarkStart w:id="312" w:name="_Toc90465481"/>
      <w:bookmarkStart w:id="313" w:name="_Toc90465761"/>
      <w:bookmarkStart w:id="314" w:name="_Toc90465849"/>
      <w:bookmarkStart w:id="315" w:name="_Toc90467133"/>
      <w:bookmarkStart w:id="316" w:name="_Toc90467307"/>
      <w:bookmarkStart w:id="317" w:name="_Toc90470479"/>
      <w:bookmarkStart w:id="318" w:name="_Toc90488640"/>
      <w:bookmarkStart w:id="319" w:name="_Toc90545477"/>
      <w:bookmarkStart w:id="320" w:name="_Toc90545580"/>
      <w:bookmarkStart w:id="321" w:name="_Toc90545683"/>
      <w:bookmarkStart w:id="322" w:name="_Toc90617797"/>
      <w:bookmarkStart w:id="323" w:name="_Toc90628506"/>
      <w:bookmarkStart w:id="324" w:name="_Toc90638552"/>
      <w:bookmarkStart w:id="325" w:name="_Toc91510639"/>
      <w:bookmarkStart w:id="326" w:name="_Toc91658102"/>
      <w:bookmarkStart w:id="327" w:name="_Toc92100611"/>
      <w:bookmarkStart w:id="328" w:name="_Toc92196663"/>
      <w:bookmarkStart w:id="329" w:name="_Toc92196790"/>
      <w:bookmarkStart w:id="330" w:name="_Toc92201688"/>
      <w:bookmarkStart w:id="331" w:name="_Toc130300650"/>
      <w:bookmarkStart w:id="332" w:name="_Toc130300961"/>
      <w:bookmarkStart w:id="333" w:name="_Toc130301026"/>
      <w:bookmarkStart w:id="334" w:name="_Toc130557161"/>
      <w:bookmarkStart w:id="335" w:name="_Toc131752198"/>
      <w:bookmarkStart w:id="336" w:name="_Toc131752541"/>
      <w:bookmarkStart w:id="337" w:name="_Toc132233341"/>
      <w:bookmarkStart w:id="338" w:name="_Toc194581522"/>
      <w:bookmarkStart w:id="339" w:name="_Toc198630192"/>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4F008EF"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40" w:name="_Toc83968706"/>
      <w:bookmarkStart w:id="341" w:name="_Toc83968826"/>
      <w:bookmarkStart w:id="342" w:name="_Toc83968944"/>
      <w:bookmarkStart w:id="343" w:name="_Toc83973302"/>
      <w:bookmarkStart w:id="344" w:name="_Toc84243587"/>
      <w:bookmarkStart w:id="345" w:name="_Toc84243721"/>
      <w:bookmarkStart w:id="346" w:name="_Toc84243855"/>
      <w:bookmarkStart w:id="347" w:name="_Toc84243991"/>
      <w:bookmarkStart w:id="348" w:name="_Toc84589846"/>
      <w:bookmarkStart w:id="349" w:name="_Toc84589964"/>
      <w:bookmarkStart w:id="350" w:name="_Toc84928182"/>
      <w:bookmarkStart w:id="351" w:name="_Toc84928293"/>
      <w:bookmarkStart w:id="352" w:name="_Toc87431899"/>
      <w:bookmarkStart w:id="353" w:name="_Toc87432859"/>
      <w:bookmarkStart w:id="354" w:name="_Toc87602451"/>
      <w:bookmarkStart w:id="355" w:name="_Toc87602550"/>
      <w:bookmarkStart w:id="356" w:name="_Toc87724405"/>
      <w:bookmarkStart w:id="357" w:name="_Toc87857301"/>
      <w:bookmarkStart w:id="358" w:name="_Toc87857400"/>
      <w:bookmarkStart w:id="359" w:name="_Toc90450217"/>
      <w:bookmarkStart w:id="360" w:name="_Toc90450292"/>
      <w:bookmarkStart w:id="361" w:name="_Toc90450420"/>
      <w:bookmarkStart w:id="362" w:name="_Toc90454928"/>
      <w:bookmarkStart w:id="363" w:name="_Toc90455565"/>
      <w:bookmarkStart w:id="364" w:name="_Toc90465482"/>
      <w:bookmarkStart w:id="365" w:name="_Toc90465762"/>
      <w:bookmarkStart w:id="366" w:name="_Toc90465850"/>
      <w:bookmarkStart w:id="367" w:name="_Toc90467134"/>
      <w:bookmarkStart w:id="368" w:name="_Toc90467308"/>
      <w:bookmarkStart w:id="369" w:name="_Toc90470480"/>
      <w:bookmarkStart w:id="370" w:name="_Toc90488641"/>
      <w:bookmarkStart w:id="371" w:name="_Toc90545478"/>
      <w:bookmarkStart w:id="372" w:name="_Toc90545581"/>
      <w:bookmarkStart w:id="373" w:name="_Toc90545684"/>
      <w:bookmarkStart w:id="374" w:name="_Toc90617798"/>
      <w:bookmarkStart w:id="375" w:name="_Toc90628507"/>
      <w:bookmarkStart w:id="376" w:name="_Toc90638553"/>
      <w:bookmarkStart w:id="377" w:name="_Toc91510640"/>
      <w:bookmarkStart w:id="378" w:name="_Toc91658103"/>
      <w:bookmarkStart w:id="379" w:name="_Toc92100612"/>
      <w:bookmarkStart w:id="380" w:name="_Toc92196664"/>
      <w:bookmarkStart w:id="381" w:name="_Toc92196791"/>
      <w:bookmarkStart w:id="382" w:name="_Toc92201689"/>
      <w:bookmarkStart w:id="383" w:name="_Toc130300651"/>
      <w:bookmarkStart w:id="384" w:name="_Toc130300962"/>
      <w:bookmarkStart w:id="385" w:name="_Toc130301027"/>
      <w:bookmarkStart w:id="386" w:name="_Toc130557162"/>
      <w:bookmarkStart w:id="387" w:name="_Toc131752199"/>
      <w:bookmarkStart w:id="388" w:name="_Toc131752542"/>
      <w:bookmarkStart w:id="389" w:name="_Toc132233342"/>
      <w:bookmarkStart w:id="390" w:name="_Toc194581523"/>
      <w:bookmarkStart w:id="391" w:name="_Toc198630193"/>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93A2C6"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92" w:name="_Toc83968707"/>
      <w:bookmarkStart w:id="393" w:name="_Toc83968827"/>
      <w:bookmarkStart w:id="394" w:name="_Toc83968945"/>
      <w:bookmarkStart w:id="395" w:name="_Toc83973303"/>
      <w:bookmarkStart w:id="396" w:name="_Toc84243588"/>
      <w:bookmarkStart w:id="397" w:name="_Toc84243722"/>
      <w:bookmarkStart w:id="398" w:name="_Toc84243856"/>
      <w:bookmarkStart w:id="399" w:name="_Toc84243992"/>
      <w:bookmarkStart w:id="400" w:name="_Toc84589847"/>
      <w:bookmarkStart w:id="401" w:name="_Toc84589965"/>
      <w:bookmarkStart w:id="402" w:name="_Toc84928183"/>
      <w:bookmarkStart w:id="403" w:name="_Toc84928294"/>
      <w:bookmarkStart w:id="404" w:name="_Toc87431900"/>
      <w:bookmarkStart w:id="405" w:name="_Toc87432860"/>
      <w:bookmarkStart w:id="406" w:name="_Toc87602452"/>
      <w:bookmarkStart w:id="407" w:name="_Toc87602551"/>
      <w:bookmarkStart w:id="408" w:name="_Toc87724406"/>
      <w:bookmarkStart w:id="409" w:name="_Toc87857302"/>
      <w:bookmarkStart w:id="410" w:name="_Toc87857401"/>
      <w:bookmarkStart w:id="411" w:name="_Toc90450218"/>
      <w:bookmarkStart w:id="412" w:name="_Toc90450293"/>
      <w:bookmarkStart w:id="413" w:name="_Toc90450421"/>
      <w:bookmarkStart w:id="414" w:name="_Toc90454929"/>
      <w:bookmarkStart w:id="415" w:name="_Toc90455566"/>
      <w:bookmarkStart w:id="416" w:name="_Toc90465483"/>
      <w:bookmarkStart w:id="417" w:name="_Toc90465763"/>
      <w:bookmarkStart w:id="418" w:name="_Toc90465851"/>
      <w:bookmarkStart w:id="419" w:name="_Toc90467135"/>
      <w:bookmarkStart w:id="420" w:name="_Toc90467309"/>
      <w:bookmarkStart w:id="421" w:name="_Toc90470481"/>
      <w:bookmarkStart w:id="422" w:name="_Toc90488642"/>
      <w:bookmarkStart w:id="423" w:name="_Toc90545479"/>
      <w:bookmarkStart w:id="424" w:name="_Toc90545582"/>
      <w:bookmarkStart w:id="425" w:name="_Toc90545685"/>
      <w:bookmarkStart w:id="426" w:name="_Toc90617799"/>
      <w:bookmarkStart w:id="427" w:name="_Toc90628508"/>
      <w:bookmarkStart w:id="428" w:name="_Toc90638554"/>
      <w:bookmarkStart w:id="429" w:name="_Toc91510641"/>
      <w:bookmarkStart w:id="430" w:name="_Toc91658104"/>
      <w:bookmarkStart w:id="431" w:name="_Toc92100613"/>
      <w:bookmarkStart w:id="432" w:name="_Toc92196665"/>
      <w:bookmarkStart w:id="433" w:name="_Toc92196792"/>
      <w:bookmarkStart w:id="434" w:name="_Toc92201690"/>
      <w:bookmarkStart w:id="435" w:name="_Toc130300652"/>
      <w:bookmarkStart w:id="436" w:name="_Toc130300963"/>
      <w:bookmarkStart w:id="437" w:name="_Toc130301028"/>
      <w:bookmarkStart w:id="438" w:name="_Toc130557163"/>
      <w:bookmarkStart w:id="439" w:name="_Toc131752200"/>
      <w:bookmarkStart w:id="440" w:name="_Toc131752543"/>
      <w:bookmarkStart w:id="441" w:name="_Toc132233343"/>
      <w:bookmarkStart w:id="442" w:name="_Toc194581524"/>
      <w:bookmarkStart w:id="443" w:name="_Toc198630194"/>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5D870A1" w14:textId="77777777" w:rsidR="003E581F" w:rsidRPr="0035662C"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444" w:name="_Toc83968708"/>
      <w:bookmarkStart w:id="445" w:name="_Toc83968828"/>
      <w:bookmarkStart w:id="446" w:name="_Toc83968946"/>
      <w:bookmarkStart w:id="447" w:name="_Toc83973304"/>
      <w:bookmarkStart w:id="448" w:name="_Toc84243589"/>
      <w:bookmarkStart w:id="449" w:name="_Toc84243723"/>
      <w:bookmarkStart w:id="450" w:name="_Toc84243857"/>
      <w:bookmarkStart w:id="451" w:name="_Toc84243993"/>
      <w:bookmarkStart w:id="452" w:name="_Toc84589848"/>
      <w:bookmarkStart w:id="453" w:name="_Toc84589966"/>
      <w:bookmarkStart w:id="454" w:name="_Toc84928184"/>
      <w:bookmarkStart w:id="455" w:name="_Toc84928295"/>
      <w:bookmarkStart w:id="456" w:name="_Toc87431901"/>
      <w:bookmarkStart w:id="457" w:name="_Toc87432861"/>
      <w:bookmarkStart w:id="458" w:name="_Toc87602453"/>
      <w:bookmarkStart w:id="459" w:name="_Toc87602552"/>
      <w:bookmarkStart w:id="460" w:name="_Toc87724407"/>
      <w:bookmarkStart w:id="461" w:name="_Toc87857303"/>
      <w:bookmarkStart w:id="462" w:name="_Toc87857402"/>
      <w:bookmarkEnd w:id="13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sectPr w:rsidR="003E581F" w:rsidRPr="0035662C" w:rsidSect="00FF1B7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D16D3" w14:textId="77777777" w:rsidR="000956D1" w:rsidRDefault="000956D1">
      <w:pPr>
        <w:spacing w:before="0" w:after="0"/>
      </w:pPr>
      <w:r>
        <w:separator/>
      </w:r>
    </w:p>
  </w:endnote>
  <w:endnote w:type="continuationSeparator" w:id="0">
    <w:p w14:paraId="509C2EEE" w14:textId="77777777" w:rsidR="000956D1" w:rsidRDefault="000956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CE">
    <w:charset w:val="EE"/>
    <w:family w:val="swiss"/>
    <w:pitch w:val="variable"/>
    <w:sig w:usb0="00000005" w:usb1="00000000" w:usb2="00000000" w:usb3="00000000" w:csb0="00000002" w:csb1="00000000"/>
  </w:font>
  <w:font w:name="EPODLG+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Content>
      <w:p w14:paraId="0EBF8D41" w14:textId="77777777" w:rsidR="000956D1" w:rsidRPr="00E14BD7" w:rsidRDefault="000956D1"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fldSimple w:instr=" NUMPAGES   \* MERGEFORMAT ">
          <w:r>
            <w:rPr>
              <w:i/>
              <w:noProof/>
              <w:sz w:val="22"/>
            </w:rPr>
            <w:t>328</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01ACF058" w:rsidR="000956D1" w:rsidRDefault="000956D1" w:rsidP="000571F9">
    <w:pPr>
      <w:pStyle w:val="Noga"/>
      <w:tabs>
        <w:tab w:val="clear" w:pos="4513"/>
        <w:tab w:val="clear" w:pos="9026"/>
        <w:tab w:val="right" w:pos="8505"/>
      </w:tabs>
    </w:pPr>
    <w:r>
      <w:rPr>
        <w:i/>
        <w:sz w:val="22"/>
      </w:rPr>
      <w:t>Dopolnitev splošnih</w:t>
    </w:r>
    <w:r w:rsidRPr="00E14BD7">
      <w:rPr>
        <w:i/>
        <w:sz w:val="22"/>
      </w:rPr>
      <w:t xml:space="preserve"> tehnični</w:t>
    </w:r>
    <w:r>
      <w:rPr>
        <w:i/>
        <w:sz w:val="22"/>
      </w:rPr>
      <w:t>h</w:t>
    </w:r>
    <w:r w:rsidRPr="00E14BD7">
      <w:rPr>
        <w:i/>
        <w:sz w:val="22"/>
      </w:rPr>
      <w:t xml:space="preserve"> pogoj</w:t>
    </w:r>
    <w:r>
      <w:rPr>
        <w:i/>
        <w:sz w:val="22"/>
      </w:rPr>
      <w:t>ev</w:t>
    </w:r>
    <w:r>
      <w:rPr>
        <w:i/>
        <w:sz w:val="22"/>
      </w:rPr>
      <w:tab/>
    </w:r>
    <w:r>
      <w:rPr>
        <w:i/>
        <w:sz w:val="22"/>
      </w:rPr>
      <w:fldChar w:fldCharType="begin"/>
    </w:r>
    <w:r>
      <w:rPr>
        <w:i/>
        <w:sz w:val="22"/>
      </w:rPr>
      <w:instrText xml:space="preserve"> PAGE  \* Arabic  \* MERGEFORMAT </w:instrText>
    </w:r>
    <w:r>
      <w:rPr>
        <w:i/>
        <w:sz w:val="22"/>
      </w:rPr>
      <w:fldChar w:fldCharType="separate"/>
    </w:r>
    <w:r>
      <w:rPr>
        <w:i/>
        <w:noProof/>
        <w:sz w:val="22"/>
      </w:rPr>
      <w:t>1</w:t>
    </w:r>
    <w:r>
      <w:rPr>
        <w:i/>
        <w:sz w:val="22"/>
      </w:rPr>
      <w:fldChar w:fldCharType="end"/>
    </w:r>
    <w:r>
      <w:rPr>
        <w:i/>
        <w:sz w:val="22"/>
      </w:rPr>
      <w:t>/</w:t>
    </w:r>
    <w:fldSimple w:instr=" NUMPAGES  \* Arabic  \* MERGEFORMAT ">
      <w:r w:rsidRPr="0035662C">
        <w:rPr>
          <w:i/>
          <w:noProof/>
          <w:sz w:val="22"/>
        </w:rPr>
        <w:t>46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Content>
      <w:p w14:paraId="2AD0E3D7" w14:textId="2F4CBD04" w:rsidR="000956D1" w:rsidRPr="00E36E3A" w:rsidRDefault="000956D1" w:rsidP="00E36E3A">
        <w:r>
          <w:t>Dopolnitev</w:t>
        </w:r>
        <w:r w:rsidRPr="00E36E3A">
          <w:t xml:space="preserve"> </w:t>
        </w:r>
        <w:r>
          <w:t xml:space="preserve">splošnih </w:t>
        </w:r>
        <w:r w:rsidRPr="00E36E3A">
          <w:t>tehnični</w:t>
        </w:r>
        <w:r>
          <w:t>h</w:t>
        </w:r>
        <w:r w:rsidRPr="00E36E3A">
          <w:t xml:space="preserve"> pogoj</w:t>
        </w:r>
        <w:r>
          <w:t>ev</w:t>
        </w:r>
        <w:r w:rsidRPr="00E36E3A">
          <w:t xml:space="preserve"> </w:t>
        </w:r>
        <w:r w:rsidRPr="00E36E3A">
          <w:tab/>
        </w:r>
        <w:r w:rsidRPr="00E36E3A">
          <w:tab/>
        </w:r>
        <w:r>
          <w:fldChar w:fldCharType="begin"/>
        </w:r>
        <w:r>
          <w:instrText>PAGE   \* MERGEFORMAT</w:instrText>
        </w:r>
        <w:r>
          <w:fldChar w:fldCharType="separate"/>
        </w:r>
        <w:r>
          <w:rPr>
            <w:noProof/>
          </w:rPr>
          <w:t>46</w:t>
        </w:r>
        <w:r>
          <w:rPr>
            <w:noProof/>
          </w:rPr>
          <w:fldChar w:fldCharType="end"/>
        </w:r>
        <w:r w:rsidRPr="00E36E3A">
          <w:t>/</w:t>
        </w:r>
        <w:fldSimple w:instr=" NUMPAGES   \* MERGEFORMAT ">
          <w:r>
            <w:rPr>
              <w:noProof/>
            </w:rPr>
            <w:t>46</w:t>
          </w:r>
        </w:fldSimple>
      </w:p>
    </w:sdtContent>
  </w:sdt>
  <w:p w14:paraId="2AC174DE" w14:textId="77777777" w:rsidR="000956D1" w:rsidRPr="00E36E3A" w:rsidRDefault="000956D1"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AA6CF" w14:textId="77777777" w:rsidR="000956D1" w:rsidRDefault="000956D1">
      <w:pPr>
        <w:spacing w:before="0" w:after="0"/>
      </w:pPr>
      <w:r>
        <w:separator/>
      </w:r>
    </w:p>
  </w:footnote>
  <w:footnote w:type="continuationSeparator" w:id="0">
    <w:p w14:paraId="03BFE125" w14:textId="77777777" w:rsidR="000956D1" w:rsidRDefault="000956D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0097EB62" w:rsidR="000956D1" w:rsidRPr="00713107" w:rsidRDefault="000956D1" w:rsidP="00155568">
    <w:pPr>
      <w:rPr>
        <w:sz w:val="22"/>
      </w:rPr>
    </w:pPr>
    <w:r>
      <w:rPr>
        <w:rFonts w:cs="Arial"/>
        <w:i/>
        <w:sz w:val="22"/>
      </w:rPr>
      <w:t>»Nadgradnja delov železniških medpostajnih odsekov Brezovica – Preserje in Preserje – Borovnica ter dela železniške postaje Borovnica na progi št. 50 Ljubljana – Sežana – d.m.«</w:t>
    </w:r>
  </w:p>
  <w:p w14:paraId="0B1D39F1" w14:textId="77777777" w:rsidR="000956D1" w:rsidRDefault="000956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E42A2" w14:textId="23BB1B00" w:rsidR="000956D1" w:rsidRPr="001073CF" w:rsidRDefault="000956D1" w:rsidP="00870B34">
    <w:pPr>
      <w:pStyle w:val="Glava"/>
      <w:rPr>
        <w:i/>
        <w:sz w:val="22"/>
      </w:rPr>
    </w:pPr>
    <w:r w:rsidRPr="00B0091A">
      <w:rPr>
        <w:rFonts w:eastAsia="Times New Roman" w:cs="Arial"/>
        <w:i/>
        <w:sz w:val="22"/>
      </w:rPr>
      <w:t>Nadgradnja železniške proge št. 70 na odsekih Bled Jezero–Bohinjska Bela in Bohinjska Bela–Nomenj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9"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0" w15:restartNumberingAfterBreak="0">
    <w:nsid w:val="2B0936AD"/>
    <w:multiLevelType w:val="multilevel"/>
    <w:tmpl w:val="51DAA1C0"/>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pStyle w:val="Srbija3"/>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B911FA"/>
    <w:multiLevelType w:val="hybridMultilevel"/>
    <w:tmpl w:val="8D4E5B1E"/>
    <w:lvl w:ilvl="0" w:tplc="7A9EA41E">
      <w:start w:val="3"/>
      <w:numFmt w:val="bullet"/>
      <w:pStyle w:val="Alineja"/>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3" w15:restartNumberingAfterBreak="0">
    <w:nsid w:val="401061B0"/>
    <w:multiLevelType w:val="hybridMultilevel"/>
    <w:tmpl w:val="C3587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3470F"/>
    <w:multiLevelType w:val="hybridMultilevel"/>
    <w:tmpl w:val="B97EA5AA"/>
    <w:styleLink w:val="Vrstinaoznaka13"/>
    <w:lvl w:ilvl="0" w:tplc="FFFFFFFF">
      <w:start w:val="1"/>
      <w:numFmt w:val="bullet"/>
      <w:lvlText w:val="-"/>
      <w:lvlJc w:val="left"/>
      <w:pPr>
        <w:tabs>
          <w:tab w:val="num" w:pos="720"/>
        </w:tabs>
        <w:ind w:left="720" w:hanging="360"/>
      </w:pPr>
      <w:rPr>
        <w:rFonts w:ascii="Arial" w:eastAsia="Times New Roman" w:hAnsi="Arial" w:cs="Arial" w:hint="default"/>
      </w:rPr>
    </w:lvl>
    <w:lvl w:ilvl="1" w:tplc="7AF6B32E">
      <w:numFmt w:val="bullet"/>
      <w:lvlText w:val="-"/>
      <w:lvlJc w:val="left"/>
      <w:pPr>
        <w:tabs>
          <w:tab w:val="num" w:pos="1440"/>
        </w:tabs>
        <w:ind w:left="1440" w:hanging="360"/>
      </w:pPr>
      <w:rPr>
        <w:rFonts w:ascii="Tahoma" w:eastAsia="Times New Roman" w:hAnsi="Tahom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900DE0"/>
    <w:multiLevelType w:val="multilevel"/>
    <w:tmpl w:val="775EE5D4"/>
    <w:lvl w:ilvl="0">
      <w:start w:val="2"/>
      <w:numFmt w:val="decimal"/>
      <w:lvlText w:val="%1"/>
      <w:lvlJc w:val="left"/>
      <w:pPr>
        <w:tabs>
          <w:tab w:val="num" w:pos="576"/>
        </w:tabs>
        <w:ind w:left="576" w:hanging="576"/>
      </w:pPr>
      <w:rPr>
        <w:rFonts w:hint="default"/>
      </w:rPr>
    </w:lvl>
    <w:lvl w:ilvl="1">
      <w:start w:val="6"/>
      <w:numFmt w:val="decimal"/>
      <w:lvlText w:val="%1.%2.0"/>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pStyle w:val="Srbija4"/>
      <w:lvlText w:val="%1.%2.%3.%4"/>
      <w:lvlJc w:val="left"/>
      <w:pPr>
        <w:tabs>
          <w:tab w:val="num" w:pos="1080"/>
        </w:tabs>
        <w:ind w:left="1080" w:hanging="1080"/>
      </w:pPr>
      <w:rPr>
        <w:rFonts w:hint="default"/>
      </w:rPr>
    </w:lvl>
    <w:lvl w:ilvl="4">
      <w:start w:val="1"/>
      <w:numFmt w:val="decimal"/>
      <w:pStyle w:val="Srbija5"/>
      <w:lvlText w:val="%1.%2.%3.%4.%5"/>
      <w:lvlJc w:val="left"/>
      <w:pPr>
        <w:tabs>
          <w:tab w:val="num" w:pos="992"/>
        </w:tabs>
        <w:ind w:left="992" w:hanging="99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3B7183"/>
    <w:multiLevelType w:val="hybridMultilevel"/>
    <w:tmpl w:val="6A221940"/>
    <w:lvl w:ilvl="0" w:tplc="FA40FF4E">
      <w:numFmt w:val="bullet"/>
      <w:pStyle w:val="natevanje"/>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70FED"/>
    <w:multiLevelType w:val="multilevel"/>
    <w:tmpl w:val="310289F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2140"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F65CAD"/>
    <w:multiLevelType w:val="multilevel"/>
    <w:tmpl w:val="1E0E5DAC"/>
    <w:styleLink w:val="Vrstinaoznaka"/>
    <w:lvl w:ilvl="0">
      <w:numFmt w:val="bullet"/>
      <w:lvlText w:val="-"/>
      <w:lvlJc w:val="left"/>
      <w:pPr>
        <w:tabs>
          <w:tab w:val="num" w:pos="284"/>
        </w:tabs>
        <w:ind w:left="284" w:hanging="284"/>
      </w:pPr>
      <w:rPr>
        <w:rFonts w:ascii="Arial" w:hAnsi="Arial" w:hint="default"/>
        <w:sz w:val="20"/>
      </w:rPr>
    </w:lvl>
    <w:lvl w:ilvl="1">
      <w:start w:val="1"/>
      <w:numFmt w:val="bullet"/>
      <w:lvlText w:val="-"/>
      <w:lvlJc w:val="left"/>
      <w:pPr>
        <w:tabs>
          <w:tab w:val="num" w:pos="567"/>
        </w:tabs>
        <w:ind w:left="567" w:hanging="283"/>
      </w:pPr>
      <w:rPr>
        <w:rFonts w:ascii="Arial" w:hAnsi="Arial" w:hint="default"/>
        <w:sz w:val="20"/>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41264"/>
    <w:multiLevelType w:val="hybridMultilevel"/>
    <w:tmpl w:val="5F406ED2"/>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6"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8"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28"/>
  </w:num>
  <w:num w:numId="2">
    <w:abstractNumId w:val="25"/>
  </w:num>
  <w:num w:numId="3">
    <w:abstractNumId w:val="7"/>
  </w:num>
  <w:num w:numId="4">
    <w:abstractNumId w:val="0"/>
  </w:num>
  <w:num w:numId="5">
    <w:abstractNumId w:val="27"/>
  </w:num>
  <w:num w:numId="6">
    <w:abstractNumId w:val="6"/>
  </w:num>
  <w:num w:numId="7">
    <w:abstractNumId w:val="14"/>
  </w:num>
  <w:num w:numId="8">
    <w:abstractNumId w:val="11"/>
  </w:num>
  <w:num w:numId="9">
    <w:abstractNumId w:val="24"/>
  </w:num>
  <w:num w:numId="10">
    <w:abstractNumId w:val="19"/>
  </w:num>
  <w:num w:numId="11">
    <w:abstractNumId w:val="23"/>
  </w:num>
  <w:num w:numId="12">
    <w:abstractNumId w:val="10"/>
  </w:num>
  <w:num w:numId="13">
    <w:abstractNumId w:val="17"/>
  </w:num>
  <w:num w:numId="14">
    <w:abstractNumId w:val="18"/>
  </w:num>
  <w:num w:numId="15">
    <w:abstractNumId w:val="13"/>
  </w:num>
  <w:num w:numId="16">
    <w:abstractNumId w:val="22"/>
  </w:num>
  <w:num w:numId="17">
    <w:abstractNumId w:val="16"/>
  </w:num>
  <w:num w:numId="18">
    <w:abstractNumId w:val="26"/>
  </w:num>
  <w:num w:numId="19">
    <w:abstractNumId w:val="4"/>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0"/>
  </w:num>
  <w:num w:numId="26">
    <w:abstractNumId w:val="1"/>
  </w:num>
  <w:num w:numId="27">
    <w:abstractNumId w:val="5"/>
  </w:num>
  <w:num w:numId="28">
    <w:abstractNumId w:val="29"/>
  </w:num>
  <w:num w:numId="29">
    <w:abstractNumId w:val="9"/>
  </w:num>
  <w:num w:numId="30">
    <w:abstractNumId w:val="2"/>
  </w:num>
  <w:num w:numId="31">
    <w:abstractNumId w:val="12"/>
  </w:num>
  <w:num w:numId="32">
    <w:abstractNumId w:val="8"/>
  </w:num>
  <w:num w:numId="33">
    <w:abstractNumId w:val="19"/>
  </w:num>
  <w:num w:numId="34">
    <w:abstractNumId w:val="18"/>
  </w:num>
  <w:num w:numId="35">
    <w:abstractNumId w:val="18"/>
  </w:num>
  <w:num w:numId="36">
    <w:abstractNumId w:val="18"/>
  </w:num>
  <w:num w:numId="3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7D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6D1"/>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E25DB"/>
    <w:rsid w:val="000F1A00"/>
    <w:rsid w:val="000F1CC2"/>
    <w:rsid w:val="000F2B6F"/>
    <w:rsid w:val="000F2F9D"/>
    <w:rsid w:val="000F58DA"/>
    <w:rsid w:val="000F5914"/>
    <w:rsid w:val="000F64CD"/>
    <w:rsid w:val="001055F4"/>
    <w:rsid w:val="001070B4"/>
    <w:rsid w:val="001073CF"/>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020F"/>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0446"/>
    <w:rsid w:val="002517B1"/>
    <w:rsid w:val="00252DCF"/>
    <w:rsid w:val="00253BA0"/>
    <w:rsid w:val="00253FA4"/>
    <w:rsid w:val="00255183"/>
    <w:rsid w:val="002558E2"/>
    <w:rsid w:val="00257177"/>
    <w:rsid w:val="0026001B"/>
    <w:rsid w:val="002602C9"/>
    <w:rsid w:val="00262CE3"/>
    <w:rsid w:val="00263113"/>
    <w:rsid w:val="002655B8"/>
    <w:rsid w:val="002671BB"/>
    <w:rsid w:val="0027024B"/>
    <w:rsid w:val="00270661"/>
    <w:rsid w:val="00272BE0"/>
    <w:rsid w:val="00281289"/>
    <w:rsid w:val="00282D65"/>
    <w:rsid w:val="002850BF"/>
    <w:rsid w:val="002855A9"/>
    <w:rsid w:val="002863F2"/>
    <w:rsid w:val="00286F6C"/>
    <w:rsid w:val="00290037"/>
    <w:rsid w:val="002922FE"/>
    <w:rsid w:val="0029484F"/>
    <w:rsid w:val="002951AF"/>
    <w:rsid w:val="00295640"/>
    <w:rsid w:val="00297DEE"/>
    <w:rsid w:val="002A07F9"/>
    <w:rsid w:val="002A1E98"/>
    <w:rsid w:val="002A1EF8"/>
    <w:rsid w:val="002A214E"/>
    <w:rsid w:val="002A3BA8"/>
    <w:rsid w:val="002A3BC1"/>
    <w:rsid w:val="002A5AA6"/>
    <w:rsid w:val="002B296A"/>
    <w:rsid w:val="002B31B7"/>
    <w:rsid w:val="002B5BE1"/>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843"/>
    <w:rsid w:val="002F3A52"/>
    <w:rsid w:val="002F51F3"/>
    <w:rsid w:val="002F61EF"/>
    <w:rsid w:val="002F7A6D"/>
    <w:rsid w:val="0030094F"/>
    <w:rsid w:val="00301EE6"/>
    <w:rsid w:val="003028BB"/>
    <w:rsid w:val="00305186"/>
    <w:rsid w:val="003051AC"/>
    <w:rsid w:val="003057B7"/>
    <w:rsid w:val="00305AB7"/>
    <w:rsid w:val="00310F8D"/>
    <w:rsid w:val="00315A4D"/>
    <w:rsid w:val="00316657"/>
    <w:rsid w:val="003172AF"/>
    <w:rsid w:val="0031755C"/>
    <w:rsid w:val="0032019E"/>
    <w:rsid w:val="00320426"/>
    <w:rsid w:val="00324D7F"/>
    <w:rsid w:val="00326996"/>
    <w:rsid w:val="003273AF"/>
    <w:rsid w:val="003276FD"/>
    <w:rsid w:val="003310A9"/>
    <w:rsid w:val="00332950"/>
    <w:rsid w:val="00334669"/>
    <w:rsid w:val="00337F19"/>
    <w:rsid w:val="003405B8"/>
    <w:rsid w:val="00342B99"/>
    <w:rsid w:val="00342EBD"/>
    <w:rsid w:val="00343DAC"/>
    <w:rsid w:val="00350537"/>
    <w:rsid w:val="00351624"/>
    <w:rsid w:val="00353EFC"/>
    <w:rsid w:val="00355BA7"/>
    <w:rsid w:val="0035662C"/>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6A90"/>
    <w:rsid w:val="003B0DAF"/>
    <w:rsid w:val="003B0EAB"/>
    <w:rsid w:val="003B23FF"/>
    <w:rsid w:val="003B627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28EC"/>
    <w:rsid w:val="003F42CB"/>
    <w:rsid w:val="003F514C"/>
    <w:rsid w:val="00401B83"/>
    <w:rsid w:val="0040474A"/>
    <w:rsid w:val="00407AEC"/>
    <w:rsid w:val="0041050E"/>
    <w:rsid w:val="00410E7F"/>
    <w:rsid w:val="00412F65"/>
    <w:rsid w:val="0041401E"/>
    <w:rsid w:val="004148E5"/>
    <w:rsid w:val="004160A4"/>
    <w:rsid w:val="00420600"/>
    <w:rsid w:val="00423E79"/>
    <w:rsid w:val="004245E4"/>
    <w:rsid w:val="004274BB"/>
    <w:rsid w:val="00427524"/>
    <w:rsid w:val="00430991"/>
    <w:rsid w:val="00430AF6"/>
    <w:rsid w:val="004314E6"/>
    <w:rsid w:val="0043211C"/>
    <w:rsid w:val="00433242"/>
    <w:rsid w:val="00433ADE"/>
    <w:rsid w:val="00440E68"/>
    <w:rsid w:val="004411C9"/>
    <w:rsid w:val="00441E28"/>
    <w:rsid w:val="00442257"/>
    <w:rsid w:val="00442C84"/>
    <w:rsid w:val="00445D54"/>
    <w:rsid w:val="00445DBB"/>
    <w:rsid w:val="00453349"/>
    <w:rsid w:val="00454167"/>
    <w:rsid w:val="00455344"/>
    <w:rsid w:val="00457F28"/>
    <w:rsid w:val="00461940"/>
    <w:rsid w:val="00462EB1"/>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1DEB"/>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61DF"/>
    <w:rsid w:val="00516249"/>
    <w:rsid w:val="00520010"/>
    <w:rsid w:val="0052235C"/>
    <w:rsid w:val="005235FC"/>
    <w:rsid w:val="0052497B"/>
    <w:rsid w:val="005305F5"/>
    <w:rsid w:val="00531EB4"/>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0D71"/>
    <w:rsid w:val="0058256D"/>
    <w:rsid w:val="00583457"/>
    <w:rsid w:val="00584F1E"/>
    <w:rsid w:val="00587441"/>
    <w:rsid w:val="0059074B"/>
    <w:rsid w:val="005960D7"/>
    <w:rsid w:val="005A00CC"/>
    <w:rsid w:val="005A23AC"/>
    <w:rsid w:val="005A34A6"/>
    <w:rsid w:val="005A4AD4"/>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35B1E"/>
    <w:rsid w:val="00640F50"/>
    <w:rsid w:val="006418A6"/>
    <w:rsid w:val="00641ECD"/>
    <w:rsid w:val="00643554"/>
    <w:rsid w:val="006443DC"/>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3C3E"/>
    <w:rsid w:val="0069588D"/>
    <w:rsid w:val="00696C48"/>
    <w:rsid w:val="006A0DD2"/>
    <w:rsid w:val="006A222D"/>
    <w:rsid w:val="006A3079"/>
    <w:rsid w:val="006A3929"/>
    <w:rsid w:val="006A5D17"/>
    <w:rsid w:val="006B0365"/>
    <w:rsid w:val="006B2991"/>
    <w:rsid w:val="006B5A20"/>
    <w:rsid w:val="006B7404"/>
    <w:rsid w:val="006B7F7C"/>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06218"/>
    <w:rsid w:val="00711509"/>
    <w:rsid w:val="007118A5"/>
    <w:rsid w:val="00712278"/>
    <w:rsid w:val="00712306"/>
    <w:rsid w:val="00712806"/>
    <w:rsid w:val="00712A4C"/>
    <w:rsid w:val="007147AA"/>
    <w:rsid w:val="00715702"/>
    <w:rsid w:val="007168A8"/>
    <w:rsid w:val="00721C34"/>
    <w:rsid w:val="0072218D"/>
    <w:rsid w:val="00722210"/>
    <w:rsid w:val="00723307"/>
    <w:rsid w:val="00723E67"/>
    <w:rsid w:val="0072654F"/>
    <w:rsid w:val="00731383"/>
    <w:rsid w:val="0073175B"/>
    <w:rsid w:val="007340C1"/>
    <w:rsid w:val="007363AA"/>
    <w:rsid w:val="00736A56"/>
    <w:rsid w:val="00737C54"/>
    <w:rsid w:val="007420EA"/>
    <w:rsid w:val="00742B6F"/>
    <w:rsid w:val="00744693"/>
    <w:rsid w:val="00745AE1"/>
    <w:rsid w:val="00746074"/>
    <w:rsid w:val="00746FA5"/>
    <w:rsid w:val="0074751D"/>
    <w:rsid w:val="0075011E"/>
    <w:rsid w:val="0075362D"/>
    <w:rsid w:val="007537B4"/>
    <w:rsid w:val="00754B6B"/>
    <w:rsid w:val="00762586"/>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0B34"/>
    <w:rsid w:val="008715A5"/>
    <w:rsid w:val="00871715"/>
    <w:rsid w:val="00871E79"/>
    <w:rsid w:val="00872547"/>
    <w:rsid w:val="00872600"/>
    <w:rsid w:val="00872B76"/>
    <w:rsid w:val="00874A89"/>
    <w:rsid w:val="00875438"/>
    <w:rsid w:val="0087568C"/>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34FA"/>
    <w:rsid w:val="008B3A2B"/>
    <w:rsid w:val="008B4563"/>
    <w:rsid w:val="008B48DA"/>
    <w:rsid w:val="008C0E45"/>
    <w:rsid w:val="008C1FFF"/>
    <w:rsid w:val="008C2E80"/>
    <w:rsid w:val="008C40AA"/>
    <w:rsid w:val="008C6F2E"/>
    <w:rsid w:val="008D194A"/>
    <w:rsid w:val="008D2B35"/>
    <w:rsid w:val="008D2EC9"/>
    <w:rsid w:val="008D3C3A"/>
    <w:rsid w:val="008D4968"/>
    <w:rsid w:val="008D6168"/>
    <w:rsid w:val="008E0B10"/>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92"/>
    <w:rsid w:val="009245BB"/>
    <w:rsid w:val="0092470F"/>
    <w:rsid w:val="00925CFE"/>
    <w:rsid w:val="00931863"/>
    <w:rsid w:val="00933398"/>
    <w:rsid w:val="00933BE1"/>
    <w:rsid w:val="00934488"/>
    <w:rsid w:val="00940063"/>
    <w:rsid w:val="009524E4"/>
    <w:rsid w:val="00955DC4"/>
    <w:rsid w:val="009563CF"/>
    <w:rsid w:val="00957B9C"/>
    <w:rsid w:val="00960F8D"/>
    <w:rsid w:val="00964356"/>
    <w:rsid w:val="0096499D"/>
    <w:rsid w:val="00967F89"/>
    <w:rsid w:val="009712CD"/>
    <w:rsid w:val="009719CF"/>
    <w:rsid w:val="00974937"/>
    <w:rsid w:val="0097499A"/>
    <w:rsid w:val="00974C9C"/>
    <w:rsid w:val="00980ECB"/>
    <w:rsid w:val="009843F5"/>
    <w:rsid w:val="00985086"/>
    <w:rsid w:val="00986B2F"/>
    <w:rsid w:val="00986C6B"/>
    <w:rsid w:val="0099245F"/>
    <w:rsid w:val="009939EE"/>
    <w:rsid w:val="00993BDC"/>
    <w:rsid w:val="0099485E"/>
    <w:rsid w:val="00995F5D"/>
    <w:rsid w:val="009964CB"/>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E713E"/>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4CB3"/>
    <w:rsid w:val="00A4785D"/>
    <w:rsid w:val="00A47E23"/>
    <w:rsid w:val="00A522E8"/>
    <w:rsid w:val="00A53652"/>
    <w:rsid w:val="00A53B90"/>
    <w:rsid w:val="00A55D4A"/>
    <w:rsid w:val="00A610D6"/>
    <w:rsid w:val="00A639B7"/>
    <w:rsid w:val="00A640EB"/>
    <w:rsid w:val="00A677DC"/>
    <w:rsid w:val="00A7125B"/>
    <w:rsid w:val="00A73ADF"/>
    <w:rsid w:val="00A74C2F"/>
    <w:rsid w:val="00A77EC6"/>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2EFB"/>
    <w:rsid w:val="00AE3FF5"/>
    <w:rsid w:val="00AE4755"/>
    <w:rsid w:val="00AF013D"/>
    <w:rsid w:val="00AF0F3D"/>
    <w:rsid w:val="00AF557A"/>
    <w:rsid w:val="00AF6190"/>
    <w:rsid w:val="00AF6A3F"/>
    <w:rsid w:val="00B0091A"/>
    <w:rsid w:val="00B01074"/>
    <w:rsid w:val="00B03746"/>
    <w:rsid w:val="00B068AE"/>
    <w:rsid w:val="00B06FCA"/>
    <w:rsid w:val="00B071A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1B57"/>
    <w:rsid w:val="00B520D9"/>
    <w:rsid w:val="00B526A0"/>
    <w:rsid w:val="00B52E95"/>
    <w:rsid w:val="00B5468C"/>
    <w:rsid w:val="00B5676C"/>
    <w:rsid w:val="00B61DF7"/>
    <w:rsid w:val="00B636DE"/>
    <w:rsid w:val="00B636EE"/>
    <w:rsid w:val="00B64735"/>
    <w:rsid w:val="00B65435"/>
    <w:rsid w:val="00B70E6C"/>
    <w:rsid w:val="00B717C3"/>
    <w:rsid w:val="00B722A6"/>
    <w:rsid w:val="00B72F3B"/>
    <w:rsid w:val="00B75ECD"/>
    <w:rsid w:val="00B764AC"/>
    <w:rsid w:val="00B76F5E"/>
    <w:rsid w:val="00B8039E"/>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63B5"/>
    <w:rsid w:val="00BE7464"/>
    <w:rsid w:val="00BF4A93"/>
    <w:rsid w:val="00BF52DE"/>
    <w:rsid w:val="00BF7E23"/>
    <w:rsid w:val="00C00049"/>
    <w:rsid w:val="00C00DBC"/>
    <w:rsid w:val="00C022A4"/>
    <w:rsid w:val="00C02337"/>
    <w:rsid w:val="00C02E23"/>
    <w:rsid w:val="00C0640F"/>
    <w:rsid w:val="00C079D5"/>
    <w:rsid w:val="00C10281"/>
    <w:rsid w:val="00C1175D"/>
    <w:rsid w:val="00C13B99"/>
    <w:rsid w:val="00C13CF8"/>
    <w:rsid w:val="00C20E72"/>
    <w:rsid w:val="00C23C0B"/>
    <w:rsid w:val="00C26C71"/>
    <w:rsid w:val="00C321C3"/>
    <w:rsid w:val="00C32D03"/>
    <w:rsid w:val="00C34208"/>
    <w:rsid w:val="00C34D5D"/>
    <w:rsid w:val="00C41F70"/>
    <w:rsid w:val="00C4261C"/>
    <w:rsid w:val="00C430E5"/>
    <w:rsid w:val="00C43519"/>
    <w:rsid w:val="00C44A3B"/>
    <w:rsid w:val="00C4568D"/>
    <w:rsid w:val="00C47F57"/>
    <w:rsid w:val="00C53E66"/>
    <w:rsid w:val="00C60BD9"/>
    <w:rsid w:val="00C65021"/>
    <w:rsid w:val="00C710B7"/>
    <w:rsid w:val="00C71B28"/>
    <w:rsid w:val="00C72029"/>
    <w:rsid w:val="00C73BE0"/>
    <w:rsid w:val="00C74B18"/>
    <w:rsid w:val="00C76E63"/>
    <w:rsid w:val="00C813FC"/>
    <w:rsid w:val="00C814F4"/>
    <w:rsid w:val="00C827D6"/>
    <w:rsid w:val="00C83865"/>
    <w:rsid w:val="00C84EC8"/>
    <w:rsid w:val="00C939A8"/>
    <w:rsid w:val="00CA02B5"/>
    <w:rsid w:val="00CA32CE"/>
    <w:rsid w:val="00CA52BA"/>
    <w:rsid w:val="00CA5C72"/>
    <w:rsid w:val="00CB052B"/>
    <w:rsid w:val="00CB1873"/>
    <w:rsid w:val="00CB59D3"/>
    <w:rsid w:val="00CC256C"/>
    <w:rsid w:val="00CC2B53"/>
    <w:rsid w:val="00CC5C96"/>
    <w:rsid w:val="00CD1582"/>
    <w:rsid w:val="00CD5463"/>
    <w:rsid w:val="00CD7178"/>
    <w:rsid w:val="00CD7B8B"/>
    <w:rsid w:val="00CE1589"/>
    <w:rsid w:val="00CE1FCC"/>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CF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1DFA"/>
    <w:rsid w:val="00D5310C"/>
    <w:rsid w:val="00D548AB"/>
    <w:rsid w:val="00D56554"/>
    <w:rsid w:val="00D56964"/>
    <w:rsid w:val="00D57EA5"/>
    <w:rsid w:val="00D60B16"/>
    <w:rsid w:val="00D61334"/>
    <w:rsid w:val="00D63546"/>
    <w:rsid w:val="00D63745"/>
    <w:rsid w:val="00D6527B"/>
    <w:rsid w:val="00D714A1"/>
    <w:rsid w:val="00D71848"/>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195D"/>
    <w:rsid w:val="00DC20F8"/>
    <w:rsid w:val="00DC26C8"/>
    <w:rsid w:val="00DC3D44"/>
    <w:rsid w:val="00DC4CE8"/>
    <w:rsid w:val="00DC6519"/>
    <w:rsid w:val="00DD3C53"/>
    <w:rsid w:val="00DD3C6E"/>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23BE"/>
    <w:rsid w:val="00E25F87"/>
    <w:rsid w:val="00E26085"/>
    <w:rsid w:val="00E270F1"/>
    <w:rsid w:val="00E27B52"/>
    <w:rsid w:val="00E30325"/>
    <w:rsid w:val="00E30464"/>
    <w:rsid w:val="00E3351B"/>
    <w:rsid w:val="00E33E51"/>
    <w:rsid w:val="00E3516D"/>
    <w:rsid w:val="00E36E3A"/>
    <w:rsid w:val="00E37307"/>
    <w:rsid w:val="00E37B69"/>
    <w:rsid w:val="00E41B7F"/>
    <w:rsid w:val="00E439EA"/>
    <w:rsid w:val="00E45442"/>
    <w:rsid w:val="00E47B28"/>
    <w:rsid w:val="00E51E9D"/>
    <w:rsid w:val="00E532DB"/>
    <w:rsid w:val="00E546D8"/>
    <w:rsid w:val="00E55EF7"/>
    <w:rsid w:val="00E567C6"/>
    <w:rsid w:val="00E623F4"/>
    <w:rsid w:val="00E62AE9"/>
    <w:rsid w:val="00E63247"/>
    <w:rsid w:val="00E63814"/>
    <w:rsid w:val="00E70C98"/>
    <w:rsid w:val="00E71F7B"/>
    <w:rsid w:val="00E76CDF"/>
    <w:rsid w:val="00E77E08"/>
    <w:rsid w:val="00E81070"/>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40F2"/>
    <w:rsid w:val="00EB5742"/>
    <w:rsid w:val="00EB73EF"/>
    <w:rsid w:val="00EB7FF5"/>
    <w:rsid w:val="00EC065D"/>
    <w:rsid w:val="00EC21E5"/>
    <w:rsid w:val="00EC29FE"/>
    <w:rsid w:val="00EC3568"/>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37807"/>
    <w:rsid w:val="00F4158B"/>
    <w:rsid w:val="00F42515"/>
    <w:rsid w:val="00F44C2B"/>
    <w:rsid w:val="00F45314"/>
    <w:rsid w:val="00F535F0"/>
    <w:rsid w:val="00F5459A"/>
    <w:rsid w:val="00F546E8"/>
    <w:rsid w:val="00F56ED0"/>
    <w:rsid w:val="00F571E6"/>
    <w:rsid w:val="00F64B34"/>
    <w:rsid w:val="00F66E29"/>
    <w:rsid w:val="00F67BAE"/>
    <w:rsid w:val="00F73B82"/>
    <w:rsid w:val="00F77190"/>
    <w:rsid w:val="00F819BC"/>
    <w:rsid w:val="00F8461A"/>
    <w:rsid w:val="00F850DF"/>
    <w:rsid w:val="00F90709"/>
    <w:rsid w:val="00F94647"/>
    <w:rsid w:val="00F97DB4"/>
    <w:rsid w:val="00F97E0F"/>
    <w:rsid w:val="00FA0BFB"/>
    <w:rsid w:val="00FA30A5"/>
    <w:rsid w:val="00FA30BD"/>
    <w:rsid w:val="00FA31C7"/>
    <w:rsid w:val="00FA76C7"/>
    <w:rsid w:val="00FB1763"/>
    <w:rsid w:val="00FC346F"/>
    <w:rsid w:val="00FC6F51"/>
    <w:rsid w:val="00FC7D7C"/>
    <w:rsid w:val="00FD0469"/>
    <w:rsid w:val="00FD2686"/>
    <w:rsid w:val="00FD6346"/>
    <w:rsid w:val="00FE4ED9"/>
    <w:rsid w:val="00FF0286"/>
    <w:rsid w:val="00FF1B7D"/>
    <w:rsid w:val="00FF2865"/>
    <w:rsid w:val="00FF4BF0"/>
    <w:rsid w:val="00FF540E"/>
    <w:rsid w:val="00FF61A7"/>
    <w:rsid w:val="00FF6F1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315A4D"/>
    <w:pPr>
      <w:keepNext/>
      <w:keepLines/>
      <w:pageBreakBefore/>
      <w:numPr>
        <w:numId w:val="10"/>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0"/>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0"/>
      </w:numPr>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0"/>
      </w:numPr>
      <w:outlineLvl w:val="3"/>
    </w:pPr>
    <w:rPr>
      <w:rFonts w:eastAsiaTheme="majorEastAsia" w:cstheme="majorBidi"/>
      <w:b/>
      <w:bCs/>
      <w:iCs/>
    </w:rPr>
  </w:style>
  <w:style w:type="paragraph" w:styleId="Naslov5">
    <w:name w:val="heading 5"/>
    <w:aliases w:val="Heading 5a"/>
    <w:basedOn w:val="Navaden0"/>
    <w:next w:val="Navaden0"/>
    <w:link w:val="Naslov5Znak"/>
    <w:unhideWhenUsed/>
    <w:qFormat/>
    <w:rsid w:val="007D1CAA"/>
    <w:pPr>
      <w:keepNext/>
      <w:keepLines/>
      <w:numPr>
        <w:ilvl w:val="4"/>
        <w:numId w:val="10"/>
      </w:numPr>
      <w:outlineLvl w:val="4"/>
    </w:pPr>
    <w:rPr>
      <w:rFonts w:eastAsiaTheme="majorEastAsia" w:cstheme="majorBidi"/>
    </w:rPr>
  </w:style>
  <w:style w:type="paragraph" w:styleId="Naslov6">
    <w:name w:val="heading 6"/>
    <w:aliases w:val="Heading 6a"/>
    <w:basedOn w:val="Navaden0"/>
    <w:next w:val="Navaden0"/>
    <w:link w:val="Naslov6Znak"/>
    <w:unhideWhenUsed/>
    <w:qFormat/>
    <w:rsid w:val="0024162C"/>
    <w:pPr>
      <w:keepNext/>
      <w:keepLines/>
      <w:numPr>
        <w:ilvl w:val="5"/>
        <w:numId w:val="10"/>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nhideWhenUsed/>
    <w:qFormat/>
    <w:rsid w:val="007D1CA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1"/>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2"/>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3"/>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3"/>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3"/>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4"/>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unhideWhenUsed/>
    <w:rsid w:val="004314E6"/>
    <w:rPr>
      <w:sz w:val="16"/>
      <w:szCs w:val="16"/>
    </w:rPr>
  </w:style>
  <w:style w:type="character" w:customStyle="1" w:styleId="Telobesedila3Znak">
    <w:name w:val="Telo besedila 3 Znak"/>
    <w:basedOn w:val="Privzetapisavaodstavka"/>
    <w:link w:val="Telobesedila3"/>
    <w:uiPriority w:val="99"/>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5"/>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unhideWhenUsed/>
    <w:rsid w:val="00E45442"/>
    <w:rPr>
      <w:color w:val="800080" w:themeColor="followedHyperlink"/>
      <w:u w:val="single"/>
    </w:rPr>
  </w:style>
  <w:style w:type="paragraph" w:styleId="Napis">
    <w:name w:val="caption"/>
    <w:basedOn w:val="Navaden0"/>
    <w:next w:val="Navaden0"/>
    <w:link w:val="NapisZnak"/>
    <w:uiPriority w:val="35"/>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customStyle="1" w:styleId="Nerazreenaomemba4">
    <w:name w:val="Nerazrešena omemba4"/>
    <w:basedOn w:val="Privzetapisavaodstavka"/>
    <w:uiPriority w:val="99"/>
    <w:semiHidden/>
    <w:unhideWhenUsed/>
    <w:rsid w:val="00EC70A4"/>
    <w:rPr>
      <w:color w:val="605E5C"/>
      <w:shd w:val="clear" w:color="auto" w:fill="E1DFDD"/>
    </w:rPr>
  </w:style>
  <w:style w:type="character" w:styleId="tevilkastrani">
    <w:name w:val="page number"/>
    <w:basedOn w:val="Privzetapisavaodstavka"/>
    <w:rsid w:val="00E223BE"/>
  </w:style>
  <w:style w:type="paragraph" w:styleId="Navadensplet">
    <w:name w:val="Normal (Web)"/>
    <w:basedOn w:val="Navaden0"/>
    <w:rsid w:val="00E223BE"/>
    <w:pPr>
      <w:widowControl/>
      <w:spacing w:before="100" w:beforeAutospacing="1" w:after="100" w:afterAutospacing="1"/>
      <w:contextualSpacing w:val="0"/>
    </w:pPr>
    <w:rPr>
      <w:rFonts w:ascii="Times New Roman" w:eastAsia="Times New Roman" w:hAnsi="Times New Roman" w:cs="Times New Roman"/>
      <w:color w:val="000000"/>
      <w:szCs w:val="24"/>
      <w:lang w:eastAsia="sl-SI"/>
    </w:rPr>
  </w:style>
  <w:style w:type="character" w:customStyle="1" w:styleId="tekst1">
    <w:name w:val="tekst1"/>
    <w:rsid w:val="00E223BE"/>
    <w:rPr>
      <w:rFonts w:ascii="Arial" w:hAnsi="Arial" w:cs="Arial" w:hint="default"/>
      <w:color w:val="000000"/>
      <w:sz w:val="18"/>
      <w:szCs w:val="18"/>
    </w:rPr>
  </w:style>
  <w:style w:type="character" w:customStyle="1" w:styleId="svetlitekst1">
    <w:name w:val="svetlitekst1"/>
    <w:rsid w:val="00E223BE"/>
    <w:rPr>
      <w:rFonts w:ascii="Verdana" w:hAnsi="Verdana" w:hint="default"/>
      <w:color w:val="39699F"/>
      <w:sz w:val="17"/>
      <w:szCs w:val="17"/>
    </w:rPr>
  </w:style>
  <w:style w:type="paragraph" w:styleId="Naslovpoiljatelja">
    <w:name w:val="envelope return"/>
    <w:basedOn w:val="Navaden0"/>
    <w:rsid w:val="00E223BE"/>
    <w:pPr>
      <w:spacing w:before="0" w:after="0"/>
      <w:contextualSpacing w:val="0"/>
    </w:pPr>
    <w:rPr>
      <w:rFonts w:ascii="Lucida Sans CE" w:eastAsia="Times New Roman" w:hAnsi="Lucida Sans CE" w:cs="Times New Roman"/>
      <w:sz w:val="20"/>
      <w:szCs w:val="20"/>
      <w:lang w:eastAsia="sl-SI"/>
    </w:rPr>
  </w:style>
  <w:style w:type="paragraph" w:customStyle="1" w:styleId="BodyText31">
    <w:name w:val="Body Text 31"/>
    <w:basedOn w:val="Navaden0"/>
    <w:rsid w:val="00E223BE"/>
    <w:pPr>
      <w:spacing w:before="60" w:after="0"/>
      <w:contextualSpacing w:val="0"/>
      <w:jc w:val="center"/>
    </w:pPr>
    <w:rPr>
      <w:rFonts w:eastAsia="Times New Roman" w:cs="Times New Roman"/>
      <w:sz w:val="20"/>
      <w:szCs w:val="20"/>
      <w:lang w:eastAsia="sl-SI"/>
    </w:rPr>
  </w:style>
  <w:style w:type="character" w:styleId="HTML-citat">
    <w:name w:val="HTML Cite"/>
    <w:rsid w:val="00E223BE"/>
    <w:rPr>
      <w:i/>
      <w:iCs/>
    </w:rPr>
  </w:style>
  <w:style w:type="paragraph" w:styleId="Blokbesedila">
    <w:name w:val="Block Text"/>
    <w:basedOn w:val="Navaden0"/>
    <w:rsid w:val="00E223BE"/>
    <w:pPr>
      <w:widowControl/>
      <w:spacing w:after="0"/>
      <w:ind w:left="2736" w:right="8"/>
      <w:contextualSpacing w:val="0"/>
    </w:pPr>
    <w:rPr>
      <w:rFonts w:ascii="Tahoma" w:eastAsia="Times New Roman" w:hAnsi="Tahoma" w:cs="Times New Roman"/>
      <w:sz w:val="20"/>
      <w:szCs w:val="24"/>
      <w:lang w:eastAsia="sl-SI"/>
    </w:rPr>
  </w:style>
  <w:style w:type="paragraph" w:styleId="Telobesedila-zamik3">
    <w:name w:val="Body Text Indent 3"/>
    <w:basedOn w:val="Navaden0"/>
    <w:link w:val="Telobesedila-zamik3Znak"/>
    <w:rsid w:val="00E223BE"/>
    <w:pPr>
      <w:widowControl/>
      <w:spacing w:before="0"/>
      <w:ind w:left="283"/>
      <w:contextualSpacing w:val="0"/>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23BE"/>
    <w:rPr>
      <w:rFonts w:ascii="Times New Roman" w:eastAsia="Times New Roman" w:hAnsi="Times New Roman" w:cs="Times New Roman"/>
      <w:sz w:val="16"/>
      <w:szCs w:val="16"/>
      <w:lang w:eastAsia="sl-SI"/>
    </w:rPr>
  </w:style>
  <w:style w:type="paragraph" w:styleId="Telobesedila-zamik">
    <w:name w:val="Body Text Indent"/>
    <w:basedOn w:val="Navaden0"/>
    <w:link w:val="Telobesedila-zamikZnak"/>
    <w:rsid w:val="00E223BE"/>
    <w:pPr>
      <w:widowControl/>
      <w:spacing w:before="0"/>
      <w:ind w:left="283"/>
      <w:contextualSpacing w:val="0"/>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rsid w:val="00E223BE"/>
    <w:rPr>
      <w:rFonts w:ascii="Times New Roman" w:eastAsia="Times New Roman" w:hAnsi="Times New Roman" w:cs="Times New Roman"/>
      <w:sz w:val="24"/>
      <w:szCs w:val="24"/>
      <w:lang w:eastAsia="sl-SI"/>
    </w:rPr>
  </w:style>
  <w:style w:type="paragraph" w:styleId="Telobesedila-zamik2">
    <w:name w:val="Body Text Indent 2"/>
    <w:basedOn w:val="Navaden0"/>
    <w:link w:val="Telobesedila-zamik2Znak"/>
    <w:rsid w:val="00E223BE"/>
    <w:pPr>
      <w:widowControl/>
      <w:spacing w:before="0" w:line="480" w:lineRule="auto"/>
      <w:ind w:left="283"/>
      <w:contextualSpacing w:val="0"/>
    </w:pPr>
    <w:rPr>
      <w:rFonts w:ascii="Times New Roman" w:eastAsia="Times New Roman" w:hAnsi="Times New Roman" w:cs="Times New Roman"/>
      <w:szCs w:val="24"/>
      <w:lang w:eastAsia="sl-SI"/>
    </w:rPr>
  </w:style>
  <w:style w:type="character" w:customStyle="1" w:styleId="Telobesedila-zamik2Znak">
    <w:name w:val="Telo besedila - zamik 2 Znak"/>
    <w:basedOn w:val="Privzetapisavaodstavka"/>
    <w:link w:val="Telobesedila-zamik2"/>
    <w:rsid w:val="00E223BE"/>
    <w:rPr>
      <w:rFonts w:ascii="Times New Roman" w:eastAsia="Times New Roman" w:hAnsi="Times New Roman" w:cs="Times New Roman"/>
      <w:sz w:val="24"/>
      <w:szCs w:val="24"/>
      <w:lang w:eastAsia="sl-SI"/>
    </w:rPr>
  </w:style>
  <w:style w:type="paragraph" w:customStyle="1" w:styleId="SlogArial10ptObojestranskoRazmikvrsticNatanno1125pt">
    <w:name w:val="Slog Arial 10 pt Obojestransko Razmik vrstic:  Natančno 1125 pt"/>
    <w:basedOn w:val="Navaden0"/>
    <w:rsid w:val="00E223BE"/>
    <w:pPr>
      <w:widowControl/>
      <w:spacing w:before="0" w:after="0"/>
      <w:contextualSpacing w:val="0"/>
    </w:pPr>
    <w:rPr>
      <w:rFonts w:eastAsia="Times New Roman" w:cs="Times New Roman"/>
      <w:sz w:val="20"/>
      <w:szCs w:val="20"/>
      <w:lang w:eastAsia="sl-SI"/>
    </w:rPr>
  </w:style>
  <w:style w:type="character" w:customStyle="1" w:styleId="SlogArial10pt">
    <w:name w:val="Slog Arial 10 pt"/>
    <w:rsid w:val="00E223BE"/>
    <w:rPr>
      <w:rFonts w:ascii="Arial" w:hAnsi="Arial"/>
      <w:sz w:val="20"/>
    </w:rPr>
  </w:style>
  <w:style w:type="paragraph" w:customStyle="1" w:styleId="SlogArial10ptDesno279pxRazmikvrsticNatanno163pt">
    <w:name w:val="Slog Arial 10 pt Desno:  279 px Razmik vrstic:  Natančno 163 pt"/>
    <w:basedOn w:val="Navaden0"/>
    <w:autoRedefine/>
    <w:rsid w:val="00E223BE"/>
    <w:pPr>
      <w:widowControl/>
      <w:spacing w:before="0" w:after="0"/>
      <w:contextualSpacing w:val="0"/>
    </w:pPr>
    <w:rPr>
      <w:rFonts w:eastAsia="Times New Roman" w:cs="Times New Roman"/>
      <w:sz w:val="20"/>
      <w:szCs w:val="20"/>
      <w:lang w:eastAsia="sl-SI"/>
    </w:rPr>
  </w:style>
  <w:style w:type="paragraph" w:customStyle="1" w:styleId="SlogNapisArial">
    <w:name w:val="Slog Napis + Arial"/>
    <w:basedOn w:val="Napis"/>
    <w:link w:val="SlogNapisArialZnak"/>
    <w:autoRedefine/>
    <w:rsid w:val="00E223BE"/>
    <w:pPr>
      <w:widowControl/>
      <w:spacing w:after="0"/>
      <w:ind w:left="1560" w:hanging="1560"/>
      <w:contextualSpacing w:val="0"/>
      <w:jc w:val="left"/>
    </w:pPr>
    <w:rPr>
      <w:rFonts w:eastAsia="Times New Roman" w:cs="Times New Roman"/>
      <w:b/>
      <w:bCs/>
      <w:i w:val="0"/>
      <w:iCs w:val="0"/>
      <w:color w:val="auto"/>
      <w:sz w:val="20"/>
      <w:szCs w:val="20"/>
      <w:lang w:eastAsia="sl-SI"/>
    </w:rPr>
  </w:style>
  <w:style w:type="character" w:customStyle="1" w:styleId="NapisZnak">
    <w:name w:val="Napis Znak"/>
    <w:link w:val="Napis"/>
    <w:rsid w:val="00E223BE"/>
    <w:rPr>
      <w:rFonts w:ascii="Arial" w:hAnsi="Arial"/>
      <w:i/>
      <w:iCs/>
      <w:color w:val="1F497D" w:themeColor="text2"/>
      <w:sz w:val="18"/>
      <w:szCs w:val="18"/>
    </w:rPr>
  </w:style>
  <w:style w:type="character" w:customStyle="1" w:styleId="SlogNapisArialZnak">
    <w:name w:val="Slog Napis + Arial Znak"/>
    <w:link w:val="SlogNapisArial"/>
    <w:rsid w:val="00E223BE"/>
    <w:rPr>
      <w:rFonts w:ascii="Arial" w:eastAsia="Times New Roman" w:hAnsi="Arial" w:cs="Times New Roman"/>
      <w:b/>
      <w:bCs/>
      <w:sz w:val="20"/>
      <w:szCs w:val="20"/>
      <w:lang w:eastAsia="sl-SI"/>
    </w:rPr>
  </w:style>
  <w:style w:type="paragraph" w:customStyle="1" w:styleId="SlogNapisArialNeKrepkoPred0pxZa0px">
    <w:name w:val="Slog Napis + Arial Ne Krepko Pred:  0 px Za:  0 px"/>
    <w:basedOn w:val="Napis"/>
    <w:autoRedefine/>
    <w:rsid w:val="00E223BE"/>
    <w:pPr>
      <w:widowControl/>
      <w:spacing w:after="0"/>
      <w:ind w:left="1560" w:hanging="1560"/>
      <w:contextualSpacing w:val="0"/>
      <w:jc w:val="left"/>
    </w:pPr>
    <w:rPr>
      <w:rFonts w:eastAsia="Times New Roman" w:cs="Times New Roman"/>
      <w:b/>
      <w:i w:val="0"/>
      <w:iCs w:val="0"/>
      <w:color w:val="auto"/>
      <w:sz w:val="20"/>
      <w:szCs w:val="20"/>
      <w:lang w:eastAsia="sl-SI"/>
    </w:rPr>
  </w:style>
  <w:style w:type="paragraph" w:customStyle="1" w:styleId="Alineja">
    <w:name w:val="Alineja"/>
    <w:basedOn w:val="Navaden0"/>
    <w:rsid w:val="00E223BE"/>
    <w:pPr>
      <w:widowControl/>
      <w:numPr>
        <w:numId w:val="8"/>
      </w:numPr>
      <w:spacing w:before="0" w:after="0"/>
      <w:contextualSpacing w:val="0"/>
      <w:jc w:val="left"/>
    </w:pPr>
    <w:rPr>
      <w:rFonts w:ascii="Times New Roman" w:eastAsia="Times New Roman" w:hAnsi="Times New Roman" w:cs="Times New Roman"/>
      <w:szCs w:val="24"/>
    </w:rPr>
  </w:style>
  <w:style w:type="paragraph" w:customStyle="1" w:styleId="tabela">
    <w:name w:val="tabela"/>
    <w:basedOn w:val="Navaden0"/>
    <w:next w:val="Navaden0"/>
    <w:rsid w:val="00E223BE"/>
    <w:pPr>
      <w:keepNext/>
      <w:keepLines/>
      <w:widowControl/>
      <w:suppressAutoHyphens/>
      <w:spacing w:before="240"/>
      <w:contextualSpacing w:val="0"/>
      <w:jc w:val="center"/>
    </w:pPr>
    <w:rPr>
      <w:rFonts w:eastAsia="Times New Roman" w:cs="Times New Roman"/>
      <w:b/>
      <w:sz w:val="20"/>
      <w:szCs w:val="20"/>
    </w:rPr>
  </w:style>
  <w:style w:type="table" w:customStyle="1" w:styleId="Tabelamrea1">
    <w:name w:val="Tabela – mreža1"/>
    <w:basedOn w:val="Navadnatabela"/>
    <w:next w:val="Tabelamrea"/>
    <w:uiPriority w:val="59"/>
    <w:rsid w:val="00E223BE"/>
    <w:pPr>
      <w:spacing w:after="0" w:line="240" w:lineRule="auto"/>
      <w:jc w:val="both"/>
    </w:pPr>
    <w:rPr>
      <w:rFonts w:ascii="Tahoma" w:eastAsia="Calibri" w:hAnsi="Tahom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bija3">
    <w:name w:val="Srbija3"/>
    <w:basedOn w:val="Naslov1"/>
    <w:rsid w:val="00E223BE"/>
    <w:pPr>
      <w:keepLines w:val="0"/>
      <w:pageBreakBefore w:val="0"/>
      <w:widowControl/>
      <w:numPr>
        <w:ilvl w:val="2"/>
        <w:numId w:val="12"/>
      </w:numPr>
      <w:spacing w:before="400" w:after="400"/>
      <w:contextualSpacing w:val="0"/>
      <w:jc w:val="left"/>
    </w:pPr>
    <w:rPr>
      <w:rFonts w:eastAsia="Times New Roman" w:cs="Arial"/>
      <w:kern w:val="32"/>
      <w:sz w:val="20"/>
      <w:szCs w:val="20"/>
      <w:u w:val="none"/>
      <w:lang w:eastAsia="sl-SI"/>
    </w:rPr>
  </w:style>
  <w:style w:type="paragraph" w:styleId="Stvarnokazalo1">
    <w:name w:val="index 1"/>
    <w:basedOn w:val="Navaden0"/>
    <w:next w:val="Navaden0"/>
    <w:autoRedefine/>
    <w:rsid w:val="00E223BE"/>
    <w:pPr>
      <w:widowControl/>
      <w:spacing w:before="0" w:after="0"/>
      <w:ind w:left="240" w:hanging="240"/>
      <w:contextualSpacing w:val="0"/>
    </w:pPr>
    <w:rPr>
      <w:rFonts w:ascii="Times New Roman" w:eastAsia="Times New Roman" w:hAnsi="Times New Roman" w:cs="Times New Roman"/>
      <w:szCs w:val="24"/>
      <w:lang w:eastAsia="sl-SI"/>
    </w:rPr>
  </w:style>
  <w:style w:type="paragraph" w:customStyle="1" w:styleId="Srbija4">
    <w:name w:val="Srbija4"/>
    <w:basedOn w:val="Naslov4"/>
    <w:rsid w:val="00E223BE"/>
    <w:pPr>
      <w:keepLines w:val="0"/>
      <w:widowControl/>
      <w:numPr>
        <w:numId w:val="13"/>
      </w:numPr>
      <w:tabs>
        <w:tab w:val="left" w:pos="851"/>
      </w:tabs>
      <w:spacing w:before="400" w:after="200"/>
      <w:contextualSpacing w:val="0"/>
      <w:jc w:val="left"/>
    </w:pPr>
    <w:rPr>
      <w:rFonts w:eastAsia="Times New Roman" w:cs="Arial"/>
      <w:iCs w:val="0"/>
      <w:sz w:val="20"/>
      <w:szCs w:val="20"/>
      <w:lang w:val="sr-Latn-CS" w:eastAsia="sl-SI"/>
    </w:rPr>
  </w:style>
  <w:style w:type="paragraph" w:customStyle="1" w:styleId="Srbija5">
    <w:name w:val="Srbija5"/>
    <w:basedOn w:val="Naslov5"/>
    <w:rsid w:val="00E223BE"/>
    <w:pPr>
      <w:keepLines w:val="0"/>
      <w:widowControl/>
      <w:numPr>
        <w:numId w:val="13"/>
      </w:numPr>
      <w:spacing w:before="200" w:after="200"/>
      <w:contextualSpacing w:val="0"/>
      <w:jc w:val="left"/>
    </w:pPr>
    <w:rPr>
      <w:rFonts w:eastAsia="Times New Roman" w:cs="Arial"/>
      <w:b/>
      <w:bCs/>
      <w:i/>
      <w:iCs/>
      <w:sz w:val="20"/>
      <w:szCs w:val="20"/>
      <w:lang w:val="sr-Latn-BA"/>
    </w:rPr>
  </w:style>
  <w:style w:type="paragraph" w:customStyle="1" w:styleId="Besedilo">
    <w:name w:val="Besedilo"/>
    <w:basedOn w:val="Navaden0"/>
    <w:link w:val="BesediloZnak"/>
    <w:rsid w:val="00E223BE"/>
    <w:pPr>
      <w:widowControl/>
      <w:spacing w:before="0" w:after="0"/>
      <w:contextualSpacing w:val="0"/>
    </w:pPr>
    <w:rPr>
      <w:rFonts w:eastAsia="Times New Roman" w:cs="Times New Roman"/>
      <w:sz w:val="20"/>
      <w:szCs w:val="20"/>
    </w:rPr>
  </w:style>
  <w:style w:type="character" w:customStyle="1" w:styleId="BesediloZnak">
    <w:name w:val="Besedilo Znak"/>
    <w:link w:val="Besedilo"/>
    <w:locked/>
    <w:rsid w:val="00E223BE"/>
    <w:rPr>
      <w:rFonts w:ascii="Arial" w:eastAsia="Times New Roman" w:hAnsi="Arial" w:cs="Times New Roman"/>
      <w:sz w:val="20"/>
      <w:szCs w:val="20"/>
    </w:rPr>
  </w:style>
  <w:style w:type="numbering" w:customStyle="1" w:styleId="Vrstinaoznaka">
    <w:name w:val="Vrstična oznaka"/>
    <w:rsid w:val="00E223BE"/>
    <w:pPr>
      <w:numPr>
        <w:numId w:val="11"/>
      </w:numPr>
    </w:pPr>
  </w:style>
  <w:style w:type="numbering" w:customStyle="1" w:styleId="Vrstinaoznaka1">
    <w:name w:val="Vrstična oznaka1"/>
    <w:rsid w:val="00E223BE"/>
  </w:style>
  <w:style w:type="numbering" w:customStyle="1" w:styleId="Vrstinaoznaka2">
    <w:name w:val="Vrstična oznaka2"/>
    <w:rsid w:val="00E223BE"/>
  </w:style>
  <w:style w:type="numbering" w:customStyle="1" w:styleId="Vrstinaoznaka3">
    <w:name w:val="Vrstična oznaka3"/>
    <w:rsid w:val="00E223BE"/>
  </w:style>
  <w:style w:type="numbering" w:customStyle="1" w:styleId="Vrstinaoznaka4">
    <w:name w:val="Vrstična oznaka4"/>
    <w:rsid w:val="00E223BE"/>
  </w:style>
  <w:style w:type="numbering" w:customStyle="1" w:styleId="Vrstinaoznaka5">
    <w:name w:val="Vrstična oznaka5"/>
    <w:rsid w:val="00E223BE"/>
  </w:style>
  <w:style w:type="numbering" w:customStyle="1" w:styleId="Vrstinaoznaka6">
    <w:name w:val="Vrstična oznaka6"/>
    <w:rsid w:val="00E223BE"/>
  </w:style>
  <w:style w:type="numbering" w:customStyle="1" w:styleId="Vrstinaoznaka7">
    <w:name w:val="Vrstična oznaka7"/>
    <w:rsid w:val="00E223BE"/>
  </w:style>
  <w:style w:type="numbering" w:customStyle="1" w:styleId="Vrstinaoznaka8">
    <w:name w:val="Vrstična oznaka8"/>
    <w:rsid w:val="00E223BE"/>
  </w:style>
  <w:style w:type="numbering" w:customStyle="1" w:styleId="Vrstinaoznaka9">
    <w:name w:val="Vrstična oznaka9"/>
    <w:rsid w:val="00E223BE"/>
  </w:style>
  <w:style w:type="numbering" w:customStyle="1" w:styleId="Vrstinaoznaka10">
    <w:name w:val="Vrstična oznaka10"/>
    <w:rsid w:val="00E223BE"/>
  </w:style>
  <w:style w:type="numbering" w:customStyle="1" w:styleId="Vrstinaoznaka11">
    <w:name w:val="Vrstična oznaka11"/>
    <w:rsid w:val="00E223BE"/>
  </w:style>
  <w:style w:type="numbering" w:customStyle="1" w:styleId="Vrstinaoznaka12">
    <w:name w:val="Vrstična oznaka12"/>
    <w:rsid w:val="00E223BE"/>
  </w:style>
  <w:style w:type="numbering" w:customStyle="1" w:styleId="Vrstinaoznaka13">
    <w:name w:val="Vrstična oznaka13"/>
    <w:rsid w:val="00E223BE"/>
    <w:pPr>
      <w:numPr>
        <w:numId w:val="7"/>
      </w:numPr>
    </w:pPr>
  </w:style>
  <w:style w:type="paragraph" w:customStyle="1" w:styleId="Default">
    <w:name w:val="Default"/>
    <w:rsid w:val="00E223BE"/>
    <w:pPr>
      <w:autoSpaceDE w:val="0"/>
      <w:autoSpaceDN w:val="0"/>
      <w:adjustRightInd w:val="0"/>
      <w:spacing w:after="0" w:line="240" w:lineRule="auto"/>
    </w:pPr>
    <w:rPr>
      <w:rFonts w:ascii="EPODLG+Arial,Bold" w:eastAsia="Times New Roman" w:hAnsi="EPODLG+Arial,Bold" w:cs="EPODLG+Arial,Bold"/>
      <w:color w:val="000000"/>
      <w:sz w:val="24"/>
      <w:szCs w:val="24"/>
      <w:lang w:eastAsia="sl-SI"/>
    </w:rPr>
  </w:style>
  <w:style w:type="paragraph" w:customStyle="1" w:styleId="natevanje">
    <w:name w:val="naštevanje"/>
    <w:basedOn w:val="Navaden0"/>
    <w:uiPriority w:val="1"/>
    <w:qFormat/>
    <w:rsid w:val="00E623F4"/>
    <w:pPr>
      <w:numPr>
        <w:numId w:val="14"/>
      </w:numPr>
      <w:spacing w:before="60" w:after="60"/>
      <w:contextualSpacing w:val="0"/>
      <w:jc w:val="left"/>
    </w:pPr>
    <w:rPr>
      <w:sz w:val="22"/>
      <w:lang w:eastAsia="de-DE"/>
    </w:rPr>
  </w:style>
  <w:style w:type="character" w:customStyle="1" w:styleId="Nerazreenaomemba5">
    <w:name w:val="Nerazrešena omemba5"/>
    <w:basedOn w:val="Privzetapisavaodstavka"/>
    <w:uiPriority w:val="99"/>
    <w:semiHidden/>
    <w:unhideWhenUsed/>
    <w:rsid w:val="00FF1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26406134">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884973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55D37-6196-4FA2-92F8-504283F6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46</Pages>
  <Words>13701</Words>
  <Characters>78099</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Uroš Belak</cp:lastModifiedBy>
  <cp:revision>5</cp:revision>
  <cp:lastPrinted>2021-12-15T07:42:00Z</cp:lastPrinted>
  <dcterms:created xsi:type="dcterms:W3CDTF">2025-04-22T08:53:00Z</dcterms:created>
  <dcterms:modified xsi:type="dcterms:W3CDTF">2025-05-20T08:42:00Z</dcterms:modified>
</cp:coreProperties>
</file>